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C776" w14:textId="77777777" w:rsidR="008E68E9" w:rsidRDefault="008E68E9">
      <w:pPr>
        <w:pStyle w:val="Title"/>
        <w:pBdr>
          <w:top w:val="thickThinSmallGap" w:sz="12" w:space="1" w:color="auto"/>
        </w:pBdr>
        <w:jc w:val="center"/>
        <w:rPr>
          <w:rFonts w:ascii="Garamond" w:hAnsi="Garamond"/>
          <w:b/>
          <w:smallCaps/>
          <w:sz w:val="32"/>
        </w:rPr>
      </w:pPr>
      <w:r>
        <w:rPr>
          <w:rFonts w:ascii="Garamond" w:hAnsi="Garamond"/>
          <w:b/>
          <w:smallCaps/>
          <w:sz w:val="32"/>
        </w:rPr>
        <w:t xml:space="preserve">Eric Richard </w:t>
      </w:r>
      <w:r w:rsidR="00D67CA4">
        <w:rPr>
          <w:rFonts w:ascii="Garamond" w:hAnsi="Garamond"/>
          <w:b/>
          <w:smallCaps/>
          <w:sz w:val="32"/>
        </w:rPr>
        <w:t>Walsh-</w:t>
      </w:r>
      <w:r>
        <w:rPr>
          <w:rFonts w:ascii="Garamond" w:hAnsi="Garamond"/>
          <w:b/>
          <w:smallCaps/>
          <w:sz w:val="32"/>
        </w:rPr>
        <w:t>Buhi</w:t>
      </w:r>
    </w:p>
    <w:p w14:paraId="4EBCF7AC" w14:textId="77777777" w:rsidR="00D67CA4" w:rsidRPr="00D67CA4" w:rsidRDefault="00D67CA4" w:rsidP="00D67CA4">
      <w:pPr>
        <w:pStyle w:val="Subtitle"/>
        <w:jc w:val="center"/>
        <w:rPr>
          <w:rFonts w:ascii="Garamond" w:hAnsi="Garamond"/>
          <w:sz w:val="28"/>
        </w:rPr>
      </w:pPr>
      <w:r w:rsidRPr="00D67CA4">
        <w:rPr>
          <w:rFonts w:ascii="Garamond" w:hAnsi="Garamond"/>
          <w:sz w:val="28"/>
        </w:rPr>
        <w:t>(also: Eric Richard Buhi)</w:t>
      </w:r>
    </w:p>
    <w:p w14:paraId="42765A6D" w14:textId="77777777" w:rsidR="008E68E9" w:rsidRPr="005D0AE9" w:rsidRDefault="008E68E9" w:rsidP="005D0AE9">
      <w:pPr>
        <w:pStyle w:val="Subtitle"/>
        <w:pBdr>
          <w:bottom w:val="thickThinSmallGap" w:sz="12" w:space="1" w:color="auto"/>
        </w:pBdr>
        <w:jc w:val="center"/>
        <w:rPr>
          <w:rFonts w:ascii="Garamond" w:hAnsi="Garamond"/>
          <w:i/>
          <w:sz w:val="22"/>
        </w:rPr>
      </w:pPr>
      <w:r w:rsidRPr="009477E3">
        <w:rPr>
          <w:rFonts w:ascii="Garamond" w:hAnsi="Garamond"/>
          <w:i/>
          <w:sz w:val="22"/>
        </w:rPr>
        <w:t>Curriculum Vitae</w:t>
      </w:r>
      <w:r w:rsidR="009477E3" w:rsidRPr="009477E3">
        <w:rPr>
          <w:rFonts w:ascii="Garamond" w:hAnsi="Garamond"/>
          <w:i/>
          <w:sz w:val="22"/>
        </w:rPr>
        <w:t xml:space="preserve"> –</w:t>
      </w:r>
      <w:r w:rsidR="00BC4001">
        <w:rPr>
          <w:rFonts w:ascii="Garamond" w:hAnsi="Garamond"/>
          <w:i/>
          <w:sz w:val="22"/>
        </w:rPr>
        <w:t xml:space="preserve"> </w:t>
      </w:r>
      <w:r w:rsidR="00D44435">
        <w:rPr>
          <w:rFonts w:ascii="Garamond" w:hAnsi="Garamond"/>
          <w:i/>
          <w:sz w:val="22"/>
        </w:rPr>
        <w:t>January 2025</w:t>
      </w:r>
    </w:p>
    <w:p w14:paraId="5177D260" w14:textId="77777777" w:rsidR="00525B7A" w:rsidRDefault="00525B7A" w:rsidP="002815A7">
      <w:pPr>
        <w:rPr>
          <w:rFonts w:ascii="Garamond" w:hAnsi="Garamond"/>
        </w:rPr>
        <w:sectPr w:rsidR="00525B7A" w:rsidSect="008E68E9">
          <w:footerReference w:type="even" r:id="rId11"/>
          <w:footerReference w:type="default" r:id="rId12"/>
          <w:headerReference w:type="first" r:id="rId13"/>
          <w:pgSz w:w="12240" w:h="15840" w:code="1"/>
          <w:pgMar w:top="1440" w:right="1800" w:bottom="1296" w:left="1800" w:header="965" w:footer="965" w:gutter="0"/>
          <w:pgNumType w:start="2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068"/>
      </w:tblGrid>
      <w:tr w:rsidR="008E68E9" w14:paraId="34FB2F8A" w14:textId="77777777" w:rsidTr="002815A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14:paraId="7CCE915A" w14:textId="77777777" w:rsidR="002815A7" w:rsidRPr="002815A7" w:rsidRDefault="002815A7" w:rsidP="002815A7">
            <w:pPr>
              <w:rPr>
                <w:rFonts w:ascii="Garamond" w:hAnsi="Garamond"/>
              </w:rPr>
            </w:pPr>
            <w:r w:rsidRPr="002815A7">
              <w:rPr>
                <w:rFonts w:ascii="Garamond" w:hAnsi="Garamond"/>
              </w:rPr>
              <w:t>Department of Applied Health Science</w:t>
            </w:r>
          </w:p>
          <w:p w14:paraId="1BAB19CA" w14:textId="77777777" w:rsidR="002815A7" w:rsidRDefault="002815A7" w:rsidP="002815A7">
            <w:pPr>
              <w:rPr>
                <w:rFonts w:ascii="Garamond" w:hAnsi="Garamond"/>
              </w:rPr>
            </w:pPr>
            <w:r w:rsidRPr="002815A7">
              <w:rPr>
                <w:rFonts w:ascii="Garamond" w:hAnsi="Garamond"/>
              </w:rPr>
              <w:t>Indiana University School of Public Health-Bloomington</w:t>
            </w:r>
          </w:p>
          <w:p w14:paraId="0E092A09" w14:textId="77777777" w:rsidR="002815A7" w:rsidRPr="002815A7" w:rsidRDefault="002815A7" w:rsidP="002815A7">
            <w:pPr>
              <w:rPr>
                <w:rFonts w:ascii="Garamond" w:hAnsi="Garamond"/>
              </w:rPr>
            </w:pPr>
            <w:r w:rsidRPr="002815A7">
              <w:rPr>
                <w:rFonts w:ascii="Garamond" w:hAnsi="Garamond"/>
              </w:rPr>
              <w:t>1025 E. 7th Street, Room 116</w:t>
            </w:r>
          </w:p>
          <w:p w14:paraId="109E51F8" w14:textId="77777777" w:rsidR="008E68E9" w:rsidRDefault="002815A7" w:rsidP="002815A7">
            <w:pPr>
              <w:rPr>
                <w:rFonts w:ascii="Garamond" w:hAnsi="Garamond"/>
              </w:rPr>
            </w:pPr>
            <w:r w:rsidRPr="002815A7">
              <w:rPr>
                <w:rFonts w:ascii="Garamond" w:hAnsi="Garamond"/>
              </w:rPr>
              <w:t xml:space="preserve">Bloomington, IN 47405 </w:t>
            </w:r>
            <w:r w:rsidR="00170344">
              <w:rPr>
                <w:rFonts w:ascii="Garamond" w:hAnsi="Garamond"/>
              </w:rPr>
              <w:t>USA</w:t>
            </w:r>
          </w:p>
          <w:p w14:paraId="24BB6180" w14:textId="77777777" w:rsidR="00525B7A" w:rsidRDefault="00525B7A" w:rsidP="00802D86">
            <w:pPr>
              <w:pStyle w:val="Heading1"/>
            </w:pPr>
          </w:p>
        </w:tc>
        <w:tc>
          <w:tcPr>
            <w:tcW w:w="4068" w:type="dxa"/>
          </w:tcPr>
          <w:p w14:paraId="43982D23" w14:textId="77777777" w:rsidR="002815A7" w:rsidRDefault="002815A7" w:rsidP="002815A7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phone: </w:t>
            </w:r>
            <w:r w:rsidRPr="002815A7">
              <w:rPr>
                <w:rFonts w:ascii="Garamond" w:hAnsi="Garamond"/>
              </w:rPr>
              <w:t>812-855-4867</w:t>
            </w:r>
          </w:p>
          <w:p w14:paraId="4008760D" w14:textId="77777777" w:rsidR="008E68E9" w:rsidRPr="00007FE5" w:rsidRDefault="008E68E9" w:rsidP="008E68E9">
            <w:pPr>
              <w:jc w:val="right"/>
              <w:rPr>
                <w:rFonts w:ascii="Garamond" w:hAnsi="Garamond"/>
                <w:lang w:val="pt-BR"/>
              </w:rPr>
            </w:pPr>
            <w:r w:rsidRPr="00007FE5">
              <w:rPr>
                <w:rFonts w:ascii="Garamond" w:hAnsi="Garamond"/>
                <w:lang w:val="pt-BR"/>
              </w:rPr>
              <w:t xml:space="preserve">e-mail: </w:t>
            </w:r>
            <w:hyperlink r:id="rId14" w:history="1">
              <w:r w:rsidR="002815A7" w:rsidRPr="000B148A">
                <w:rPr>
                  <w:rStyle w:val="Hyperlink"/>
                  <w:rFonts w:ascii="Garamond" w:hAnsi="Garamond"/>
                  <w:lang w:val="pt-BR"/>
                </w:rPr>
                <w:t>erwals@iu.edu</w:t>
              </w:r>
            </w:hyperlink>
          </w:p>
          <w:p w14:paraId="1FA59E80" w14:textId="77777777" w:rsidR="002815A7" w:rsidRPr="00C331C5" w:rsidRDefault="002815A7" w:rsidP="008E68E9">
            <w:pPr>
              <w:jc w:val="right"/>
              <w:rPr>
                <w:rFonts w:ascii="Garamond" w:hAnsi="Garamond"/>
                <w:lang w:val="de-DE"/>
              </w:rPr>
            </w:pPr>
            <w:r w:rsidRPr="00C331C5">
              <w:rPr>
                <w:rFonts w:ascii="Garamond" w:hAnsi="Garamond"/>
                <w:lang w:val="de-DE"/>
              </w:rPr>
              <w:t xml:space="preserve">web: </w:t>
            </w:r>
            <w:hyperlink r:id="rId15" w:history="1">
              <w:r w:rsidRPr="00C331C5">
                <w:rPr>
                  <w:rStyle w:val="Hyperlink"/>
                  <w:rFonts w:ascii="Garamond" w:hAnsi="Garamond"/>
                  <w:lang w:val="de-DE"/>
                </w:rPr>
                <w:t>http://www.publichealth.indiana.edu/</w:t>
              </w:r>
            </w:hyperlink>
          </w:p>
          <w:p w14:paraId="2FBE5CCF" w14:textId="77777777" w:rsidR="00525B7A" w:rsidRDefault="00094825" w:rsidP="00525B7A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HYPERLINK "</w:instrText>
            </w:r>
            <w:r w:rsidRPr="00094825">
              <w:rPr>
                <w:rFonts w:ascii="Garamond" w:hAnsi="Garamond"/>
              </w:rPr>
              <w:instrText>https://orcid.org/0000-0002-1690-5352</w:instrText>
            </w:r>
            <w:r>
              <w:rPr>
                <w:rFonts w:ascii="Garamond" w:hAnsi="Garamond"/>
              </w:rPr>
              <w:instrText xml:space="preserve">" </w:instrText>
            </w:r>
            <w:r>
              <w:rPr>
                <w:rFonts w:ascii="Garamond" w:hAnsi="Garamond"/>
              </w:rPr>
              <w:fldChar w:fldCharType="separate"/>
            </w:r>
            <w:r w:rsidRPr="000B148A">
              <w:rPr>
                <w:rStyle w:val="Hyperlink"/>
                <w:rFonts w:ascii="Garamond" w:hAnsi="Garamond"/>
              </w:rPr>
              <w:t>https://orcid.org/0000-0002-1690-5352</w:t>
            </w:r>
            <w:r>
              <w:rPr>
                <w:rFonts w:ascii="Garamond" w:hAnsi="Garamond"/>
              </w:rPr>
              <w:fldChar w:fldCharType="end"/>
            </w:r>
          </w:p>
        </w:tc>
      </w:tr>
    </w:tbl>
    <w:p w14:paraId="235B9FC5" w14:textId="77777777" w:rsidR="00525B7A" w:rsidRDefault="00525B7A" w:rsidP="009D0450">
      <w:pPr>
        <w:pStyle w:val="Heading8"/>
        <w:pBdr>
          <w:top w:val="dotted" w:sz="2" w:space="2" w:color="auto"/>
          <w:bottom w:val="dotted" w:sz="2" w:space="1" w:color="auto"/>
        </w:pBdr>
        <w:sectPr w:rsidR="00525B7A" w:rsidSect="00525B7A">
          <w:type w:val="continuous"/>
          <w:pgSz w:w="12240" w:h="15840" w:code="1"/>
          <w:pgMar w:top="1440" w:right="1800" w:bottom="1296" w:left="1800" w:header="965" w:footer="965" w:gutter="0"/>
          <w:pgNumType w:start="2"/>
          <w:cols w:space="720"/>
        </w:sectPr>
      </w:pPr>
    </w:p>
    <w:bookmarkStart w:id="0" w:name="_Toc184810367"/>
    <w:p w14:paraId="0D0D0BDB" w14:textId="77777777" w:rsidR="00B307E3" w:rsidRPr="00142471" w:rsidRDefault="00B307E3" w:rsidP="00B307E3">
      <w:pPr>
        <w:pStyle w:val="TOC1"/>
        <w:rPr>
          <w:kern w:val="2"/>
        </w:rPr>
      </w:pPr>
      <w:r w:rsidRPr="00142471">
        <w:fldChar w:fldCharType="begin"/>
      </w:r>
      <w:r w:rsidRPr="00142471">
        <w:instrText xml:space="preserve"> TOC \o "1-1" \n \p " " \h \z \u </w:instrText>
      </w:r>
      <w:r w:rsidRPr="00142471">
        <w:fldChar w:fldCharType="separate"/>
      </w:r>
      <w:hyperlink w:anchor="_Toc184811411" w:history="1">
        <w:r w:rsidRPr="00142471">
          <w:rPr>
            <w:rStyle w:val="Hyperlink"/>
            <w:color w:val="auto"/>
            <w:u w:val="none"/>
          </w:rPr>
          <w:t>Table of Cont</w:t>
        </w:r>
        <w:r w:rsidRPr="00142471">
          <w:rPr>
            <w:rStyle w:val="Hyperlink"/>
            <w:color w:val="auto"/>
            <w:u w:val="none"/>
          </w:rPr>
          <w:t>e</w:t>
        </w:r>
        <w:r w:rsidRPr="00142471">
          <w:rPr>
            <w:rStyle w:val="Hyperlink"/>
            <w:color w:val="auto"/>
            <w:u w:val="none"/>
          </w:rPr>
          <w:t>n</w:t>
        </w:r>
        <w:r w:rsidRPr="00142471">
          <w:rPr>
            <w:rStyle w:val="Hyperlink"/>
            <w:color w:val="auto"/>
            <w:u w:val="none"/>
          </w:rPr>
          <w:t>t</w:t>
        </w:r>
        <w:r w:rsidRPr="00142471">
          <w:rPr>
            <w:rStyle w:val="Hyperlink"/>
            <w:color w:val="auto"/>
            <w:u w:val="none"/>
          </w:rPr>
          <w:t>s</w:t>
        </w:r>
      </w:hyperlink>
      <w:r w:rsidR="00142471" w:rsidRPr="00142471">
        <w:rPr>
          <w:rStyle w:val="Hyperlink"/>
          <w:color w:val="auto"/>
          <w:u w:val="none"/>
        </w:rPr>
        <w:t xml:space="preserve"> (click or tap below to skip to that section)</w:t>
      </w:r>
    </w:p>
    <w:p w14:paraId="488C8861" w14:textId="77777777" w:rsidR="00B307E3" w:rsidRPr="00142471" w:rsidRDefault="00B307E3" w:rsidP="00B307E3">
      <w:pPr>
        <w:pStyle w:val="TOC1"/>
        <w:rPr>
          <w:kern w:val="2"/>
        </w:rPr>
      </w:pPr>
      <w:hyperlink w:anchor="_Toc184811412" w:history="1">
        <w:r w:rsidRPr="00142471">
          <w:rPr>
            <w:rStyle w:val="Hyperlink"/>
            <w:b w:val="0"/>
            <w:bCs w:val="0"/>
            <w:color w:val="auto"/>
            <w:u w:val="none"/>
          </w:rPr>
          <w:t>EDUCATION</w:t>
        </w:r>
      </w:hyperlink>
    </w:p>
    <w:p w14:paraId="5258D771" w14:textId="77777777" w:rsidR="00B307E3" w:rsidRPr="00142471" w:rsidRDefault="00B307E3" w:rsidP="00B307E3">
      <w:pPr>
        <w:pStyle w:val="TOC1"/>
        <w:rPr>
          <w:kern w:val="2"/>
        </w:rPr>
      </w:pPr>
      <w:hyperlink w:anchor="_Toc184811413" w:history="1">
        <w:r w:rsidRPr="00142471">
          <w:rPr>
            <w:rStyle w:val="Hyperlink"/>
            <w:b w:val="0"/>
            <w:bCs w:val="0"/>
            <w:color w:val="auto"/>
            <w:u w:val="none"/>
          </w:rPr>
          <w:t>PROFE</w:t>
        </w:r>
        <w:r w:rsidRPr="00142471">
          <w:rPr>
            <w:rStyle w:val="Hyperlink"/>
            <w:b w:val="0"/>
            <w:bCs w:val="0"/>
            <w:color w:val="auto"/>
            <w:u w:val="none"/>
          </w:rPr>
          <w:t>S</w:t>
        </w:r>
        <w:r w:rsidRPr="00142471">
          <w:rPr>
            <w:rStyle w:val="Hyperlink"/>
            <w:b w:val="0"/>
            <w:bCs w:val="0"/>
            <w:color w:val="auto"/>
            <w:u w:val="none"/>
          </w:rPr>
          <w:t>S</w:t>
        </w:r>
        <w:r w:rsidRPr="00142471">
          <w:rPr>
            <w:rStyle w:val="Hyperlink"/>
            <w:b w:val="0"/>
            <w:bCs w:val="0"/>
            <w:color w:val="auto"/>
            <w:u w:val="none"/>
          </w:rPr>
          <w:t>IONAL EXPERIENCE</w:t>
        </w:r>
      </w:hyperlink>
    </w:p>
    <w:p w14:paraId="354DDA9A" w14:textId="77777777" w:rsidR="00B307E3" w:rsidRPr="00142471" w:rsidRDefault="00B307E3" w:rsidP="00B307E3">
      <w:pPr>
        <w:pStyle w:val="TOC1"/>
        <w:rPr>
          <w:kern w:val="2"/>
        </w:rPr>
      </w:pPr>
      <w:hyperlink w:anchor="_Toc184811414" w:history="1">
        <w:r w:rsidRPr="00142471">
          <w:rPr>
            <w:rStyle w:val="Hyperlink"/>
            <w:b w:val="0"/>
            <w:bCs w:val="0"/>
            <w:color w:val="auto"/>
            <w:u w:val="none"/>
          </w:rPr>
          <w:t>PENDING GR</w:t>
        </w:r>
        <w:r w:rsidRPr="00142471">
          <w:rPr>
            <w:rStyle w:val="Hyperlink"/>
            <w:b w:val="0"/>
            <w:bCs w:val="0"/>
            <w:color w:val="auto"/>
            <w:u w:val="none"/>
          </w:rPr>
          <w:t>A</w:t>
        </w:r>
        <w:r w:rsidRPr="00142471">
          <w:rPr>
            <w:rStyle w:val="Hyperlink"/>
            <w:b w:val="0"/>
            <w:bCs w:val="0"/>
            <w:color w:val="auto"/>
            <w:u w:val="none"/>
          </w:rPr>
          <w:t>NTS</w:t>
        </w:r>
      </w:hyperlink>
    </w:p>
    <w:p w14:paraId="06C8038A" w14:textId="77777777" w:rsidR="00B307E3" w:rsidRPr="00142471" w:rsidRDefault="00B307E3" w:rsidP="00B307E3">
      <w:pPr>
        <w:pStyle w:val="TOC1"/>
        <w:rPr>
          <w:kern w:val="2"/>
        </w:rPr>
      </w:pPr>
      <w:hyperlink w:anchor="_Toc184811415" w:history="1">
        <w:r w:rsidRPr="00142471">
          <w:rPr>
            <w:rStyle w:val="Hyperlink"/>
            <w:b w:val="0"/>
            <w:bCs w:val="0"/>
            <w:color w:val="auto"/>
            <w:u w:val="none"/>
          </w:rPr>
          <w:t>FUN</w:t>
        </w:r>
        <w:r w:rsidRPr="00142471">
          <w:rPr>
            <w:rStyle w:val="Hyperlink"/>
            <w:b w:val="0"/>
            <w:bCs w:val="0"/>
            <w:color w:val="auto"/>
            <w:u w:val="none"/>
          </w:rPr>
          <w:t>D</w:t>
        </w:r>
        <w:r w:rsidRPr="00142471">
          <w:rPr>
            <w:rStyle w:val="Hyperlink"/>
            <w:b w:val="0"/>
            <w:bCs w:val="0"/>
            <w:color w:val="auto"/>
            <w:u w:val="none"/>
          </w:rPr>
          <w:t>ED PROJECTS</w:t>
        </w:r>
      </w:hyperlink>
    </w:p>
    <w:p w14:paraId="423C8473" w14:textId="77777777" w:rsidR="00B307E3" w:rsidRPr="00142471" w:rsidRDefault="00B307E3" w:rsidP="00B307E3">
      <w:pPr>
        <w:pStyle w:val="TOC1"/>
        <w:rPr>
          <w:kern w:val="2"/>
        </w:rPr>
      </w:pPr>
      <w:hyperlink w:anchor="_Toc184811416" w:history="1">
        <w:r w:rsidRPr="00142471">
          <w:rPr>
            <w:rStyle w:val="Hyperlink"/>
            <w:b w:val="0"/>
            <w:bCs w:val="0"/>
            <w:color w:val="auto"/>
            <w:u w:val="none"/>
          </w:rPr>
          <w:t>UNFUNDED</w:t>
        </w:r>
        <w:r w:rsidRPr="00142471">
          <w:rPr>
            <w:rStyle w:val="Hyperlink"/>
            <w:b w:val="0"/>
            <w:bCs w:val="0"/>
            <w:color w:val="auto"/>
            <w:u w:val="none"/>
          </w:rPr>
          <w:t xml:space="preserve"> </w:t>
        </w:r>
        <w:r w:rsidRPr="00142471">
          <w:rPr>
            <w:rStyle w:val="Hyperlink"/>
            <w:b w:val="0"/>
            <w:bCs w:val="0"/>
            <w:color w:val="auto"/>
            <w:u w:val="none"/>
          </w:rPr>
          <w:t>GRANTS</w:t>
        </w:r>
      </w:hyperlink>
    </w:p>
    <w:p w14:paraId="26B1F5E9" w14:textId="77777777" w:rsidR="00B307E3" w:rsidRPr="00142471" w:rsidRDefault="00B307E3" w:rsidP="00B307E3">
      <w:pPr>
        <w:pStyle w:val="TOC1"/>
        <w:rPr>
          <w:kern w:val="2"/>
        </w:rPr>
      </w:pPr>
      <w:hyperlink w:anchor="_Toc184811417" w:history="1">
        <w:r w:rsidRPr="00142471">
          <w:rPr>
            <w:rStyle w:val="Hyperlink"/>
            <w:b w:val="0"/>
            <w:bCs w:val="0"/>
            <w:color w:val="auto"/>
            <w:u w:val="none"/>
          </w:rPr>
          <w:t>PUBLICAT</w:t>
        </w:r>
        <w:r w:rsidRPr="00142471">
          <w:rPr>
            <w:rStyle w:val="Hyperlink"/>
            <w:b w:val="0"/>
            <w:bCs w:val="0"/>
            <w:color w:val="auto"/>
            <w:u w:val="none"/>
          </w:rPr>
          <w:t>I</w:t>
        </w:r>
        <w:r w:rsidRPr="00142471">
          <w:rPr>
            <w:rStyle w:val="Hyperlink"/>
            <w:b w:val="0"/>
            <w:bCs w:val="0"/>
            <w:color w:val="auto"/>
            <w:u w:val="none"/>
          </w:rPr>
          <w:t>ONS</w:t>
        </w:r>
      </w:hyperlink>
    </w:p>
    <w:p w14:paraId="1433C616" w14:textId="77777777" w:rsidR="00B307E3" w:rsidRPr="00142471" w:rsidRDefault="00B307E3" w:rsidP="00B307E3">
      <w:pPr>
        <w:pStyle w:val="TOC1"/>
        <w:rPr>
          <w:kern w:val="2"/>
        </w:rPr>
      </w:pPr>
      <w:hyperlink w:anchor="_Toc184811418" w:history="1">
        <w:r w:rsidRPr="00142471">
          <w:rPr>
            <w:rStyle w:val="Hyperlink"/>
            <w:b w:val="0"/>
            <w:bCs w:val="0"/>
            <w:color w:val="auto"/>
            <w:u w:val="none"/>
          </w:rPr>
          <w:t>CONFEREN</w:t>
        </w:r>
        <w:r w:rsidRPr="00142471">
          <w:rPr>
            <w:rStyle w:val="Hyperlink"/>
            <w:b w:val="0"/>
            <w:bCs w:val="0"/>
            <w:color w:val="auto"/>
            <w:u w:val="none"/>
          </w:rPr>
          <w:t>C</w:t>
        </w:r>
        <w:r w:rsidRPr="00142471">
          <w:rPr>
            <w:rStyle w:val="Hyperlink"/>
            <w:b w:val="0"/>
            <w:bCs w:val="0"/>
            <w:color w:val="auto"/>
            <w:u w:val="none"/>
          </w:rPr>
          <w:t>E PRESENTATIONS</w:t>
        </w:r>
      </w:hyperlink>
    </w:p>
    <w:p w14:paraId="2142F6B0" w14:textId="77777777" w:rsidR="00B307E3" w:rsidRPr="00142471" w:rsidRDefault="00B307E3" w:rsidP="00B95F09">
      <w:pPr>
        <w:pStyle w:val="TOC1"/>
        <w:ind w:firstLine="360"/>
        <w:rPr>
          <w:kern w:val="2"/>
        </w:rPr>
      </w:pPr>
      <w:hyperlink w:anchor="_Toc184811419" w:history="1">
        <w:r w:rsidRPr="00142471">
          <w:rPr>
            <w:rStyle w:val="Hyperlink"/>
            <w:b w:val="0"/>
            <w:bCs w:val="0"/>
            <w:smallCaps/>
            <w:color w:val="auto"/>
            <w:u w:val="none"/>
          </w:rPr>
          <w:t>Oral Presen</w:t>
        </w:r>
        <w:r w:rsidRPr="00142471">
          <w:rPr>
            <w:rStyle w:val="Hyperlink"/>
            <w:b w:val="0"/>
            <w:bCs w:val="0"/>
            <w:smallCaps/>
            <w:color w:val="auto"/>
            <w:u w:val="none"/>
          </w:rPr>
          <w:t>t</w:t>
        </w:r>
        <w:r w:rsidRPr="00142471">
          <w:rPr>
            <w:rStyle w:val="Hyperlink"/>
            <w:b w:val="0"/>
            <w:bCs w:val="0"/>
            <w:smallCaps/>
            <w:color w:val="auto"/>
            <w:u w:val="none"/>
          </w:rPr>
          <w:t>at</w:t>
        </w:r>
        <w:r w:rsidRPr="00142471">
          <w:rPr>
            <w:rStyle w:val="Hyperlink"/>
            <w:b w:val="0"/>
            <w:bCs w:val="0"/>
            <w:smallCaps/>
            <w:color w:val="auto"/>
            <w:u w:val="none"/>
          </w:rPr>
          <w:t>i</w:t>
        </w:r>
        <w:r w:rsidRPr="00142471">
          <w:rPr>
            <w:rStyle w:val="Hyperlink"/>
            <w:b w:val="0"/>
            <w:bCs w:val="0"/>
            <w:smallCaps/>
            <w:color w:val="auto"/>
            <w:u w:val="none"/>
          </w:rPr>
          <w:t>ons</w:t>
        </w:r>
      </w:hyperlink>
    </w:p>
    <w:p w14:paraId="20FE765C" w14:textId="77777777" w:rsidR="00B307E3" w:rsidRPr="00142471" w:rsidRDefault="00B307E3" w:rsidP="00B95F09">
      <w:pPr>
        <w:pStyle w:val="TOC1"/>
        <w:ind w:firstLine="360"/>
        <w:rPr>
          <w:kern w:val="2"/>
        </w:rPr>
      </w:pPr>
      <w:hyperlink w:anchor="_Toc184811420" w:history="1">
        <w:r w:rsidRPr="00142471">
          <w:rPr>
            <w:rStyle w:val="Hyperlink"/>
            <w:b w:val="0"/>
            <w:bCs w:val="0"/>
            <w:smallCaps/>
            <w:color w:val="auto"/>
            <w:u w:val="none"/>
          </w:rPr>
          <w:t>Poster Pres</w:t>
        </w:r>
        <w:r w:rsidRPr="00142471">
          <w:rPr>
            <w:rStyle w:val="Hyperlink"/>
            <w:b w:val="0"/>
            <w:bCs w:val="0"/>
            <w:smallCaps/>
            <w:color w:val="auto"/>
            <w:u w:val="none"/>
          </w:rPr>
          <w:t>e</w:t>
        </w:r>
        <w:r w:rsidRPr="00142471">
          <w:rPr>
            <w:rStyle w:val="Hyperlink"/>
            <w:b w:val="0"/>
            <w:bCs w:val="0"/>
            <w:smallCaps/>
            <w:color w:val="auto"/>
            <w:u w:val="none"/>
          </w:rPr>
          <w:t>ntations</w:t>
        </w:r>
      </w:hyperlink>
    </w:p>
    <w:p w14:paraId="5D0F78A5" w14:textId="77777777" w:rsidR="00B307E3" w:rsidRPr="00142471" w:rsidRDefault="00B307E3" w:rsidP="00B95F09">
      <w:pPr>
        <w:pStyle w:val="TOC1"/>
        <w:ind w:firstLine="360"/>
        <w:rPr>
          <w:kern w:val="2"/>
        </w:rPr>
      </w:pPr>
      <w:hyperlink w:anchor="_Toc184811421" w:history="1">
        <w:r w:rsidRPr="00142471">
          <w:rPr>
            <w:rStyle w:val="Hyperlink"/>
            <w:b w:val="0"/>
            <w:bCs w:val="0"/>
            <w:smallCaps/>
            <w:color w:val="auto"/>
            <w:u w:val="none"/>
          </w:rPr>
          <w:t>Invited Presentations</w:t>
        </w:r>
      </w:hyperlink>
    </w:p>
    <w:p w14:paraId="359427E3" w14:textId="77777777" w:rsidR="00B307E3" w:rsidRPr="00142471" w:rsidRDefault="00B307E3" w:rsidP="00B307E3">
      <w:pPr>
        <w:pStyle w:val="TOC1"/>
        <w:rPr>
          <w:kern w:val="2"/>
        </w:rPr>
      </w:pPr>
      <w:hyperlink w:anchor="_Toc184811422" w:history="1">
        <w:r w:rsidRPr="00142471">
          <w:rPr>
            <w:rStyle w:val="Hyperlink"/>
            <w:b w:val="0"/>
            <w:bCs w:val="0"/>
            <w:color w:val="auto"/>
            <w:u w:val="none"/>
          </w:rPr>
          <w:t>PROFESSI</w:t>
        </w:r>
        <w:r w:rsidRPr="00142471">
          <w:rPr>
            <w:rStyle w:val="Hyperlink"/>
            <w:b w:val="0"/>
            <w:bCs w:val="0"/>
            <w:color w:val="auto"/>
            <w:u w:val="none"/>
          </w:rPr>
          <w:t>O</w:t>
        </w:r>
        <w:r w:rsidRPr="00142471">
          <w:rPr>
            <w:rStyle w:val="Hyperlink"/>
            <w:b w:val="0"/>
            <w:bCs w:val="0"/>
            <w:color w:val="auto"/>
            <w:u w:val="none"/>
          </w:rPr>
          <w:t>NAL AFFILIATIONS</w:t>
        </w:r>
      </w:hyperlink>
    </w:p>
    <w:p w14:paraId="0FCAF00E" w14:textId="77777777" w:rsidR="00B307E3" w:rsidRPr="00142471" w:rsidRDefault="00B307E3" w:rsidP="00B307E3">
      <w:pPr>
        <w:pStyle w:val="TOC1"/>
        <w:rPr>
          <w:kern w:val="2"/>
        </w:rPr>
      </w:pPr>
      <w:hyperlink w:anchor="_Toc184811423" w:history="1">
        <w:r w:rsidRPr="00142471">
          <w:rPr>
            <w:rStyle w:val="Hyperlink"/>
            <w:b w:val="0"/>
            <w:bCs w:val="0"/>
            <w:color w:val="auto"/>
            <w:u w:val="none"/>
          </w:rPr>
          <w:t>TEACHING</w:t>
        </w:r>
      </w:hyperlink>
    </w:p>
    <w:p w14:paraId="77681296" w14:textId="77777777" w:rsidR="00B307E3" w:rsidRPr="00142471" w:rsidRDefault="00B307E3" w:rsidP="00B307E3">
      <w:pPr>
        <w:pStyle w:val="TOC1"/>
        <w:rPr>
          <w:kern w:val="2"/>
        </w:rPr>
      </w:pPr>
      <w:hyperlink w:anchor="_Toc184811424" w:history="1">
        <w:r w:rsidRPr="00142471">
          <w:rPr>
            <w:rStyle w:val="Hyperlink"/>
            <w:b w:val="0"/>
            <w:bCs w:val="0"/>
            <w:color w:val="auto"/>
            <w:u w:val="none"/>
          </w:rPr>
          <w:t>PROFESSIONA</w:t>
        </w:r>
        <w:r w:rsidRPr="00142471">
          <w:rPr>
            <w:rStyle w:val="Hyperlink"/>
            <w:b w:val="0"/>
            <w:bCs w:val="0"/>
            <w:color w:val="auto"/>
            <w:u w:val="none"/>
          </w:rPr>
          <w:t>L</w:t>
        </w:r>
        <w:r w:rsidRPr="00142471">
          <w:rPr>
            <w:rStyle w:val="Hyperlink"/>
            <w:b w:val="0"/>
            <w:bCs w:val="0"/>
            <w:color w:val="auto"/>
            <w:u w:val="none"/>
          </w:rPr>
          <w:t xml:space="preserve"> SERVICE</w:t>
        </w:r>
      </w:hyperlink>
    </w:p>
    <w:p w14:paraId="6E9E0BF6" w14:textId="77777777" w:rsidR="00B307E3" w:rsidRPr="00142471" w:rsidRDefault="00B307E3" w:rsidP="00B307E3">
      <w:pPr>
        <w:pStyle w:val="TOC1"/>
        <w:rPr>
          <w:kern w:val="2"/>
        </w:rPr>
      </w:pPr>
      <w:hyperlink w:anchor="_Toc184811425" w:history="1">
        <w:r w:rsidRPr="00142471">
          <w:rPr>
            <w:rStyle w:val="Hyperlink"/>
            <w:b w:val="0"/>
            <w:bCs w:val="0"/>
            <w:color w:val="auto"/>
            <w:u w:val="none"/>
          </w:rPr>
          <w:t>COMMUNITY ENGAGEMENT</w:t>
        </w:r>
      </w:hyperlink>
    </w:p>
    <w:p w14:paraId="403DC5CB" w14:textId="77777777" w:rsidR="00B307E3" w:rsidRPr="00142471" w:rsidRDefault="00B307E3" w:rsidP="00B307E3">
      <w:pPr>
        <w:pStyle w:val="TOC1"/>
        <w:rPr>
          <w:kern w:val="2"/>
        </w:rPr>
      </w:pPr>
      <w:hyperlink w:anchor="_Toc184811426" w:history="1">
        <w:r w:rsidRPr="00142471">
          <w:rPr>
            <w:rStyle w:val="Hyperlink"/>
            <w:b w:val="0"/>
            <w:bCs w:val="0"/>
            <w:color w:val="auto"/>
            <w:u w:val="none"/>
          </w:rPr>
          <w:t>ACADEMIC AWARDS &amp; RECOGNITION</w:t>
        </w:r>
      </w:hyperlink>
    </w:p>
    <w:p w14:paraId="1CD9C61A" w14:textId="77777777" w:rsidR="00B307E3" w:rsidRPr="00142471" w:rsidRDefault="00B307E3" w:rsidP="00B307E3">
      <w:pPr>
        <w:pStyle w:val="TOC1"/>
        <w:rPr>
          <w:kern w:val="2"/>
        </w:rPr>
      </w:pPr>
      <w:hyperlink w:anchor="_Toc184811427" w:history="1">
        <w:r w:rsidRPr="00142471">
          <w:rPr>
            <w:rStyle w:val="Hyperlink"/>
            <w:b w:val="0"/>
            <w:bCs w:val="0"/>
            <w:color w:val="auto"/>
            <w:u w:val="none"/>
          </w:rPr>
          <w:t>ADDITIONAL PROFESSIONAL TRAINING</w:t>
        </w:r>
      </w:hyperlink>
    </w:p>
    <w:p w14:paraId="6991A69D" w14:textId="77777777" w:rsidR="00B307E3" w:rsidRPr="00142471" w:rsidRDefault="00B307E3" w:rsidP="00B307E3">
      <w:pPr>
        <w:pStyle w:val="TOC1"/>
        <w:rPr>
          <w:kern w:val="2"/>
        </w:rPr>
      </w:pPr>
      <w:hyperlink w:anchor="_Toc184811428" w:history="1">
        <w:r w:rsidRPr="00142471">
          <w:rPr>
            <w:rStyle w:val="Hyperlink"/>
            <w:b w:val="0"/>
            <w:bCs w:val="0"/>
            <w:color w:val="auto"/>
            <w:u w:val="none"/>
          </w:rPr>
          <w:t>VOLUNTEER SERVICE</w:t>
        </w:r>
      </w:hyperlink>
    </w:p>
    <w:p w14:paraId="13B1C6B4" w14:textId="77777777" w:rsidR="00B307E3" w:rsidRPr="00142471" w:rsidRDefault="00B307E3" w:rsidP="00B307E3">
      <w:pPr>
        <w:pStyle w:val="TOC1"/>
        <w:rPr>
          <w:kern w:val="2"/>
        </w:rPr>
      </w:pPr>
      <w:hyperlink w:anchor="_Toc184811429" w:history="1">
        <w:r w:rsidRPr="00142471">
          <w:rPr>
            <w:rStyle w:val="Hyperlink"/>
            <w:b w:val="0"/>
            <w:bCs w:val="0"/>
            <w:color w:val="auto"/>
            <w:u w:val="none"/>
          </w:rPr>
          <w:t>MEDIA COVERA</w:t>
        </w:r>
        <w:r w:rsidRPr="00142471">
          <w:rPr>
            <w:rStyle w:val="Hyperlink"/>
            <w:b w:val="0"/>
            <w:bCs w:val="0"/>
            <w:color w:val="auto"/>
            <w:u w:val="none"/>
          </w:rPr>
          <w:t>G</w:t>
        </w:r>
        <w:r w:rsidRPr="00142471">
          <w:rPr>
            <w:rStyle w:val="Hyperlink"/>
            <w:b w:val="0"/>
            <w:bCs w:val="0"/>
            <w:color w:val="auto"/>
            <w:u w:val="none"/>
          </w:rPr>
          <w:t>E</w:t>
        </w:r>
      </w:hyperlink>
    </w:p>
    <w:p w14:paraId="2620AFEC" w14:textId="77777777" w:rsidR="00153E5B" w:rsidRDefault="00B307E3" w:rsidP="00153E5B">
      <w:pPr>
        <w:pStyle w:val="Heading1"/>
        <w:jc w:val="center"/>
      </w:pPr>
      <w:r w:rsidRPr="00142471">
        <w:rPr>
          <w:b w:val="0"/>
          <w:szCs w:val="22"/>
        </w:rPr>
        <w:fldChar w:fldCharType="end"/>
      </w:r>
    </w:p>
    <w:p w14:paraId="4F09C3FB" w14:textId="77777777" w:rsidR="008E68E9" w:rsidRPr="00153E5B" w:rsidRDefault="008E68E9" w:rsidP="005C2DA8">
      <w:pPr>
        <w:pStyle w:val="Heading1"/>
        <w:pBdr>
          <w:top w:val="single" w:sz="4" w:space="1" w:color="auto"/>
          <w:bottom w:val="single" w:sz="4" w:space="1" w:color="auto"/>
        </w:pBdr>
        <w:jc w:val="center"/>
      </w:pPr>
      <w:bookmarkStart w:id="1" w:name="_Toc184811412"/>
      <w:r w:rsidRPr="00153E5B">
        <w:t>EDUCATION</w:t>
      </w:r>
      <w:bookmarkEnd w:id="0"/>
      <w:bookmarkEnd w:id="1"/>
    </w:p>
    <w:p w14:paraId="44B04674" w14:textId="77777777" w:rsidR="008E68E9" w:rsidRDefault="008E68E9">
      <w:pPr>
        <w:rPr>
          <w:rFonts w:ascii="Garamond" w:hAnsi="Garamond"/>
          <w:b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5850"/>
      </w:tblGrid>
      <w:tr w:rsidR="008E68E9" w14:paraId="404B34AA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188" w:type="dxa"/>
          </w:tcPr>
          <w:p w14:paraId="398BBAEA" w14:textId="77777777" w:rsidR="008E68E9" w:rsidRDefault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2006</w:t>
            </w:r>
          </w:p>
        </w:tc>
        <w:tc>
          <w:tcPr>
            <w:tcW w:w="1800" w:type="dxa"/>
          </w:tcPr>
          <w:p w14:paraId="408E76A1" w14:textId="77777777" w:rsidR="008E68E9" w:rsidRDefault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Ph.D.</w:t>
            </w:r>
          </w:p>
        </w:tc>
        <w:tc>
          <w:tcPr>
            <w:tcW w:w="5850" w:type="dxa"/>
          </w:tcPr>
          <w:p w14:paraId="3469CD3D" w14:textId="77777777" w:rsidR="008E68E9" w:rsidRDefault="00F31B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Public </w:t>
            </w:r>
            <w:r w:rsidR="008E68E9">
              <w:rPr>
                <w:rFonts w:ascii="Garamond" w:hAnsi="Garamond"/>
                <w:sz w:val="22"/>
              </w:rPr>
              <w:t>Health Education</w:t>
            </w:r>
          </w:p>
          <w:p w14:paraId="59F37354" w14:textId="77777777" w:rsidR="008E68E9" w:rsidRDefault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Texas A&amp;M University</w:t>
            </w:r>
          </w:p>
          <w:p w14:paraId="6B9C3302" w14:textId="77777777" w:rsidR="008E68E9" w:rsidRDefault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College Station, Texas</w:t>
            </w:r>
          </w:p>
          <w:p w14:paraId="625DB73B" w14:textId="77777777" w:rsidR="008E68E9" w:rsidRDefault="008E68E9">
            <w:pPr>
              <w:rPr>
                <w:rFonts w:ascii="Garamond" w:hAnsi="Garamond"/>
                <w:sz w:val="22"/>
              </w:rPr>
            </w:pPr>
          </w:p>
        </w:tc>
      </w:tr>
      <w:tr w:rsidR="008E68E9" w14:paraId="02A5D048" w14:textId="77777777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1188" w:type="dxa"/>
          </w:tcPr>
          <w:p w14:paraId="20303C9F" w14:textId="77777777" w:rsidR="008E68E9" w:rsidRDefault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1997</w:t>
            </w:r>
          </w:p>
        </w:tc>
        <w:tc>
          <w:tcPr>
            <w:tcW w:w="1800" w:type="dxa"/>
          </w:tcPr>
          <w:p w14:paraId="75925196" w14:textId="77777777" w:rsidR="008E68E9" w:rsidRDefault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M.P.H.</w:t>
            </w:r>
          </w:p>
        </w:tc>
        <w:tc>
          <w:tcPr>
            <w:tcW w:w="5850" w:type="dxa"/>
          </w:tcPr>
          <w:p w14:paraId="0950DFAE" w14:textId="77777777" w:rsidR="008E68E9" w:rsidRDefault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Public Health Education</w:t>
            </w:r>
          </w:p>
          <w:p w14:paraId="7EA1D72C" w14:textId="77777777" w:rsidR="008E68E9" w:rsidRDefault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Indiana University</w:t>
            </w:r>
          </w:p>
          <w:p w14:paraId="21C89F55" w14:textId="77777777" w:rsidR="008E68E9" w:rsidRDefault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Bloomington, Indiana</w:t>
            </w:r>
          </w:p>
          <w:p w14:paraId="28954C88" w14:textId="77777777" w:rsidR="008E68E9" w:rsidRDefault="008E68E9">
            <w:pPr>
              <w:rPr>
                <w:rFonts w:ascii="Garamond" w:hAnsi="Garamond"/>
                <w:sz w:val="22"/>
              </w:rPr>
            </w:pPr>
          </w:p>
        </w:tc>
      </w:tr>
      <w:tr w:rsidR="008E68E9" w14:paraId="23A7BB02" w14:textId="77777777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188" w:type="dxa"/>
          </w:tcPr>
          <w:p w14:paraId="2E340996" w14:textId="77777777" w:rsidR="008E68E9" w:rsidRDefault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1995</w:t>
            </w:r>
          </w:p>
        </w:tc>
        <w:tc>
          <w:tcPr>
            <w:tcW w:w="1800" w:type="dxa"/>
          </w:tcPr>
          <w:p w14:paraId="1D609883" w14:textId="77777777" w:rsidR="008E68E9" w:rsidRDefault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B.A.</w:t>
            </w:r>
          </w:p>
          <w:p w14:paraId="1DC79BFB" w14:textId="77777777" w:rsidR="008E68E9" w:rsidRDefault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i/>
                <w:sz w:val="22"/>
              </w:rPr>
              <w:t>with honors</w:t>
            </w:r>
          </w:p>
        </w:tc>
        <w:tc>
          <w:tcPr>
            <w:tcW w:w="5850" w:type="dxa"/>
          </w:tcPr>
          <w:p w14:paraId="0DB79D1D" w14:textId="77777777" w:rsidR="008E68E9" w:rsidRDefault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Sociology (Minor in Health Science Education)</w:t>
            </w:r>
          </w:p>
          <w:p w14:paraId="58132C76" w14:textId="77777777" w:rsidR="008E68E9" w:rsidRDefault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University of Florida</w:t>
            </w:r>
          </w:p>
          <w:p w14:paraId="729D9D48" w14:textId="77777777" w:rsidR="008E68E9" w:rsidRDefault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Gainesville, Florida</w:t>
            </w:r>
          </w:p>
        </w:tc>
      </w:tr>
    </w:tbl>
    <w:p w14:paraId="74BE0C46" w14:textId="77777777" w:rsidR="008E68E9" w:rsidRDefault="008E68E9">
      <w:pPr>
        <w:rPr>
          <w:rFonts w:ascii="Garamond" w:hAnsi="Garamond"/>
          <w:bCs/>
        </w:rPr>
      </w:pPr>
    </w:p>
    <w:p w14:paraId="39E9BD62" w14:textId="77777777" w:rsidR="002E03AA" w:rsidRDefault="002E03AA">
      <w:pPr>
        <w:rPr>
          <w:rFonts w:ascii="Garamond" w:hAnsi="Garamond"/>
          <w:bCs/>
        </w:rPr>
      </w:pPr>
    </w:p>
    <w:p w14:paraId="57133E6E" w14:textId="77777777" w:rsidR="008E68E9" w:rsidRDefault="008E68E9" w:rsidP="005C2DA8">
      <w:pPr>
        <w:pStyle w:val="Heading1"/>
        <w:pBdr>
          <w:top w:val="single" w:sz="4" w:space="1" w:color="auto"/>
          <w:bottom w:val="single" w:sz="4" w:space="1" w:color="auto"/>
        </w:pBdr>
        <w:jc w:val="center"/>
      </w:pPr>
      <w:bookmarkStart w:id="2" w:name="_Toc184810368"/>
      <w:bookmarkStart w:id="3" w:name="_Toc184811413"/>
      <w:r>
        <w:t>PROFESSIONAL EXPERIENCE</w:t>
      </w:r>
      <w:bookmarkEnd w:id="2"/>
      <w:bookmarkEnd w:id="3"/>
    </w:p>
    <w:p w14:paraId="184ED609" w14:textId="77777777" w:rsidR="008E68E9" w:rsidRDefault="008E68E9">
      <w:pPr>
        <w:rPr>
          <w:rFonts w:ascii="Garamond" w:hAnsi="Garamond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7218"/>
      </w:tblGrid>
      <w:tr w:rsidR="00515B9A" w14:paraId="735EBDDD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2375C31B" w14:textId="77777777" w:rsidR="00515B9A" w:rsidRDefault="00515B9A" w:rsidP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2019-Present</w:t>
            </w:r>
          </w:p>
        </w:tc>
        <w:tc>
          <w:tcPr>
            <w:tcW w:w="7218" w:type="dxa"/>
          </w:tcPr>
          <w:p w14:paraId="77CAA03F" w14:textId="77777777" w:rsidR="00515B9A" w:rsidRDefault="00515B9A" w:rsidP="00515B9A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Professor (with Tenure)</w:t>
            </w:r>
          </w:p>
          <w:p w14:paraId="33728EFE" w14:textId="77777777" w:rsidR="00E4673E" w:rsidRDefault="00E4673E" w:rsidP="00515B9A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Department Chair</w:t>
            </w:r>
          </w:p>
          <w:p w14:paraId="4CE474B9" w14:textId="77777777" w:rsidR="00DA7343" w:rsidRDefault="00DA7343" w:rsidP="00515B9A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</w:t>
            </w:r>
            <w:r w:rsidRPr="00DA7343">
              <w:rPr>
                <w:rFonts w:ascii="Garamond" w:hAnsi="Garamond"/>
                <w:sz w:val="22"/>
              </w:rPr>
              <w:t xml:space="preserve">ndorsed </w:t>
            </w:r>
            <w:r>
              <w:rPr>
                <w:rFonts w:ascii="Garamond" w:hAnsi="Garamond"/>
                <w:sz w:val="22"/>
              </w:rPr>
              <w:t>G</w:t>
            </w:r>
            <w:r w:rsidRPr="00DA7343">
              <w:rPr>
                <w:rFonts w:ascii="Garamond" w:hAnsi="Garamond"/>
                <w:sz w:val="22"/>
              </w:rPr>
              <w:t xml:space="preserve">raduate </w:t>
            </w:r>
            <w:r>
              <w:rPr>
                <w:rFonts w:ascii="Garamond" w:hAnsi="Garamond"/>
                <w:sz w:val="22"/>
              </w:rPr>
              <w:t>F</w:t>
            </w:r>
            <w:r w:rsidRPr="00DA7343">
              <w:rPr>
                <w:rFonts w:ascii="Garamond" w:hAnsi="Garamond"/>
                <w:sz w:val="22"/>
              </w:rPr>
              <w:t>aculty</w:t>
            </w:r>
          </w:p>
        </w:tc>
      </w:tr>
      <w:tr w:rsidR="000F7747" w14:paraId="310F9128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14A6AD44" w14:textId="77777777" w:rsidR="000F7747" w:rsidRDefault="000F7747" w:rsidP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2023-Present</w:t>
            </w:r>
          </w:p>
        </w:tc>
        <w:tc>
          <w:tcPr>
            <w:tcW w:w="7218" w:type="dxa"/>
          </w:tcPr>
          <w:p w14:paraId="5951C56B" w14:textId="77777777" w:rsidR="000F7747" w:rsidRDefault="000F7747" w:rsidP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iCs/>
                <w:sz w:val="22"/>
              </w:rPr>
              <w:t xml:space="preserve">Associate Director, </w:t>
            </w:r>
            <w:r w:rsidRPr="000F7747">
              <w:rPr>
                <w:rFonts w:ascii="Garamond" w:hAnsi="Garamond"/>
                <w:iCs/>
                <w:sz w:val="22"/>
              </w:rPr>
              <w:t>Center for Community-Engaged Dissemination and Implementation Research</w:t>
            </w:r>
            <w:r>
              <w:rPr>
                <w:rFonts w:ascii="Garamond" w:hAnsi="Garamond"/>
                <w:iCs/>
                <w:sz w:val="22"/>
              </w:rPr>
              <w:t xml:space="preserve"> (</w:t>
            </w:r>
            <w:hyperlink r:id="rId16" w:history="1">
              <w:r w:rsidRPr="00D7739D">
                <w:rPr>
                  <w:rStyle w:val="Hyperlink"/>
                  <w:rFonts w:ascii="Garamond" w:hAnsi="Garamond"/>
                  <w:iCs/>
                  <w:sz w:val="22"/>
                </w:rPr>
                <w:t>https://cedir.publichealth.ind</w:t>
              </w:r>
              <w:r w:rsidRPr="00D7739D">
                <w:rPr>
                  <w:rStyle w:val="Hyperlink"/>
                  <w:rFonts w:ascii="Garamond" w:hAnsi="Garamond"/>
                  <w:iCs/>
                  <w:sz w:val="22"/>
                </w:rPr>
                <w:t>i</w:t>
              </w:r>
              <w:r w:rsidRPr="00D7739D">
                <w:rPr>
                  <w:rStyle w:val="Hyperlink"/>
                  <w:rFonts w:ascii="Garamond" w:hAnsi="Garamond"/>
                  <w:iCs/>
                  <w:sz w:val="22"/>
                </w:rPr>
                <w:t>an</w:t>
              </w:r>
              <w:r w:rsidRPr="00D7739D">
                <w:rPr>
                  <w:rStyle w:val="Hyperlink"/>
                  <w:rFonts w:ascii="Garamond" w:hAnsi="Garamond"/>
                  <w:iCs/>
                  <w:sz w:val="22"/>
                </w:rPr>
                <w:t>a</w:t>
              </w:r>
              <w:r w:rsidRPr="00D7739D">
                <w:rPr>
                  <w:rStyle w:val="Hyperlink"/>
                  <w:rFonts w:ascii="Garamond" w:hAnsi="Garamond"/>
                  <w:iCs/>
                  <w:sz w:val="22"/>
                </w:rPr>
                <w:t>.edu/</w:t>
              </w:r>
            </w:hyperlink>
            <w:r>
              <w:rPr>
                <w:rFonts w:ascii="Garamond" w:hAnsi="Garamond"/>
                <w:iCs/>
                <w:sz w:val="22"/>
              </w:rPr>
              <w:t xml:space="preserve">) </w:t>
            </w:r>
          </w:p>
        </w:tc>
      </w:tr>
      <w:tr w:rsidR="00515B9A" w14:paraId="0B089B9D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3D408BF7" w14:textId="77777777" w:rsidR="00515B9A" w:rsidRDefault="00515B9A" w:rsidP="008E68E9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7218" w:type="dxa"/>
          </w:tcPr>
          <w:p w14:paraId="704653CD" w14:textId="77777777" w:rsidR="00515B9A" w:rsidRPr="00515B9A" w:rsidRDefault="00515B9A" w:rsidP="00515B9A">
            <w:pPr>
              <w:jc w:val="right"/>
              <w:rPr>
                <w:rFonts w:ascii="Garamond" w:hAnsi="Garamond"/>
                <w:i/>
                <w:sz w:val="22"/>
              </w:rPr>
            </w:pPr>
            <w:r w:rsidRPr="00515B9A">
              <w:rPr>
                <w:rFonts w:ascii="Garamond" w:hAnsi="Garamond"/>
                <w:i/>
                <w:sz w:val="22"/>
              </w:rPr>
              <w:t>Indiana University-Bloomington</w:t>
            </w:r>
          </w:p>
          <w:p w14:paraId="5509CDD7" w14:textId="77777777" w:rsidR="00515B9A" w:rsidRPr="00515B9A" w:rsidRDefault="00515B9A" w:rsidP="00515B9A">
            <w:pPr>
              <w:jc w:val="right"/>
              <w:rPr>
                <w:rFonts w:ascii="Garamond" w:hAnsi="Garamond"/>
                <w:i/>
                <w:sz w:val="22"/>
              </w:rPr>
            </w:pPr>
            <w:r w:rsidRPr="00515B9A">
              <w:rPr>
                <w:rFonts w:ascii="Garamond" w:hAnsi="Garamond"/>
                <w:i/>
                <w:sz w:val="22"/>
              </w:rPr>
              <w:t>School of Public Health, Department of Applied Health Science</w:t>
            </w:r>
          </w:p>
          <w:p w14:paraId="742AA05F" w14:textId="77777777" w:rsidR="00515B9A" w:rsidRDefault="00515B9A" w:rsidP="00515B9A">
            <w:pPr>
              <w:jc w:val="right"/>
              <w:rPr>
                <w:rFonts w:ascii="Garamond" w:hAnsi="Garamond"/>
                <w:i/>
                <w:sz w:val="22"/>
              </w:rPr>
            </w:pPr>
            <w:r w:rsidRPr="00515B9A">
              <w:rPr>
                <w:rFonts w:ascii="Garamond" w:hAnsi="Garamond"/>
                <w:i/>
                <w:sz w:val="22"/>
              </w:rPr>
              <w:t>Bloomington, Indiana</w:t>
            </w:r>
          </w:p>
          <w:p w14:paraId="2257529A" w14:textId="77777777" w:rsidR="00B919BF" w:rsidRDefault="00B919BF" w:rsidP="00515B9A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tr w:rsidR="00DA7343" w14:paraId="6B830E49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64469C51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2019-Present</w:t>
            </w:r>
          </w:p>
        </w:tc>
        <w:tc>
          <w:tcPr>
            <w:tcW w:w="7218" w:type="dxa"/>
          </w:tcPr>
          <w:p w14:paraId="03E7B7CE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Affiliated Faculty (</w:t>
            </w:r>
            <w:hyperlink r:id="rId17" w:history="1">
              <w:r w:rsidRPr="00E02357">
                <w:rPr>
                  <w:rStyle w:val="Hyperlink"/>
                  <w:rFonts w:ascii="Garamond" w:hAnsi="Garamond"/>
                  <w:sz w:val="22"/>
                </w:rPr>
                <w:t>https://kinseyinstitute.org/about/profiles/affiliates.</w:t>
              </w:r>
              <w:r w:rsidRPr="00E02357">
                <w:rPr>
                  <w:rStyle w:val="Hyperlink"/>
                  <w:rFonts w:ascii="Garamond" w:hAnsi="Garamond"/>
                  <w:sz w:val="22"/>
                </w:rPr>
                <w:t>p</w:t>
              </w:r>
              <w:r w:rsidRPr="00E02357">
                <w:rPr>
                  <w:rStyle w:val="Hyperlink"/>
                  <w:rFonts w:ascii="Garamond" w:hAnsi="Garamond"/>
                  <w:sz w:val="22"/>
                </w:rPr>
                <w:t>h</w:t>
              </w:r>
              <w:r w:rsidRPr="00E02357">
                <w:rPr>
                  <w:rStyle w:val="Hyperlink"/>
                  <w:rFonts w:ascii="Garamond" w:hAnsi="Garamond"/>
                  <w:sz w:val="22"/>
                </w:rPr>
                <w:t>p</w:t>
              </w:r>
            </w:hyperlink>
            <w:r>
              <w:rPr>
                <w:rFonts w:ascii="Garamond" w:hAnsi="Garamond"/>
                <w:sz w:val="22"/>
              </w:rPr>
              <w:t>)</w:t>
            </w:r>
          </w:p>
        </w:tc>
      </w:tr>
      <w:tr w:rsidR="00DA7343" w14:paraId="17AEEE70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1DC7E60E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7218" w:type="dxa"/>
          </w:tcPr>
          <w:p w14:paraId="18D17158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515B9A">
              <w:rPr>
                <w:rFonts w:ascii="Garamond" w:hAnsi="Garamond"/>
                <w:i/>
                <w:sz w:val="22"/>
              </w:rPr>
              <w:t>Indiana University-Bloomington</w:t>
            </w:r>
          </w:p>
          <w:p w14:paraId="35F5F0AC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DA7343">
              <w:rPr>
                <w:rFonts w:ascii="Garamond" w:hAnsi="Garamond"/>
                <w:i/>
                <w:sz w:val="22"/>
              </w:rPr>
              <w:t>Kinsey Institute</w:t>
            </w:r>
          </w:p>
          <w:p w14:paraId="371EB6B3" w14:textId="77777777" w:rsidR="00B919BF" w:rsidRDefault="00B919BF" w:rsidP="00B919BF">
            <w:pPr>
              <w:jc w:val="right"/>
              <w:rPr>
                <w:rFonts w:ascii="Garamond" w:hAnsi="Garamond"/>
                <w:i/>
                <w:sz w:val="22"/>
              </w:rPr>
            </w:pPr>
            <w:r w:rsidRPr="00515B9A">
              <w:rPr>
                <w:rFonts w:ascii="Garamond" w:hAnsi="Garamond"/>
                <w:i/>
                <w:sz w:val="22"/>
              </w:rPr>
              <w:t>Bloomington, Indiana</w:t>
            </w:r>
          </w:p>
          <w:p w14:paraId="3053BE0E" w14:textId="77777777" w:rsidR="00B919BF" w:rsidRPr="00DA7343" w:rsidRDefault="00B919BF" w:rsidP="00DA7343">
            <w:pPr>
              <w:jc w:val="right"/>
              <w:rPr>
                <w:rFonts w:ascii="Garamond" w:hAnsi="Garamond"/>
                <w:i/>
                <w:sz w:val="22"/>
              </w:rPr>
            </w:pPr>
          </w:p>
        </w:tc>
      </w:tr>
      <w:tr w:rsidR="00E4673E" w14:paraId="78AC63D7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2CFDFFE0" w14:textId="77777777" w:rsidR="00E4673E" w:rsidRPr="00B919BF" w:rsidRDefault="00E4673E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2024-Present</w:t>
            </w:r>
          </w:p>
        </w:tc>
        <w:tc>
          <w:tcPr>
            <w:tcW w:w="7218" w:type="dxa"/>
          </w:tcPr>
          <w:p w14:paraId="274E0F44" w14:textId="77777777" w:rsidR="00E4673E" w:rsidRPr="00B919BF" w:rsidRDefault="00E4673E" w:rsidP="00E4673E">
            <w:pPr>
              <w:rPr>
                <w:rFonts w:ascii="Garamond" w:hAnsi="Garamond"/>
                <w:sz w:val="22"/>
              </w:rPr>
            </w:pPr>
            <w:hyperlink r:id="rId18" w:history="1">
              <w:r w:rsidRPr="00E4673E">
                <w:rPr>
                  <w:rStyle w:val="Hyperlink"/>
                  <w:rFonts w:ascii="Garamond" w:hAnsi="Garamond"/>
                  <w:sz w:val="22"/>
                </w:rPr>
                <w:t>Full Member</w:t>
              </w:r>
            </w:hyperlink>
            <w:r>
              <w:rPr>
                <w:rFonts w:ascii="Garamond" w:hAnsi="Garamond"/>
                <w:sz w:val="22"/>
              </w:rPr>
              <w:t xml:space="preserve">, </w:t>
            </w:r>
            <w:r w:rsidRPr="00E4673E">
              <w:rPr>
                <w:rFonts w:ascii="Garamond" w:hAnsi="Garamond"/>
                <w:sz w:val="22"/>
              </w:rPr>
              <w:t>Cancer Prevention and Control</w:t>
            </w:r>
            <w:r>
              <w:rPr>
                <w:rFonts w:ascii="Garamond" w:hAnsi="Garamond"/>
                <w:sz w:val="22"/>
              </w:rPr>
              <w:t xml:space="preserve">, </w:t>
            </w:r>
            <w:r w:rsidRPr="00E4673E">
              <w:rPr>
                <w:rFonts w:ascii="Garamond" w:hAnsi="Garamond"/>
                <w:sz w:val="22"/>
              </w:rPr>
              <w:t>Indiana University Melvin and Bren Simon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E4673E">
              <w:rPr>
                <w:rFonts w:ascii="Garamond" w:hAnsi="Garamond"/>
                <w:sz w:val="22"/>
              </w:rPr>
              <w:t>Comprehensive Cancer Center</w:t>
            </w:r>
            <w:r>
              <w:rPr>
                <w:rFonts w:ascii="Garamond" w:hAnsi="Garamond"/>
                <w:sz w:val="22"/>
              </w:rPr>
              <w:t xml:space="preserve"> (</w:t>
            </w:r>
            <w:hyperlink r:id="rId19" w:history="1">
              <w:r w:rsidRPr="000A5F6D">
                <w:rPr>
                  <w:rStyle w:val="Hyperlink"/>
                  <w:rFonts w:ascii="Garamond" w:hAnsi="Garamond"/>
                  <w:sz w:val="22"/>
                </w:rPr>
                <w:t>https://cancer.iu.edu/index.html</w:t>
              </w:r>
            </w:hyperlink>
            <w:r>
              <w:rPr>
                <w:rFonts w:ascii="Garamond" w:hAnsi="Garamond"/>
                <w:sz w:val="22"/>
              </w:rPr>
              <w:t>)</w:t>
            </w:r>
          </w:p>
        </w:tc>
      </w:tr>
      <w:tr w:rsidR="00E4673E" w14:paraId="174F9482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087F1B88" w14:textId="77777777" w:rsidR="00E4673E" w:rsidRDefault="00E4673E" w:rsidP="00DA7343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7218" w:type="dxa"/>
          </w:tcPr>
          <w:p w14:paraId="0F4FDD97" w14:textId="77777777" w:rsidR="00E4673E" w:rsidRDefault="00E4673E" w:rsidP="00E4673E">
            <w:pPr>
              <w:jc w:val="right"/>
              <w:rPr>
                <w:rFonts w:ascii="Garamond" w:hAnsi="Garamond"/>
                <w:i/>
                <w:sz w:val="22"/>
              </w:rPr>
            </w:pPr>
            <w:r w:rsidRPr="00515B9A">
              <w:rPr>
                <w:rFonts w:ascii="Garamond" w:hAnsi="Garamond"/>
                <w:i/>
                <w:sz w:val="22"/>
              </w:rPr>
              <w:t>Indiana University</w:t>
            </w:r>
          </w:p>
          <w:p w14:paraId="05F4B1A4" w14:textId="77777777" w:rsidR="00E4673E" w:rsidRPr="00E4673E" w:rsidRDefault="00E4673E" w:rsidP="00E4673E">
            <w:pPr>
              <w:jc w:val="right"/>
              <w:rPr>
                <w:rFonts w:ascii="Garamond" w:hAnsi="Garamond"/>
                <w:i/>
                <w:sz w:val="22"/>
              </w:rPr>
            </w:pPr>
            <w:r>
              <w:rPr>
                <w:rFonts w:ascii="Garamond" w:hAnsi="Garamond"/>
                <w:i/>
                <w:sz w:val="22"/>
              </w:rPr>
              <w:t>Indianapolis</w:t>
            </w:r>
            <w:r w:rsidRPr="00515B9A">
              <w:rPr>
                <w:rFonts w:ascii="Garamond" w:hAnsi="Garamond"/>
                <w:i/>
                <w:sz w:val="22"/>
              </w:rPr>
              <w:t>, Indiana</w:t>
            </w:r>
          </w:p>
        </w:tc>
      </w:tr>
      <w:tr w:rsidR="00B919BF" w14:paraId="39B9F117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6300EDFB" w14:textId="77777777" w:rsidR="00B919BF" w:rsidRDefault="00B919BF" w:rsidP="00DA7343">
            <w:pPr>
              <w:rPr>
                <w:rFonts w:ascii="Garamond" w:hAnsi="Garamond"/>
                <w:sz w:val="22"/>
              </w:rPr>
            </w:pPr>
            <w:r w:rsidRPr="00B919BF">
              <w:rPr>
                <w:rFonts w:ascii="Garamond" w:hAnsi="Garamond"/>
                <w:sz w:val="22"/>
              </w:rPr>
              <w:t>2019-Present</w:t>
            </w:r>
          </w:p>
        </w:tc>
        <w:tc>
          <w:tcPr>
            <w:tcW w:w="7218" w:type="dxa"/>
          </w:tcPr>
          <w:p w14:paraId="35B69D36" w14:textId="77777777" w:rsidR="00B919BF" w:rsidRDefault="00B919BF" w:rsidP="00DA7343">
            <w:pPr>
              <w:rPr>
                <w:rFonts w:ascii="Garamond" w:hAnsi="Garamond"/>
                <w:sz w:val="22"/>
              </w:rPr>
            </w:pPr>
            <w:r w:rsidRPr="00B919BF">
              <w:rPr>
                <w:rFonts w:ascii="Garamond" w:hAnsi="Garamond"/>
                <w:sz w:val="22"/>
              </w:rPr>
              <w:t>Adjunct Professor</w:t>
            </w:r>
          </w:p>
        </w:tc>
      </w:tr>
      <w:tr w:rsidR="00AD0F98" w14:paraId="10A65E8B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2D62DC58" w14:textId="77777777" w:rsidR="00AD0F98" w:rsidRPr="00B919BF" w:rsidRDefault="00AD0F98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2018-2019</w:t>
            </w:r>
          </w:p>
        </w:tc>
        <w:tc>
          <w:tcPr>
            <w:tcW w:w="7218" w:type="dxa"/>
          </w:tcPr>
          <w:p w14:paraId="44ABDF67" w14:textId="77777777" w:rsidR="00AD0F98" w:rsidRPr="00B919BF" w:rsidRDefault="00AD0F98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Professor</w:t>
            </w:r>
            <w:r w:rsidR="00BC2C4A">
              <w:rPr>
                <w:rFonts w:ascii="Garamond" w:hAnsi="Garamond"/>
                <w:sz w:val="22"/>
              </w:rPr>
              <w:t xml:space="preserve"> and Division Head</w:t>
            </w:r>
          </w:p>
        </w:tc>
      </w:tr>
      <w:tr w:rsidR="00DA7343" w14:paraId="7FA4CB46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5985B217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2014-2019</w:t>
            </w:r>
          </w:p>
        </w:tc>
        <w:tc>
          <w:tcPr>
            <w:tcW w:w="7218" w:type="dxa"/>
          </w:tcPr>
          <w:p w14:paraId="790E1403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Co-Director, Center for Research in Sexuality and Sexual Health (</w:t>
            </w:r>
            <w:hyperlink r:id="rId20" w:history="1">
              <w:r w:rsidRPr="00752BF4">
                <w:rPr>
                  <w:rStyle w:val="Hyperlink"/>
                  <w:rFonts w:ascii="Garamond" w:hAnsi="Garamond"/>
                  <w:sz w:val="22"/>
                </w:rPr>
                <w:t>sash.sds</w:t>
              </w:r>
              <w:r w:rsidRPr="00752BF4">
                <w:rPr>
                  <w:rStyle w:val="Hyperlink"/>
                  <w:rFonts w:ascii="Garamond" w:hAnsi="Garamond"/>
                  <w:sz w:val="22"/>
                </w:rPr>
                <w:t>u</w:t>
              </w:r>
              <w:r w:rsidRPr="00752BF4">
                <w:rPr>
                  <w:rStyle w:val="Hyperlink"/>
                  <w:rFonts w:ascii="Garamond" w:hAnsi="Garamond"/>
                  <w:sz w:val="22"/>
                </w:rPr>
                <w:t>.edu</w:t>
              </w:r>
            </w:hyperlink>
            <w:r>
              <w:rPr>
                <w:rFonts w:ascii="Garamond" w:hAnsi="Garamond"/>
                <w:sz w:val="22"/>
              </w:rPr>
              <w:t>)</w:t>
            </w:r>
          </w:p>
          <w:p w14:paraId="2C22BA5E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Associate Director, </w:t>
            </w:r>
            <w:r w:rsidRPr="00005C0D">
              <w:rPr>
                <w:rFonts w:ascii="Garamond" w:hAnsi="Garamond"/>
                <w:sz w:val="22"/>
              </w:rPr>
              <w:t>Center for Human Dynamics in the Mobile Age</w:t>
            </w:r>
            <w:r>
              <w:rPr>
                <w:rFonts w:ascii="Garamond" w:hAnsi="Garamond"/>
                <w:sz w:val="22"/>
              </w:rPr>
              <w:t xml:space="preserve"> (</w:t>
            </w:r>
            <w:hyperlink r:id="rId21" w:history="1">
              <w:r w:rsidRPr="00752BF4">
                <w:rPr>
                  <w:rStyle w:val="Hyperlink"/>
                  <w:rFonts w:ascii="Garamond" w:hAnsi="Garamond"/>
                  <w:sz w:val="22"/>
                </w:rPr>
                <w:t>humandynamics.s</w:t>
              </w:r>
              <w:r w:rsidRPr="00752BF4">
                <w:rPr>
                  <w:rStyle w:val="Hyperlink"/>
                  <w:rFonts w:ascii="Garamond" w:hAnsi="Garamond"/>
                  <w:sz w:val="22"/>
                </w:rPr>
                <w:t>d</w:t>
              </w:r>
              <w:r w:rsidRPr="00752BF4">
                <w:rPr>
                  <w:rStyle w:val="Hyperlink"/>
                  <w:rFonts w:ascii="Garamond" w:hAnsi="Garamond"/>
                  <w:sz w:val="22"/>
                </w:rPr>
                <w:t>su.edu</w:t>
              </w:r>
            </w:hyperlink>
            <w:r>
              <w:rPr>
                <w:rFonts w:ascii="Garamond" w:hAnsi="Garamond"/>
                <w:sz w:val="22"/>
              </w:rPr>
              <w:t>)</w:t>
            </w:r>
          </w:p>
          <w:p w14:paraId="4B54649D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 w:rsidRPr="00096D4F">
              <w:rPr>
                <w:rFonts w:ascii="Garamond" w:hAnsi="Garamond"/>
                <w:sz w:val="22"/>
              </w:rPr>
              <w:t>Core Investigator</w:t>
            </w:r>
            <w:r>
              <w:rPr>
                <w:rFonts w:ascii="Garamond" w:hAnsi="Garamond"/>
                <w:sz w:val="22"/>
              </w:rPr>
              <w:t>,</w:t>
            </w:r>
            <w:r w:rsidRPr="00096DC8">
              <w:rPr>
                <w:rFonts w:ascii="Garamond" w:hAnsi="Garamond"/>
                <w:sz w:val="22"/>
              </w:rPr>
              <w:t xml:space="preserve"> Institute for Behavioral and Community Health</w:t>
            </w:r>
          </w:p>
        </w:tc>
      </w:tr>
      <w:tr w:rsidR="00DA7343" w14:paraId="7078508C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vMerge w:val="restart"/>
          </w:tcPr>
          <w:p w14:paraId="70174060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2014-2018</w:t>
            </w:r>
          </w:p>
        </w:tc>
        <w:tc>
          <w:tcPr>
            <w:tcW w:w="7218" w:type="dxa"/>
          </w:tcPr>
          <w:p w14:paraId="470D9E22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Associate Professor (with Tenure as of 2017)</w:t>
            </w:r>
          </w:p>
        </w:tc>
      </w:tr>
      <w:tr w:rsidR="00DA7343" w14:paraId="426BE547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vMerge/>
          </w:tcPr>
          <w:p w14:paraId="52B6EEAA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7218" w:type="dxa"/>
          </w:tcPr>
          <w:p w14:paraId="4EEEC780" w14:textId="77777777" w:rsidR="00DA7343" w:rsidRPr="00005C0D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005C0D">
              <w:rPr>
                <w:rFonts w:ascii="Garamond" w:hAnsi="Garamond"/>
                <w:i/>
                <w:sz w:val="22"/>
              </w:rPr>
              <w:t>San Diego State University</w:t>
            </w:r>
          </w:p>
          <w:p w14:paraId="396847E0" w14:textId="77777777" w:rsidR="00DA7343" w:rsidRPr="00005C0D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005C0D">
              <w:rPr>
                <w:rFonts w:ascii="Garamond" w:hAnsi="Garamond"/>
                <w:i/>
                <w:sz w:val="22"/>
              </w:rPr>
              <w:t>School of Public Health</w:t>
            </w:r>
            <w:r>
              <w:rPr>
                <w:rFonts w:ascii="Garamond" w:hAnsi="Garamond"/>
                <w:i/>
                <w:sz w:val="22"/>
              </w:rPr>
              <w:t xml:space="preserve">, </w:t>
            </w:r>
            <w:r w:rsidRPr="00005C0D">
              <w:rPr>
                <w:rFonts w:ascii="Garamond" w:hAnsi="Garamond"/>
                <w:i/>
                <w:sz w:val="22"/>
              </w:rPr>
              <w:t>Division of Health Promotion and Behavioral Science</w:t>
            </w:r>
          </w:p>
          <w:p w14:paraId="709A3610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005C0D">
              <w:rPr>
                <w:rFonts w:ascii="Garamond" w:hAnsi="Garamond"/>
                <w:i/>
                <w:sz w:val="22"/>
              </w:rPr>
              <w:t>San Diego, California</w:t>
            </w:r>
          </w:p>
          <w:p w14:paraId="6718EDE9" w14:textId="77777777" w:rsidR="00B919BF" w:rsidRDefault="00B919BF" w:rsidP="00DA7343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tr w:rsidR="00DA7343" w14:paraId="1B86041D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4047A245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2019</w:t>
            </w:r>
            <w:r w:rsidR="00AF297D">
              <w:rPr>
                <w:rFonts w:ascii="Garamond" w:hAnsi="Garamond"/>
                <w:sz w:val="22"/>
              </w:rPr>
              <w:t>-</w:t>
            </w:r>
            <w:r w:rsidR="003A290D">
              <w:rPr>
                <w:rFonts w:ascii="Garamond" w:hAnsi="Garamond"/>
                <w:sz w:val="22"/>
              </w:rPr>
              <w:t>2023</w:t>
            </w:r>
          </w:p>
        </w:tc>
        <w:tc>
          <w:tcPr>
            <w:tcW w:w="7218" w:type="dxa"/>
          </w:tcPr>
          <w:p w14:paraId="172903DD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 w:rsidRPr="00CE54E8">
              <w:rPr>
                <w:rFonts w:ascii="Garamond" w:hAnsi="Garamond"/>
                <w:sz w:val="22"/>
              </w:rPr>
              <w:t>Adjunct Professor</w:t>
            </w:r>
          </w:p>
        </w:tc>
      </w:tr>
      <w:tr w:rsidR="00DA7343" w14:paraId="5C4CAA94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7F58834E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7218" w:type="dxa"/>
          </w:tcPr>
          <w:p w14:paraId="01B23F13" w14:textId="77777777" w:rsidR="00DA7343" w:rsidRPr="00CE54E8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CE54E8">
              <w:rPr>
                <w:rFonts w:ascii="Garamond" w:hAnsi="Garamond"/>
                <w:i/>
                <w:sz w:val="22"/>
              </w:rPr>
              <w:t>Australian Research Centre in Sex, Health and Society</w:t>
            </w:r>
          </w:p>
          <w:p w14:paraId="2E2A7992" w14:textId="77777777" w:rsidR="00C0673F" w:rsidRDefault="00C0673F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C0673F">
              <w:rPr>
                <w:rFonts w:ascii="Garamond" w:hAnsi="Garamond"/>
                <w:i/>
                <w:sz w:val="22"/>
              </w:rPr>
              <w:t>School of Psychology and Public Health</w:t>
            </w:r>
          </w:p>
          <w:p w14:paraId="2E869C53" w14:textId="77777777" w:rsidR="00DA7343" w:rsidRPr="00CE54E8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CE54E8">
              <w:rPr>
                <w:rFonts w:ascii="Garamond" w:hAnsi="Garamond"/>
                <w:i/>
                <w:sz w:val="22"/>
              </w:rPr>
              <w:t>La Trobe University</w:t>
            </w:r>
          </w:p>
          <w:p w14:paraId="7D27F52A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CE54E8">
              <w:rPr>
                <w:rFonts w:ascii="Garamond" w:hAnsi="Garamond"/>
                <w:i/>
                <w:sz w:val="22"/>
              </w:rPr>
              <w:t>Melbourne, Australia</w:t>
            </w:r>
          </w:p>
          <w:p w14:paraId="00F5445F" w14:textId="77777777" w:rsidR="00B919BF" w:rsidRPr="00CE54E8" w:rsidRDefault="00B919BF" w:rsidP="00DA7343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tr w:rsidR="00DA7343" w14:paraId="2D447599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0438E735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bookmarkStart w:id="4" w:name="_Hlk104542370"/>
            <w:r>
              <w:rPr>
                <w:rFonts w:ascii="Garamond" w:hAnsi="Garamond"/>
                <w:sz w:val="22"/>
              </w:rPr>
              <w:t>2014-</w:t>
            </w:r>
            <w:r w:rsidR="003A290D">
              <w:rPr>
                <w:rFonts w:ascii="Garamond" w:hAnsi="Garamond"/>
                <w:sz w:val="22"/>
              </w:rPr>
              <w:t>2023</w:t>
            </w:r>
          </w:p>
        </w:tc>
        <w:tc>
          <w:tcPr>
            <w:tcW w:w="7218" w:type="dxa"/>
          </w:tcPr>
          <w:p w14:paraId="160A895D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Member, </w:t>
            </w:r>
            <w:r w:rsidRPr="003558FA">
              <w:rPr>
                <w:rFonts w:ascii="Garamond" w:hAnsi="Garamond"/>
                <w:sz w:val="22"/>
              </w:rPr>
              <w:t>Cancer Control Program</w:t>
            </w:r>
          </w:p>
        </w:tc>
      </w:tr>
      <w:tr w:rsidR="00DA7343" w14:paraId="4F744248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36604CFE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7218" w:type="dxa"/>
          </w:tcPr>
          <w:p w14:paraId="27768105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167E7C">
              <w:rPr>
                <w:rFonts w:ascii="Garamond" w:hAnsi="Garamond"/>
                <w:i/>
                <w:sz w:val="22"/>
              </w:rPr>
              <w:t>Moores Cancer Center</w:t>
            </w:r>
          </w:p>
          <w:p w14:paraId="08406101" w14:textId="77777777" w:rsidR="00DA7343" w:rsidRPr="00167E7C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167E7C">
              <w:rPr>
                <w:rFonts w:ascii="Garamond" w:hAnsi="Garamond"/>
                <w:i/>
                <w:sz w:val="22"/>
              </w:rPr>
              <w:t>U</w:t>
            </w:r>
            <w:r>
              <w:rPr>
                <w:rFonts w:ascii="Garamond" w:hAnsi="Garamond"/>
                <w:i/>
                <w:sz w:val="22"/>
              </w:rPr>
              <w:t xml:space="preserve">niversity of </w:t>
            </w:r>
            <w:r w:rsidRPr="00167E7C">
              <w:rPr>
                <w:rFonts w:ascii="Garamond" w:hAnsi="Garamond"/>
                <w:i/>
                <w:sz w:val="22"/>
              </w:rPr>
              <w:t>C</w:t>
            </w:r>
            <w:r>
              <w:rPr>
                <w:rFonts w:ascii="Garamond" w:hAnsi="Garamond"/>
                <w:i/>
                <w:sz w:val="22"/>
              </w:rPr>
              <w:t>alifornia,</w:t>
            </w:r>
            <w:r w:rsidRPr="00167E7C">
              <w:rPr>
                <w:rFonts w:ascii="Garamond" w:hAnsi="Garamond"/>
                <w:i/>
                <w:sz w:val="22"/>
              </w:rPr>
              <w:t xml:space="preserve"> San Diego</w:t>
            </w:r>
          </w:p>
          <w:p w14:paraId="28D62214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167E7C">
              <w:rPr>
                <w:rFonts w:ascii="Garamond" w:hAnsi="Garamond"/>
                <w:i/>
                <w:sz w:val="22"/>
              </w:rPr>
              <w:t>San Diego, California</w:t>
            </w:r>
          </w:p>
          <w:p w14:paraId="39E63461" w14:textId="77777777" w:rsidR="00B919BF" w:rsidRDefault="00B919BF" w:rsidP="00DA7343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bookmarkEnd w:id="4"/>
      <w:tr w:rsidR="00DA7343" w14:paraId="6D623203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3A1FA437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2014-2019</w:t>
            </w:r>
          </w:p>
        </w:tc>
        <w:tc>
          <w:tcPr>
            <w:tcW w:w="7218" w:type="dxa"/>
          </w:tcPr>
          <w:p w14:paraId="6AEBA692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Courtesy Associate Professor</w:t>
            </w:r>
          </w:p>
        </w:tc>
      </w:tr>
      <w:tr w:rsidR="00DA7343" w14:paraId="7E719F08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6B258A68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2012-2014</w:t>
            </w:r>
          </w:p>
        </w:tc>
        <w:tc>
          <w:tcPr>
            <w:tcW w:w="7218" w:type="dxa"/>
          </w:tcPr>
          <w:p w14:paraId="1A3BB896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Associate Professor, with Tenure</w:t>
            </w:r>
          </w:p>
          <w:p w14:paraId="00250F43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Director, Collaborative for Research Understanding Sexual Health</w:t>
            </w:r>
          </w:p>
          <w:p w14:paraId="28C73CBB" w14:textId="77777777" w:rsidR="00DA7343" w:rsidRDefault="00DA7343" w:rsidP="00DA7343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tr w:rsidR="00DA7343" w14:paraId="156B578D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67EF00F9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2013-2014</w:t>
            </w:r>
          </w:p>
        </w:tc>
        <w:tc>
          <w:tcPr>
            <w:tcW w:w="7218" w:type="dxa"/>
          </w:tcPr>
          <w:p w14:paraId="57052F17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Graduate Program Director and Interim Undergraduate Program Director</w:t>
            </w:r>
          </w:p>
          <w:p w14:paraId="7CEC6F00" w14:textId="77777777" w:rsidR="00DA7343" w:rsidRDefault="00DA7343" w:rsidP="00DA7343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tr w:rsidR="00DA7343" w14:paraId="2FAA43D5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520A7C23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2006-2012</w:t>
            </w:r>
          </w:p>
        </w:tc>
        <w:tc>
          <w:tcPr>
            <w:tcW w:w="7218" w:type="dxa"/>
          </w:tcPr>
          <w:p w14:paraId="7749223A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Assistant Professor</w:t>
            </w:r>
          </w:p>
          <w:p w14:paraId="4BB31144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Director, Collaborative for Research Understanding Sexual Health</w:t>
            </w:r>
          </w:p>
        </w:tc>
      </w:tr>
      <w:tr w:rsidR="00DA7343" w14:paraId="68956845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31F90BF6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7218" w:type="dxa"/>
          </w:tcPr>
          <w:p w14:paraId="3A4C9E14" w14:textId="77777777" w:rsidR="00DA7343" w:rsidRPr="00AF178C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AF178C">
              <w:rPr>
                <w:rFonts w:ascii="Garamond" w:hAnsi="Garamond"/>
                <w:i/>
                <w:sz w:val="22"/>
              </w:rPr>
              <w:t>University of South Florida</w:t>
            </w:r>
          </w:p>
          <w:p w14:paraId="28594A92" w14:textId="77777777" w:rsidR="00DA7343" w:rsidRPr="00AF178C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AF178C">
              <w:rPr>
                <w:rFonts w:ascii="Garamond" w:hAnsi="Garamond"/>
                <w:i/>
                <w:sz w:val="22"/>
              </w:rPr>
              <w:t>College of Public Health</w:t>
            </w:r>
          </w:p>
          <w:p w14:paraId="048E8CB3" w14:textId="77777777" w:rsidR="00DA7343" w:rsidRPr="00AF178C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AF178C">
              <w:rPr>
                <w:rFonts w:ascii="Garamond" w:hAnsi="Garamond"/>
                <w:i/>
                <w:sz w:val="22"/>
              </w:rPr>
              <w:t>Department of Community and Family Health</w:t>
            </w:r>
          </w:p>
          <w:p w14:paraId="6BB85158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AF178C">
              <w:rPr>
                <w:rFonts w:ascii="Garamond" w:hAnsi="Garamond"/>
                <w:i/>
                <w:sz w:val="22"/>
              </w:rPr>
              <w:t>Tampa, Florida</w:t>
            </w:r>
          </w:p>
          <w:p w14:paraId="19157E27" w14:textId="77777777" w:rsidR="00B919BF" w:rsidRDefault="00B919BF" w:rsidP="00DA7343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tr w:rsidR="00DA7343" w14:paraId="73E6590E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46CE118F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2003-2006</w:t>
            </w:r>
          </w:p>
        </w:tc>
        <w:tc>
          <w:tcPr>
            <w:tcW w:w="7218" w:type="dxa"/>
          </w:tcPr>
          <w:p w14:paraId="6A846367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Project Evaluator</w:t>
            </w:r>
          </w:p>
        </w:tc>
      </w:tr>
      <w:tr w:rsidR="00DA7343" w14:paraId="36443930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66F36AD7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7218" w:type="dxa"/>
          </w:tcPr>
          <w:p w14:paraId="2356A495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>
              <w:rPr>
                <w:rFonts w:ascii="Garamond" w:hAnsi="Garamond"/>
                <w:i/>
                <w:sz w:val="22"/>
              </w:rPr>
              <w:t>Georgia Tech Violence Prevention Project</w:t>
            </w:r>
          </w:p>
          <w:p w14:paraId="4DF49FE0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>
              <w:rPr>
                <w:rFonts w:ascii="Garamond" w:hAnsi="Garamond"/>
                <w:i/>
                <w:sz w:val="22"/>
              </w:rPr>
              <w:t>Wellness and Health Promotion, Health Services</w:t>
            </w:r>
          </w:p>
          <w:p w14:paraId="3CA6339C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>
              <w:rPr>
                <w:rFonts w:ascii="Garamond" w:hAnsi="Garamond"/>
                <w:i/>
                <w:sz w:val="22"/>
              </w:rPr>
              <w:t>Atlanta, Georgia</w:t>
            </w:r>
          </w:p>
          <w:p w14:paraId="4F16BC57" w14:textId="77777777" w:rsidR="00B919BF" w:rsidRPr="008A60C2" w:rsidRDefault="00B919BF" w:rsidP="00DA7343">
            <w:pPr>
              <w:jc w:val="right"/>
              <w:rPr>
                <w:rFonts w:ascii="Garamond" w:hAnsi="Garamond"/>
                <w:i/>
                <w:sz w:val="22"/>
              </w:rPr>
            </w:pPr>
          </w:p>
        </w:tc>
      </w:tr>
      <w:tr w:rsidR="00DA7343" w14:paraId="4A49F343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7252A945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2003-2005</w:t>
            </w:r>
          </w:p>
        </w:tc>
        <w:tc>
          <w:tcPr>
            <w:tcW w:w="7218" w:type="dxa"/>
          </w:tcPr>
          <w:p w14:paraId="6834BD2A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Research Assistant</w:t>
            </w:r>
          </w:p>
        </w:tc>
      </w:tr>
      <w:tr w:rsidR="00DA7343" w:rsidRPr="008A60C2" w14:paraId="5BADC572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1206269D" w14:textId="77777777" w:rsidR="00DA7343" w:rsidRDefault="00DA7343" w:rsidP="00DA7343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7218" w:type="dxa"/>
          </w:tcPr>
          <w:p w14:paraId="1103FD46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>
              <w:rPr>
                <w:rFonts w:ascii="Garamond" w:hAnsi="Garamond"/>
                <w:i/>
                <w:sz w:val="22"/>
              </w:rPr>
              <w:t xml:space="preserve">Texas Department of Health and </w:t>
            </w:r>
            <w:r w:rsidRPr="008A60C2">
              <w:rPr>
                <w:rFonts w:ascii="Garamond" w:hAnsi="Garamond"/>
                <w:i/>
                <w:sz w:val="22"/>
              </w:rPr>
              <w:t xml:space="preserve">Texas </w:t>
            </w:r>
            <w:r>
              <w:rPr>
                <w:rFonts w:ascii="Garamond" w:hAnsi="Garamond"/>
                <w:i/>
                <w:sz w:val="22"/>
              </w:rPr>
              <w:t>A&amp;M University</w:t>
            </w:r>
          </w:p>
          <w:p w14:paraId="61182EA9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8A60C2">
              <w:rPr>
                <w:rFonts w:ascii="Garamond" w:hAnsi="Garamond"/>
                <w:i/>
                <w:sz w:val="22"/>
              </w:rPr>
              <w:t>Department of Health and Kinesiology</w:t>
            </w:r>
          </w:p>
          <w:p w14:paraId="77C2E720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</w:rPr>
            </w:pPr>
            <w:r w:rsidRPr="008A60C2">
              <w:rPr>
                <w:rFonts w:ascii="Garamond" w:hAnsi="Garamond"/>
                <w:i/>
                <w:sz w:val="22"/>
              </w:rPr>
              <w:t>College Station, Texas</w:t>
            </w:r>
          </w:p>
          <w:p w14:paraId="0B29BFBF" w14:textId="77777777" w:rsidR="00B919BF" w:rsidRPr="00471219" w:rsidRDefault="00B919BF" w:rsidP="00DA7343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tr w:rsidR="00DA7343" w:rsidRPr="00D4073F" w14:paraId="45CE9B18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347C960F" w14:textId="77777777" w:rsidR="00DA7343" w:rsidRPr="00D4073F" w:rsidRDefault="00DA7343" w:rsidP="00DA7343">
            <w:pPr>
              <w:rPr>
                <w:rFonts w:ascii="Garamond" w:hAnsi="Garamond"/>
                <w:sz w:val="22"/>
                <w:szCs w:val="22"/>
              </w:rPr>
            </w:pPr>
            <w:r w:rsidRPr="00D4073F">
              <w:rPr>
                <w:rFonts w:ascii="Garamond" w:hAnsi="Garamond"/>
                <w:sz w:val="22"/>
                <w:szCs w:val="22"/>
              </w:rPr>
              <w:t>2004-2005</w:t>
            </w:r>
          </w:p>
        </w:tc>
        <w:tc>
          <w:tcPr>
            <w:tcW w:w="7218" w:type="dxa"/>
          </w:tcPr>
          <w:p w14:paraId="2A9589A7" w14:textId="77777777" w:rsidR="00DA7343" w:rsidRPr="00D4073F" w:rsidRDefault="00DA7343" w:rsidP="00DA7343">
            <w:pPr>
              <w:rPr>
                <w:rFonts w:ascii="Garamond" w:hAnsi="Garamond"/>
                <w:sz w:val="22"/>
                <w:szCs w:val="22"/>
              </w:rPr>
            </w:pPr>
            <w:r w:rsidRPr="00D4073F">
              <w:rPr>
                <w:rFonts w:ascii="Garamond" w:hAnsi="Garamond"/>
                <w:sz w:val="22"/>
                <w:szCs w:val="22"/>
              </w:rPr>
              <w:t>Instructor of Health Program Evaluation</w:t>
            </w:r>
          </w:p>
        </w:tc>
      </w:tr>
      <w:tr w:rsidR="00DA7343" w:rsidRPr="00D4073F" w14:paraId="23C07C79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2220AFE0" w14:textId="77777777" w:rsidR="00DA7343" w:rsidRPr="00D4073F" w:rsidRDefault="00DA7343" w:rsidP="00DA7343">
            <w:pPr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7218" w:type="dxa"/>
          </w:tcPr>
          <w:p w14:paraId="5B07FB24" w14:textId="77777777" w:rsidR="00DA7343" w:rsidRPr="00D4073F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Texas A&amp;M University</w:t>
            </w:r>
          </w:p>
          <w:p w14:paraId="5C3A7AF4" w14:textId="77777777" w:rsidR="00DA7343" w:rsidRPr="00D4073F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Department of Health and Kinesiology</w:t>
            </w:r>
          </w:p>
          <w:p w14:paraId="4A8BCB8A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College Station, Texas</w:t>
            </w:r>
          </w:p>
          <w:p w14:paraId="700C525C" w14:textId="77777777" w:rsidR="00B919BF" w:rsidRPr="00D4073F" w:rsidRDefault="00B919BF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  <w:tr w:rsidR="00DA7343" w:rsidRPr="00D4073F" w14:paraId="0A9522DB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2A73FAE9" w14:textId="77777777" w:rsidR="00DA7343" w:rsidRPr="00D4073F" w:rsidRDefault="00DA7343" w:rsidP="00DA7343">
            <w:pPr>
              <w:rPr>
                <w:rFonts w:ascii="Garamond" w:hAnsi="Garamond"/>
                <w:sz w:val="22"/>
                <w:szCs w:val="22"/>
              </w:rPr>
            </w:pPr>
            <w:r w:rsidRPr="00D4073F">
              <w:rPr>
                <w:rFonts w:ascii="Garamond" w:hAnsi="Garamond"/>
                <w:sz w:val="22"/>
                <w:szCs w:val="22"/>
              </w:rPr>
              <w:t>1999-2002</w:t>
            </w:r>
          </w:p>
        </w:tc>
        <w:tc>
          <w:tcPr>
            <w:tcW w:w="7218" w:type="dxa"/>
          </w:tcPr>
          <w:p w14:paraId="3E6D8507" w14:textId="77777777" w:rsidR="00DA7343" w:rsidRPr="00D4073F" w:rsidRDefault="00DA7343" w:rsidP="00DA7343">
            <w:pPr>
              <w:rPr>
                <w:rFonts w:ascii="Garamond" w:hAnsi="Garamond"/>
                <w:sz w:val="22"/>
                <w:szCs w:val="22"/>
              </w:rPr>
            </w:pPr>
            <w:r w:rsidRPr="00D4073F">
              <w:rPr>
                <w:rFonts w:ascii="Garamond" w:hAnsi="Garamond"/>
                <w:sz w:val="22"/>
                <w:szCs w:val="22"/>
              </w:rPr>
              <w:t>Assistant Director and Health Educator</w:t>
            </w:r>
          </w:p>
        </w:tc>
      </w:tr>
      <w:tr w:rsidR="00DA7343" w:rsidRPr="00D4073F" w14:paraId="13196680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1666DFB6" w14:textId="77777777" w:rsidR="00DA7343" w:rsidRPr="00D4073F" w:rsidRDefault="00DA7343" w:rsidP="00DA7343">
            <w:pPr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7218" w:type="dxa"/>
          </w:tcPr>
          <w:p w14:paraId="03A10CC8" w14:textId="77777777" w:rsidR="00DA7343" w:rsidRPr="00D4073F" w:rsidRDefault="00DA7343" w:rsidP="00DA7343">
            <w:pPr>
              <w:pStyle w:val="Heading2"/>
              <w:rPr>
                <w:rFonts w:ascii="Garamond" w:hAnsi="Garamond"/>
                <w:szCs w:val="22"/>
              </w:rPr>
            </w:pPr>
            <w:r w:rsidRPr="00D4073F">
              <w:rPr>
                <w:rFonts w:ascii="Garamond" w:hAnsi="Garamond"/>
                <w:szCs w:val="22"/>
              </w:rPr>
              <w:t>The Georgia Institute of Technology</w:t>
            </w:r>
          </w:p>
          <w:p w14:paraId="547408F5" w14:textId="77777777" w:rsidR="00DA7343" w:rsidRPr="00D4073F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Wellness and Health Promotion, Health Services</w:t>
            </w:r>
          </w:p>
          <w:p w14:paraId="0288709B" w14:textId="77777777" w:rsidR="00DA7343" w:rsidRDefault="00DA7343" w:rsidP="00DA7343">
            <w:pPr>
              <w:pStyle w:val="Heading4"/>
              <w:jc w:val="right"/>
              <w:rPr>
                <w:rFonts w:ascii="Garamond" w:hAnsi="Garamond"/>
                <w:b w:val="0"/>
                <w:szCs w:val="22"/>
              </w:rPr>
            </w:pPr>
            <w:r w:rsidRPr="00D4073F">
              <w:rPr>
                <w:rFonts w:ascii="Garamond" w:hAnsi="Garamond"/>
                <w:b w:val="0"/>
                <w:szCs w:val="22"/>
              </w:rPr>
              <w:t>Atlanta, Georgia</w:t>
            </w:r>
          </w:p>
          <w:p w14:paraId="4754965E" w14:textId="77777777" w:rsidR="00B919BF" w:rsidRPr="00B919BF" w:rsidRDefault="00B919BF" w:rsidP="00B919BF"/>
        </w:tc>
      </w:tr>
      <w:tr w:rsidR="00DA7343" w:rsidRPr="00D4073F" w14:paraId="0BC2B1B4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507DF884" w14:textId="77777777" w:rsidR="00DA7343" w:rsidRPr="00D4073F" w:rsidRDefault="00DA7343" w:rsidP="00DA7343">
            <w:pPr>
              <w:pStyle w:val="TOCBase"/>
              <w:tabs>
                <w:tab w:val="clear" w:pos="6480"/>
              </w:tabs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  <w:r w:rsidRPr="00D4073F">
              <w:rPr>
                <w:rFonts w:ascii="Garamond" w:hAnsi="Garamond"/>
                <w:sz w:val="22"/>
                <w:szCs w:val="22"/>
              </w:rPr>
              <w:t>2001</w:t>
            </w:r>
          </w:p>
        </w:tc>
        <w:tc>
          <w:tcPr>
            <w:tcW w:w="7218" w:type="dxa"/>
          </w:tcPr>
          <w:p w14:paraId="0BB3CCC1" w14:textId="77777777" w:rsidR="00DA7343" w:rsidRPr="00D4073F" w:rsidRDefault="00DA7343" w:rsidP="00DA7343">
            <w:pPr>
              <w:rPr>
                <w:rFonts w:ascii="Garamond" w:hAnsi="Garamond"/>
                <w:sz w:val="22"/>
                <w:szCs w:val="22"/>
              </w:rPr>
            </w:pPr>
            <w:r w:rsidRPr="00D4073F">
              <w:rPr>
                <w:rFonts w:ascii="Garamond" w:hAnsi="Garamond"/>
                <w:sz w:val="22"/>
                <w:szCs w:val="22"/>
              </w:rPr>
              <w:t>Health Literacy Teacher Trainer</w:t>
            </w:r>
          </w:p>
        </w:tc>
      </w:tr>
      <w:tr w:rsidR="00DA7343" w:rsidRPr="00D4073F" w14:paraId="5D01F59A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4727F299" w14:textId="77777777" w:rsidR="00DA7343" w:rsidRPr="00D4073F" w:rsidRDefault="00DA7343" w:rsidP="00DA7343">
            <w:pPr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7218" w:type="dxa"/>
          </w:tcPr>
          <w:p w14:paraId="6292B7DD" w14:textId="77777777" w:rsidR="00DA7343" w:rsidRPr="00D4073F" w:rsidRDefault="00DA7343" w:rsidP="00DA7343">
            <w:pPr>
              <w:pStyle w:val="Heading4"/>
              <w:jc w:val="right"/>
              <w:rPr>
                <w:rFonts w:ascii="Garamond" w:hAnsi="Garamond"/>
                <w:b w:val="0"/>
                <w:szCs w:val="22"/>
              </w:rPr>
            </w:pPr>
            <w:r w:rsidRPr="00D4073F">
              <w:rPr>
                <w:rFonts w:ascii="Garamond" w:hAnsi="Garamond"/>
                <w:b w:val="0"/>
                <w:snapToGrid w:val="0"/>
                <w:szCs w:val="22"/>
              </w:rPr>
              <w:t>Georgia Department of Technical and Adult Education</w:t>
            </w:r>
          </w:p>
          <w:p w14:paraId="31A482C9" w14:textId="77777777" w:rsidR="00DA7343" w:rsidRPr="00D4073F" w:rsidRDefault="00DA7343" w:rsidP="00DA7343">
            <w:pPr>
              <w:pStyle w:val="Heading4"/>
              <w:jc w:val="right"/>
              <w:rPr>
                <w:rFonts w:ascii="Garamond" w:hAnsi="Garamond"/>
                <w:b w:val="0"/>
                <w:snapToGrid w:val="0"/>
                <w:szCs w:val="22"/>
              </w:rPr>
            </w:pPr>
            <w:r w:rsidRPr="00D4073F">
              <w:rPr>
                <w:rFonts w:ascii="Garamond" w:hAnsi="Garamond"/>
                <w:b w:val="0"/>
                <w:szCs w:val="22"/>
              </w:rPr>
              <w:t>Office of Adult Literacy</w:t>
            </w:r>
          </w:p>
          <w:p w14:paraId="0F3A2945" w14:textId="77777777" w:rsidR="00DA7343" w:rsidRDefault="00DA7343" w:rsidP="00DA7343">
            <w:pPr>
              <w:jc w:val="right"/>
              <w:rPr>
                <w:rFonts w:ascii="Garamond" w:hAnsi="Garamond"/>
                <w:i/>
                <w:snapToGrid w:val="0"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napToGrid w:val="0"/>
                <w:sz w:val="22"/>
                <w:szCs w:val="22"/>
              </w:rPr>
              <w:t>Atlanta, Georgia</w:t>
            </w:r>
          </w:p>
          <w:p w14:paraId="454E0426" w14:textId="77777777" w:rsidR="00B919BF" w:rsidRPr="00D4073F" w:rsidRDefault="00B919BF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  <w:tr w:rsidR="00DA7343" w:rsidRPr="00D4073F" w14:paraId="6DFD26A6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2F37FFF2" w14:textId="77777777" w:rsidR="00DA7343" w:rsidRPr="00D4073F" w:rsidRDefault="00DA7343" w:rsidP="00DA7343">
            <w:pPr>
              <w:rPr>
                <w:rFonts w:ascii="Garamond" w:hAnsi="Garamond"/>
                <w:sz w:val="22"/>
                <w:szCs w:val="22"/>
              </w:rPr>
            </w:pPr>
            <w:r w:rsidRPr="00D4073F">
              <w:rPr>
                <w:rFonts w:ascii="Garamond" w:hAnsi="Garamond"/>
                <w:sz w:val="22"/>
                <w:szCs w:val="22"/>
              </w:rPr>
              <w:t>2000</w:t>
            </w:r>
          </w:p>
        </w:tc>
        <w:tc>
          <w:tcPr>
            <w:tcW w:w="7218" w:type="dxa"/>
          </w:tcPr>
          <w:p w14:paraId="1262A914" w14:textId="77777777" w:rsidR="00DA7343" w:rsidRPr="00D4073F" w:rsidRDefault="00DA7343" w:rsidP="00DA7343">
            <w:pPr>
              <w:rPr>
                <w:rFonts w:ascii="Garamond" w:hAnsi="Garamond"/>
                <w:sz w:val="22"/>
                <w:szCs w:val="22"/>
              </w:rPr>
            </w:pPr>
            <w:r w:rsidRPr="00D4073F">
              <w:rPr>
                <w:rFonts w:ascii="Garamond" w:hAnsi="Garamond"/>
                <w:sz w:val="22"/>
                <w:szCs w:val="22"/>
              </w:rPr>
              <w:t>Consultant</w:t>
            </w:r>
          </w:p>
        </w:tc>
      </w:tr>
      <w:tr w:rsidR="00DA7343" w:rsidRPr="00D4073F" w14:paraId="7E4CF00D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23C0ABF6" w14:textId="77777777" w:rsidR="00DA7343" w:rsidRPr="00D4073F" w:rsidRDefault="00DA7343" w:rsidP="00DA7343">
            <w:pPr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7218" w:type="dxa"/>
          </w:tcPr>
          <w:p w14:paraId="3191C75F" w14:textId="77777777" w:rsidR="00DA7343" w:rsidRPr="00D4073F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AID Atlanta, Inc.</w:t>
            </w:r>
          </w:p>
          <w:p w14:paraId="409A5A88" w14:textId="77777777" w:rsidR="00DA7343" w:rsidRPr="00D4073F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Georgia AIDS Information Line</w:t>
            </w:r>
          </w:p>
          <w:p w14:paraId="7C8FF722" w14:textId="77777777" w:rsidR="00DA7343" w:rsidRDefault="00DA7343" w:rsidP="00DA7343">
            <w:pPr>
              <w:pStyle w:val="Heading2"/>
              <w:rPr>
                <w:rFonts w:ascii="Garamond" w:hAnsi="Garamond"/>
                <w:szCs w:val="22"/>
              </w:rPr>
            </w:pPr>
            <w:r w:rsidRPr="00D4073F">
              <w:rPr>
                <w:rFonts w:ascii="Garamond" w:hAnsi="Garamond"/>
                <w:szCs w:val="22"/>
              </w:rPr>
              <w:t>Atlanta, Georgia</w:t>
            </w:r>
          </w:p>
          <w:p w14:paraId="3A08CA7D" w14:textId="77777777" w:rsidR="00B919BF" w:rsidRPr="00B919BF" w:rsidRDefault="00B919BF" w:rsidP="00B919BF"/>
        </w:tc>
      </w:tr>
      <w:tr w:rsidR="00DA7343" w:rsidRPr="00D4073F" w14:paraId="7BFFBC1F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68A23056" w14:textId="77777777" w:rsidR="00DA7343" w:rsidRPr="00D4073F" w:rsidRDefault="00DA7343" w:rsidP="00DA7343">
            <w:pPr>
              <w:rPr>
                <w:rFonts w:ascii="Garamond" w:hAnsi="Garamond"/>
                <w:sz w:val="22"/>
                <w:szCs w:val="22"/>
              </w:rPr>
            </w:pPr>
            <w:r w:rsidRPr="00D4073F">
              <w:rPr>
                <w:rFonts w:ascii="Garamond" w:hAnsi="Garamond"/>
                <w:sz w:val="22"/>
                <w:szCs w:val="22"/>
              </w:rPr>
              <w:t>1998-1999</w:t>
            </w:r>
          </w:p>
        </w:tc>
        <w:tc>
          <w:tcPr>
            <w:tcW w:w="7218" w:type="dxa"/>
          </w:tcPr>
          <w:p w14:paraId="312538C5" w14:textId="77777777" w:rsidR="00DA7343" w:rsidRPr="00D4073F" w:rsidRDefault="00DA7343" w:rsidP="00DA7343">
            <w:pPr>
              <w:rPr>
                <w:rFonts w:ascii="Garamond" w:hAnsi="Garamond"/>
                <w:sz w:val="22"/>
                <w:szCs w:val="22"/>
              </w:rPr>
            </w:pPr>
            <w:r w:rsidRPr="00D4073F">
              <w:rPr>
                <w:rFonts w:ascii="Garamond" w:hAnsi="Garamond"/>
                <w:sz w:val="22"/>
                <w:szCs w:val="22"/>
              </w:rPr>
              <w:t>Evaluation Associate</w:t>
            </w:r>
          </w:p>
        </w:tc>
      </w:tr>
      <w:tr w:rsidR="00DA7343" w:rsidRPr="00D4073F" w14:paraId="06949281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1CE0FA4F" w14:textId="77777777" w:rsidR="00DA7343" w:rsidRPr="00D4073F" w:rsidRDefault="00DA7343" w:rsidP="00DA7343">
            <w:pPr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7218" w:type="dxa"/>
          </w:tcPr>
          <w:p w14:paraId="7DEF64B7" w14:textId="77777777" w:rsidR="00DA7343" w:rsidRPr="00D4073F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 xml:space="preserve">American Red </w:t>
            </w:r>
            <w:proofErr w:type="gramStart"/>
            <w:r w:rsidRPr="00D4073F">
              <w:rPr>
                <w:rFonts w:ascii="Garamond" w:hAnsi="Garamond"/>
                <w:i/>
                <w:sz w:val="22"/>
                <w:szCs w:val="22"/>
              </w:rPr>
              <w:t>Cross National</w:t>
            </w:r>
            <w:proofErr w:type="gramEnd"/>
            <w:r w:rsidRPr="00D4073F">
              <w:rPr>
                <w:rFonts w:ascii="Garamond" w:hAnsi="Garamond"/>
                <w:i/>
                <w:sz w:val="22"/>
                <w:szCs w:val="22"/>
              </w:rPr>
              <w:t xml:space="preserve"> Headquarters</w:t>
            </w:r>
          </w:p>
          <w:p w14:paraId="63F7AD46" w14:textId="77777777" w:rsidR="00DA7343" w:rsidRPr="00D4073F" w:rsidRDefault="00DA7343" w:rsidP="00DA7343">
            <w:pPr>
              <w:pStyle w:val="Heading2"/>
              <w:rPr>
                <w:rFonts w:ascii="Garamond" w:hAnsi="Garamond"/>
                <w:szCs w:val="22"/>
              </w:rPr>
            </w:pPr>
            <w:r w:rsidRPr="00D4073F">
              <w:rPr>
                <w:rFonts w:ascii="Garamond" w:hAnsi="Garamond"/>
                <w:szCs w:val="22"/>
              </w:rPr>
              <w:t>Educational Program Evaluation Unit</w:t>
            </w:r>
          </w:p>
          <w:p w14:paraId="2FBF4CBE" w14:textId="77777777" w:rsidR="00DA7343" w:rsidRDefault="00DA7343" w:rsidP="00DA7343">
            <w:pPr>
              <w:pStyle w:val="Heading2"/>
              <w:rPr>
                <w:rFonts w:ascii="Garamond" w:hAnsi="Garamond"/>
                <w:szCs w:val="22"/>
              </w:rPr>
            </w:pPr>
            <w:r w:rsidRPr="00D4073F">
              <w:rPr>
                <w:rFonts w:ascii="Garamond" w:hAnsi="Garamond"/>
                <w:szCs w:val="22"/>
              </w:rPr>
              <w:t>Falls Church, Virginia</w:t>
            </w:r>
          </w:p>
          <w:p w14:paraId="58EFE798" w14:textId="77777777" w:rsidR="00B919BF" w:rsidRPr="00B919BF" w:rsidRDefault="00B919BF" w:rsidP="00B919BF"/>
        </w:tc>
      </w:tr>
      <w:tr w:rsidR="00DA7343" w:rsidRPr="00D4073F" w14:paraId="447FA155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0CC52201" w14:textId="77777777" w:rsidR="00DA7343" w:rsidRPr="00D4073F" w:rsidRDefault="00DA7343" w:rsidP="00DA7343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4073F">
              <w:rPr>
                <w:rFonts w:ascii="Garamond" w:hAnsi="Garamond"/>
                <w:sz w:val="22"/>
                <w:szCs w:val="22"/>
              </w:rPr>
              <w:t>1997-1998</w:t>
            </w:r>
          </w:p>
        </w:tc>
        <w:tc>
          <w:tcPr>
            <w:tcW w:w="7218" w:type="dxa"/>
          </w:tcPr>
          <w:p w14:paraId="01B62A41" w14:textId="77777777" w:rsidR="00DA7343" w:rsidRPr="00D4073F" w:rsidRDefault="00DA7343" w:rsidP="00DA7343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4073F">
              <w:rPr>
                <w:rFonts w:ascii="Garamond" w:hAnsi="Garamond"/>
                <w:sz w:val="22"/>
                <w:szCs w:val="22"/>
              </w:rPr>
              <w:t>Project Specialist</w:t>
            </w:r>
          </w:p>
        </w:tc>
      </w:tr>
      <w:tr w:rsidR="00DA7343" w:rsidRPr="00D4073F" w14:paraId="7BDA4C9C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6F5D09AD" w14:textId="77777777" w:rsidR="00DA7343" w:rsidRPr="00D4073F" w:rsidRDefault="00DA7343" w:rsidP="00DA7343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7218" w:type="dxa"/>
          </w:tcPr>
          <w:p w14:paraId="5F4933D9" w14:textId="77777777" w:rsidR="00DA7343" w:rsidRPr="00D4073F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United Information Systems, Inc.</w:t>
            </w:r>
          </w:p>
          <w:p w14:paraId="1656EB5E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Bethesda, Maryland</w:t>
            </w:r>
          </w:p>
          <w:p w14:paraId="1F903F54" w14:textId="77777777" w:rsidR="00B919BF" w:rsidRPr="00D4073F" w:rsidRDefault="00B919BF" w:rsidP="00DA7343">
            <w:pPr>
              <w:jc w:val="right"/>
              <w:rPr>
                <w:rFonts w:ascii="Garamond" w:hAnsi="Garamond"/>
                <w:i/>
                <w:iCs/>
                <w:sz w:val="22"/>
                <w:szCs w:val="22"/>
              </w:rPr>
            </w:pPr>
          </w:p>
        </w:tc>
      </w:tr>
      <w:tr w:rsidR="00DA7343" w:rsidRPr="00D4073F" w14:paraId="21BCC222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00B9E760" w14:textId="77777777" w:rsidR="00DA7343" w:rsidRPr="00D4073F" w:rsidRDefault="00DA7343" w:rsidP="00DA7343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4073F">
              <w:rPr>
                <w:rFonts w:ascii="Garamond" w:hAnsi="Garamond"/>
                <w:iCs/>
                <w:sz w:val="22"/>
                <w:szCs w:val="22"/>
              </w:rPr>
              <w:t>1997</w:t>
            </w:r>
          </w:p>
        </w:tc>
        <w:tc>
          <w:tcPr>
            <w:tcW w:w="7218" w:type="dxa"/>
          </w:tcPr>
          <w:p w14:paraId="76EDF429" w14:textId="77777777" w:rsidR="00DA7343" w:rsidRPr="00D4073F" w:rsidRDefault="00DA7343" w:rsidP="00DA7343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4073F">
              <w:rPr>
                <w:rFonts w:ascii="Garamond" w:hAnsi="Garamond"/>
                <w:iCs/>
                <w:sz w:val="22"/>
                <w:szCs w:val="22"/>
              </w:rPr>
              <w:t>Public Policy Intern</w:t>
            </w:r>
          </w:p>
        </w:tc>
      </w:tr>
      <w:tr w:rsidR="00DA7343" w:rsidRPr="00D4073F" w14:paraId="7469BDAC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61704D52" w14:textId="77777777" w:rsidR="00DA7343" w:rsidRPr="00D4073F" w:rsidRDefault="00DA7343" w:rsidP="00DA7343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7218" w:type="dxa"/>
          </w:tcPr>
          <w:p w14:paraId="2C531AC2" w14:textId="77777777" w:rsidR="00DA7343" w:rsidRPr="00D4073F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Sexuality Information and Education Council of the U.S.</w:t>
            </w:r>
          </w:p>
          <w:p w14:paraId="0B364166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Washington, DC</w:t>
            </w:r>
          </w:p>
          <w:p w14:paraId="3B778D05" w14:textId="77777777" w:rsidR="00B919BF" w:rsidRPr="00D4073F" w:rsidRDefault="00B919BF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  <w:tr w:rsidR="00DA7343" w:rsidRPr="00D4073F" w14:paraId="2DD79FD9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179E6CEB" w14:textId="77777777" w:rsidR="00DA7343" w:rsidRPr="00D4073F" w:rsidRDefault="00DA7343" w:rsidP="00DA7343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4073F">
              <w:rPr>
                <w:rFonts w:ascii="Garamond" w:hAnsi="Garamond"/>
                <w:iCs/>
                <w:sz w:val="22"/>
                <w:szCs w:val="22"/>
              </w:rPr>
              <w:t>1996-1997</w:t>
            </w:r>
          </w:p>
        </w:tc>
        <w:tc>
          <w:tcPr>
            <w:tcW w:w="7218" w:type="dxa"/>
          </w:tcPr>
          <w:p w14:paraId="33C5298C" w14:textId="77777777" w:rsidR="00DA7343" w:rsidRPr="00D4073F" w:rsidRDefault="00DA7343" w:rsidP="00DA7343">
            <w:pPr>
              <w:rPr>
                <w:rFonts w:ascii="Garamond" w:hAnsi="Garamond"/>
                <w:bCs/>
                <w:iCs/>
                <w:sz w:val="22"/>
                <w:szCs w:val="22"/>
              </w:rPr>
            </w:pPr>
            <w:r w:rsidRPr="00D4073F">
              <w:rPr>
                <w:rFonts w:ascii="Garamond" w:hAnsi="Garamond"/>
                <w:iCs/>
                <w:sz w:val="22"/>
                <w:szCs w:val="22"/>
              </w:rPr>
              <w:t>Associate Instructor of Personal Health</w:t>
            </w:r>
          </w:p>
        </w:tc>
      </w:tr>
      <w:tr w:rsidR="00DA7343" w:rsidRPr="00D4073F" w14:paraId="2BCDA571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441C2651" w14:textId="77777777" w:rsidR="00DA7343" w:rsidRPr="00D4073F" w:rsidRDefault="00DA7343" w:rsidP="00DA7343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7218" w:type="dxa"/>
          </w:tcPr>
          <w:p w14:paraId="06F6CD24" w14:textId="77777777" w:rsidR="00DA7343" w:rsidRPr="00D4073F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Indiana University</w:t>
            </w:r>
          </w:p>
          <w:p w14:paraId="45289E24" w14:textId="77777777" w:rsidR="00DA7343" w:rsidRPr="00D4073F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Department of Applied Health Science</w:t>
            </w:r>
          </w:p>
          <w:p w14:paraId="4247B088" w14:textId="77777777" w:rsidR="00DA7343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Bloomington, Indiana</w:t>
            </w:r>
          </w:p>
          <w:p w14:paraId="534C28FF" w14:textId="77777777" w:rsidR="00B919BF" w:rsidRPr="00D4073F" w:rsidRDefault="00B919BF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  <w:tr w:rsidR="00DA7343" w:rsidRPr="00D4073F" w14:paraId="6F70B90F" w14:textId="77777777" w:rsidTr="00D4073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0B509B9F" w14:textId="77777777" w:rsidR="00DA7343" w:rsidRPr="00D4073F" w:rsidRDefault="00DA7343" w:rsidP="00DA7343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4073F">
              <w:rPr>
                <w:rFonts w:ascii="Garamond" w:hAnsi="Garamond"/>
                <w:iCs/>
                <w:sz w:val="22"/>
                <w:szCs w:val="22"/>
              </w:rPr>
              <w:t>1996</w:t>
            </w:r>
          </w:p>
        </w:tc>
        <w:tc>
          <w:tcPr>
            <w:tcW w:w="7218" w:type="dxa"/>
          </w:tcPr>
          <w:p w14:paraId="2E6EE5C0" w14:textId="77777777" w:rsidR="00DA7343" w:rsidRPr="00D4073F" w:rsidRDefault="00DA7343" w:rsidP="00DA7343">
            <w:pPr>
              <w:rPr>
                <w:rFonts w:ascii="Garamond" w:hAnsi="Garamond"/>
                <w:sz w:val="22"/>
                <w:szCs w:val="22"/>
              </w:rPr>
            </w:pPr>
            <w:r w:rsidRPr="00D4073F">
              <w:rPr>
                <w:rFonts w:ascii="Garamond" w:hAnsi="Garamond"/>
                <w:sz w:val="22"/>
                <w:szCs w:val="22"/>
              </w:rPr>
              <w:t>Research Assistant</w:t>
            </w:r>
          </w:p>
        </w:tc>
      </w:tr>
      <w:tr w:rsidR="00DA7343" w:rsidRPr="00D4073F" w14:paraId="3235A3EB" w14:textId="77777777" w:rsidTr="00D4073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52786B23" w14:textId="77777777" w:rsidR="00DA7343" w:rsidRPr="00D4073F" w:rsidRDefault="00DA7343" w:rsidP="00DA7343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7218" w:type="dxa"/>
          </w:tcPr>
          <w:p w14:paraId="70B2ECC3" w14:textId="77777777" w:rsidR="00DA7343" w:rsidRPr="00D4073F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Indiana University</w:t>
            </w:r>
          </w:p>
          <w:p w14:paraId="1B31E6E2" w14:textId="77777777" w:rsidR="00DA7343" w:rsidRPr="00D4073F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Department of Applied Health Science</w:t>
            </w:r>
          </w:p>
          <w:p w14:paraId="64733142" w14:textId="77777777" w:rsidR="00DA7343" w:rsidRPr="00D4073F" w:rsidRDefault="00DA7343" w:rsidP="00DA7343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D4073F">
              <w:rPr>
                <w:rFonts w:ascii="Garamond" w:hAnsi="Garamond"/>
                <w:i/>
                <w:sz w:val="22"/>
                <w:szCs w:val="22"/>
              </w:rPr>
              <w:t>Bloomington, Indiana</w:t>
            </w:r>
          </w:p>
        </w:tc>
      </w:tr>
    </w:tbl>
    <w:p w14:paraId="4EDE3A46" w14:textId="77777777" w:rsidR="008E68E9" w:rsidRDefault="008E68E9" w:rsidP="008E68E9">
      <w:pPr>
        <w:rPr>
          <w:rFonts w:ascii="Garamond" w:hAnsi="Garamond"/>
        </w:rPr>
      </w:pPr>
    </w:p>
    <w:p w14:paraId="3E6E6958" w14:textId="77777777" w:rsidR="00F31B34" w:rsidRDefault="00F31B34" w:rsidP="00F31B34">
      <w:pPr>
        <w:numPr>
          <w:ilvl w:val="12"/>
          <w:numId w:val="0"/>
        </w:numPr>
        <w:jc w:val="both"/>
        <w:rPr>
          <w:rFonts w:ascii="Garamond" w:hAnsi="Garamond"/>
        </w:rPr>
      </w:pPr>
    </w:p>
    <w:p w14:paraId="2CCC2D9C" w14:textId="77777777" w:rsidR="00F31B34" w:rsidRDefault="00F31B34" w:rsidP="005C2DA8">
      <w:pPr>
        <w:pStyle w:val="Heading1"/>
        <w:pBdr>
          <w:top w:val="single" w:sz="4" w:space="1" w:color="auto"/>
          <w:bottom w:val="single" w:sz="4" w:space="1" w:color="auto"/>
        </w:pBdr>
        <w:jc w:val="center"/>
      </w:pPr>
      <w:bookmarkStart w:id="5" w:name="_Toc184811414"/>
      <w:r>
        <w:t>PENDING GRANTS</w:t>
      </w:r>
      <w:bookmarkEnd w:id="5"/>
    </w:p>
    <w:p w14:paraId="2FFE8EF1" w14:textId="77777777" w:rsidR="00F31B34" w:rsidRPr="000735CB" w:rsidRDefault="00F31B34" w:rsidP="00F31B34">
      <w:pPr>
        <w:jc w:val="both"/>
        <w:rPr>
          <w:rFonts w:ascii="Garamond" w:hAnsi="Garamond"/>
        </w:rPr>
      </w:pPr>
    </w:p>
    <w:p w14:paraId="53BE8226" w14:textId="77777777" w:rsidR="00E40134" w:rsidRDefault="001D2E9C" w:rsidP="003A290D">
      <w:pPr>
        <w:numPr>
          <w:ilvl w:val="0"/>
          <w:numId w:val="38"/>
        </w:numPr>
        <w:ind w:left="360"/>
        <w:jc w:val="both"/>
        <w:rPr>
          <w:rFonts w:ascii="Garamond" w:hAnsi="Garamond"/>
          <w:sz w:val="22"/>
          <w:szCs w:val="22"/>
        </w:rPr>
      </w:pPr>
      <w:bookmarkStart w:id="6" w:name="_Hlk139286572"/>
      <w:r>
        <w:rPr>
          <w:rFonts w:ascii="Garamond" w:hAnsi="Garamond"/>
          <w:sz w:val="22"/>
          <w:szCs w:val="22"/>
        </w:rPr>
        <w:t>N/A</w:t>
      </w:r>
    </w:p>
    <w:bookmarkEnd w:id="6"/>
    <w:p w14:paraId="4E93DA66" w14:textId="77777777" w:rsidR="00AD4014" w:rsidRDefault="00AD4014" w:rsidP="00AD4014">
      <w:pPr>
        <w:pStyle w:val="ListParagraph"/>
        <w:rPr>
          <w:rFonts w:ascii="Garamond" w:hAnsi="Garamond"/>
          <w:sz w:val="22"/>
          <w:szCs w:val="22"/>
        </w:rPr>
      </w:pPr>
    </w:p>
    <w:p w14:paraId="192E58CB" w14:textId="77777777" w:rsidR="00D4073F" w:rsidRDefault="00D4073F" w:rsidP="008E68E9">
      <w:pPr>
        <w:rPr>
          <w:rFonts w:ascii="Garamond" w:hAnsi="Garamond"/>
        </w:rPr>
      </w:pPr>
    </w:p>
    <w:p w14:paraId="22112024" w14:textId="77777777" w:rsidR="008E68E9" w:rsidRDefault="008E68E9" w:rsidP="005C2DA8">
      <w:pPr>
        <w:pStyle w:val="Heading1"/>
        <w:pBdr>
          <w:top w:val="single" w:sz="4" w:space="1" w:color="auto"/>
          <w:bottom w:val="single" w:sz="4" w:space="1" w:color="auto"/>
        </w:pBdr>
        <w:jc w:val="center"/>
      </w:pPr>
      <w:bookmarkStart w:id="7" w:name="_Toc184811415"/>
      <w:r>
        <w:t>FUNDED PROJECTS</w:t>
      </w:r>
      <w:bookmarkEnd w:id="7"/>
    </w:p>
    <w:p w14:paraId="060AC7FE" w14:textId="77777777" w:rsidR="008E68E9" w:rsidRPr="000735CB" w:rsidRDefault="008E68E9">
      <w:pPr>
        <w:jc w:val="both"/>
        <w:rPr>
          <w:rFonts w:ascii="Garamond" w:hAnsi="Garamond"/>
        </w:rPr>
      </w:pPr>
    </w:p>
    <w:p w14:paraId="66A7169D" w14:textId="77777777" w:rsidR="001D2E9C" w:rsidRDefault="001D2E9C" w:rsidP="005B2DE6">
      <w:pPr>
        <w:numPr>
          <w:ilvl w:val="0"/>
          <w:numId w:val="38"/>
        </w:numPr>
        <w:ind w:left="360"/>
        <w:jc w:val="both"/>
        <w:rPr>
          <w:rFonts w:ascii="Garamond" w:hAnsi="Garamond"/>
          <w:sz w:val="22"/>
          <w:szCs w:val="22"/>
        </w:rPr>
      </w:pPr>
      <w:bookmarkStart w:id="8" w:name="_Hlk493774078"/>
      <w:r>
        <w:rPr>
          <w:rFonts w:ascii="Garamond" w:hAnsi="Garamond"/>
          <w:sz w:val="22"/>
          <w:szCs w:val="22"/>
        </w:rPr>
        <w:t xml:space="preserve">2024-2028 </w:t>
      </w:r>
      <w:r w:rsidRPr="003A290D">
        <w:rPr>
          <w:rFonts w:ascii="Garamond" w:hAnsi="Garamond"/>
          <w:sz w:val="22"/>
        </w:rPr>
        <w:t xml:space="preserve">– </w:t>
      </w:r>
      <w:r>
        <w:rPr>
          <w:rFonts w:ascii="Garamond" w:hAnsi="Garamond"/>
          <w:sz w:val="22"/>
        </w:rPr>
        <w:t>Principal Investigator</w:t>
      </w:r>
      <w:r w:rsidRPr="003A290D">
        <w:rPr>
          <w:rFonts w:ascii="Garamond" w:hAnsi="Garamond"/>
          <w:sz w:val="22"/>
        </w:rPr>
        <w:t xml:space="preserve">: </w:t>
      </w:r>
      <w:r w:rsidRPr="00E40134">
        <w:rPr>
          <w:rFonts w:ascii="Garamond" w:hAnsi="Garamond"/>
          <w:i/>
          <w:iCs/>
          <w:sz w:val="22"/>
          <w:szCs w:val="22"/>
        </w:rPr>
        <w:t>Skin cancer on social media: Analyzing current communications, modeling diffusion potential, and developing innovative prevention-focused messages</w:t>
      </w:r>
      <w:r>
        <w:rPr>
          <w:rFonts w:ascii="Garamond" w:hAnsi="Garamond"/>
          <w:sz w:val="22"/>
          <w:szCs w:val="22"/>
        </w:rPr>
        <w:t xml:space="preserve">. </w:t>
      </w:r>
      <w:r w:rsidRPr="005C7489">
        <w:rPr>
          <w:rFonts w:ascii="Garamond" w:hAnsi="Garamond"/>
          <w:sz w:val="22"/>
          <w:szCs w:val="22"/>
        </w:rPr>
        <w:t>National Cancer Institute, National Institutes of Health (</w:t>
      </w:r>
      <w:r w:rsidRPr="00E40134">
        <w:rPr>
          <w:rFonts w:ascii="Garamond" w:hAnsi="Garamond"/>
          <w:sz w:val="22"/>
          <w:szCs w:val="22"/>
        </w:rPr>
        <w:t xml:space="preserve">Innovative Approaches to Studying Cancer Communication in the New Information Ecosystem </w:t>
      </w:r>
      <w:r>
        <w:rPr>
          <w:rFonts w:ascii="Garamond" w:hAnsi="Garamond"/>
          <w:sz w:val="22"/>
          <w:szCs w:val="22"/>
        </w:rPr>
        <w:t>[</w:t>
      </w:r>
      <w:r w:rsidRPr="00E40134">
        <w:rPr>
          <w:rFonts w:ascii="Garamond" w:hAnsi="Garamond"/>
          <w:sz w:val="22"/>
          <w:szCs w:val="22"/>
        </w:rPr>
        <w:t>PAR-22-164</w:t>
      </w:r>
      <w:r>
        <w:rPr>
          <w:rFonts w:ascii="Garamond" w:hAnsi="Garamond"/>
          <w:sz w:val="22"/>
          <w:szCs w:val="22"/>
        </w:rPr>
        <w:t>]</w:t>
      </w:r>
      <w:r w:rsidRPr="005C7489">
        <w:rPr>
          <w:rFonts w:ascii="Garamond" w:hAnsi="Garamond"/>
          <w:sz w:val="22"/>
          <w:szCs w:val="22"/>
        </w:rPr>
        <w:t xml:space="preserve">; </w:t>
      </w:r>
      <w:r w:rsidRPr="001D2E9C">
        <w:rPr>
          <w:rFonts w:ascii="Garamond" w:hAnsi="Garamond"/>
          <w:sz w:val="22"/>
          <w:szCs w:val="22"/>
        </w:rPr>
        <w:t>1R01CA279679-01A1</w:t>
      </w:r>
      <w:r>
        <w:rPr>
          <w:rFonts w:ascii="Garamond" w:hAnsi="Garamond"/>
          <w:sz w:val="22"/>
          <w:szCs w:val="22"/>
        </w:rPr>
        <w:t>;</w:t>
      </w:r>
      <w:r w:rsidRPr="001D2E9C">
        <w:rPr>
          <w:rFonts w:ascii="Garamond" w:hAnsi="Garamond"/>
          <w:sz w:val="22"/>
          <w:szCs w:val="22"/>
        </w:rPr>
        <w:t xml:space="preserve"> $542,724</w:t>
      </w:r>
      <w:r w:rsidRPr="005C7489">
        <w:rPr>
          <w:rFonts w:ascii="Garamond" w:hAnsi="Garamond"/>
          <w:sz w:val="22"/>
          <w:szCs w:val="22"/>
        </w:rPr>
        <w:t>).</w:t>
      </w:r>
      <w:r>
        <w:rPr>
          <w:rFonts w:ascii="Garamond" w:hAnsi="Garamond"/>
          <w:sz w:val="22"/>
          <w:szCs w:val="22"/>
        </w:rPr>
        <w:t xml:space="preserve"> (</w:t>
      </w:r>
      <w:r w:rsidRPr="00543BC6">
        <w:rPr>
          <w:rFonts w:ascii="Garamond" w:hAnsi="Garamond"/>
          <w:sz w:val="22"/>
          <w:szCs w:val="22"/>
        </w:rPr>
        <w:t>Impact Score:</w:t>
      </w:r>
      <w:r>
        <w:rPr>
          <w:rFonts w:ascii="Garamond" w:hAnsi="Garamond"/>
          <w:sz w:val="22"/>
          <w:szCs w:val="22"/>
        </w:rPr>
        <w:t xml:space="preserve"> 26</w:t>
      </w:r>
      <w:r w:rsidRPr="00543BC6">
        <w:rPr>
          <w:rFonts w:ascii="Garamond" w:hAnsi="Garamond"/>
          <w:sz w:val="22"/>
          <w:szCs w:val="22"/>
        </w:rPr>
        <w:t xml:space="preserve">; Percentile: </w:t>
      </w:r>
      <w:r w:rsidRPr="00B433D3">
        <w:rPr>
          <w:rFonts w:ascii="Garamond" w:hAnsi="Garamond"/>
          <w:sz w:val="22"/>
          <w:szCs w:val="22"/>
        </w:rPr>
        <w:t>13.0</w:t>
      </w:r>
      <w:r>
        <w:rPr>
          <w:rFonts w:ascii="Garamond" w:hAnsi="Garamond"/>
          <w:sz w:val="22"/>
          <w:szCs w:val="22"/>
        </w:rPr>
        <w:t>)</w:t>
      </w:r>
    </w:p>
    <w:p w14:paraId="331B7FD8" w14:textId="77777777" w:rsidR="001D2E9C" w:rsidRDefault="001D2E9C" w:rsidP="001D2E9C">
      <w:pPr>
        <w:ind w:left="360"/>
        <w:jc w:val="both"/>
        <w:rPr>
          <w:rFonts w:ascii="Garamond" w:hAnsi="Garamond"/>
          <w:sz w:val="22"/>
          <w:szCs w:val="22"/>
        </w:rPr>
      </w:pPr>
    </w:p>
    <w:p w14:paraId="41045025" w14:textId="77777777" w:rsidR="005B2DE6" w:rsidRPr="003A290D" w:rsidRDefault="005B2DE6" w:rsidP="005B2DE6">
      <w:pPr>
        <w:numPr>
          <w:ilvl w:val="0"/>
          <w:numId w:val="38"/>
        </w:numPr>
        <w:ind w:left="360"/>
        <w:jc w:val="both"/>
        <w:rPr>
          <w:rFonts w:ascii="Garamond" w:hAnsi="Garamond"/>
          <w:sz w:val="22"/>
          <w:szCs w:val="22"/>
        </w:rPr>
      </w:pPr>
      <w:r w:rsidRPr="003A290D">
        <w:rPr>
          <w:rFonts w:ascii="Garamond" w:hAnsi="Garamond"/>
          <w:sz w:val="22"/>
          <w:szCs w:val="22"/>
        </w:rPr>
        <w:t>202</w:t>
      </w:r>
      <w:r>
        <w:rPr>
          <w:rFonts w:ascii="Garamond" w:hAnsi="Garamond"/>
          <w:sz w:val="22"/>
          <w:szCs w:val="22"/>
        </w:rPr>
        <w:t>3</w:t>
      </w:r>
      <w:r w:rsidRPr="003A290D">
        <w:rPr>
          <w:rFonts w:ascii="Garamond" w:hAnsi="Garamond"/>
          <w:sz w:val="22"/>
          <w:szCs w:val="22"/>
        </w:rPr>
        <w:t>-202</w:t>
      </w:r>
      <w:r>
        <w:rPr>
          <w:rFonts w:ascii="Garamond" w:hAnsi="Garamond"/>
          <w:sz w:val="22"/>
          <w:szCs w:val="22"/>
        </w:rPr>
        <w:t>4</w:t>
      </w:r>
      <w:r w:rsidRPr="003A290D">
        <w:rPr>
          <w:rFonts w:ascii="Garamond" w:hAnsi="Garamond"/>
          <w:sz w:val="22"/>
          <w:szCs w:val="22"/>
        </w:rPr>
        <w:t xml:space="preserve"> </w:t>
      </w:r>
      <w:r w:rsidRPr="003A290D">
        <w:rPr>
          <w:rFonts w:ascii="Garamond" w:hAnsi="Garamond"/>
          <w:sz w:val="22"/>
        </w:rPr>
        <w:t xml:space="preserve">– Co-Sponsor: </w:t>
      </w:r>
      <w:r w:rsidRPr="003A290D">
        <w:rPr>
          <w:rFonts w:ascii="Garamond" w:hAnsi="Garamond"/>
          <w:i/>
          <w:iCs/>
          <w:sz w:val="22"/>
          <w:szCs w:val="22"/>
        </w:rPr>
        <w:t>A digital health intervention to increase condom use among adolescent sexual minority males</w:t>
      </w:r>
      <w:r w:rsidRPr="003A290D">
        <w:rPr>
          <w:rFonts w:ascii="Garamond" w:hAnsi="Garamond"/>
          <w:sz w:val="22"/>
          <w:szCs w:val="22"/>
        </w:rPr>
        <w:t>. NIH Pathway to Independence Award (K99/R00</w:t>
      </w:r>
      <w:r>
        <w:rPr>
          <w:rFonts w:ascii="Garamond" w:hAnsi="Garamond"/>
          <w:sz w:val="22"/>
          <w:szCs w:val="22"/>
        </w:rPr>
        <w:t>)</w:t>
      </w:r>
      <w:r w:rsidRPr="003A290D">
        <w:rPr>
          <w:rFonts w:ascii="Garamond" w:hAnsi="Garamond"/>
          <w:sz w:val="22"/>
          <w:szCs w:val="22"/>
        </w:rPr>
        <w:t xml:space="preserve">. </w:t>
      </w:r>
      <w:r w:rsidR="005274C5" w:rsidRPr="005274C5">
        <w:rPr>
          <w:rFonts w:ascii="Garamond" w:hAnsi="Garamond"/>
          <w:sz w:val="22"/>
          <w:szCs w:val="22"/>
        </w:rPr>
        <w:t xml:space="preserve">National Institute </w:t>
      </w:r>
      <w:r w:rsidR="005274C5">
        <w:rPr>
          <w:rFonts w:ascii="Garamond" w:hAnsi="Garamond"/>
          <w:sz w:val="22"/>
          <w:szCs w:val="22"/>
        </w:rPr>
        <w:t>o</w:t>
      </w:r>
      <w:r w:rsidR="005274C5" w:rsidRPr="005274C5">
        <w:rPr>
          <w:rFonts w:ascii="Garamond" w:hAnsi="Garamond"/>
          <w:sz w:val="22"/>
          <w:szCs w:val="22"/>
        </w:rPr>
        <w:t xml:space="preserve">n Minority Health </w:t>
      </w:r>
      <w:r w:rsidR="005274C5">
        <w:rPr>
          <w:rFonts w:ascii="Garamond" w:hAnsi="Garamond"/>
          <w:sz w:val="22"/>
          <w:szCs w:val="22"/>
        </w:rPr>
        <w:t>a</w:t>
      </w:r>
      <w:r w:rsidR="005274C5" w:rsidRPr="005274C5">
        <w:rPr>
          <w:rFonts w:ascii="Garamond" w:hAnsi="Garamond"/>
          <w:sz w:val="22"/>
          <w:szCs w:val="22"/>
        </w:rPr>
        <w:t>nd Health Disparities</w:t>
      </w:r>
      <w:r w:rsidR="005274C5">
        <w:rPr>
          <w:rFonts w:ascii="Garamond" w:hAnsi="Garamond"/>
          <w:sz w:val="22"/>
          <w:szCs w:val="22"/>
        </w:rPr>
        <w:t xml:space="preserve">, </w:t>
      </w:r>
      <w:r w:rsidRPr="003A290D">
        <w:rPr>
          <w:rFonts w:ascii="Garamond" w:hAnsi="Garamond"/>
          <w:sz w:val="22"/>
          <w:szCs w:val="22"/>
        </w:rPr>
        <w:t>National Institutes of Health (</w:t>
      </w:r>
      <w:r w:rsidR="005274C5" w:rsidRPr="005274C5">
        <w:rPr>
          <w:rFonts w:ascii="Garamond" w:hAnsi="Garamond"/>
          <w:sz w:val="22"/>
          <w:szCs w:val="22"/>
        </w:rPr>
        <w:t>1K99MD019060-01</w:t>
      </w:r>
      <w:r w:rsidR="005274C5">
        <w:rPr>
          <w:rFonts w:ascii="Garamond" w:hAnsi="Garamond"/>
          <w:sz w:val="22"/>
          <w:szCs w:val="22"/>
        </w:rPr>
        <w:t>;</w:t>
      </w:r>
      <w:r w:rsidR="005274C5" w:rsidRPr="005274C5">
        <w:rPr>
          <w:rFonts w:ascii="Garamond" w:hAnsi="Garamond"/>
          <w:sz w:val="22"/>
          <w:szCs w:val="22"/>
        </w:rPr>
        <w:t xml:space="preserve"> </w:t>
      </w:r>
      <w:r w:rsidRPr="003A290D">
        <w:rPr>
          <w:rFonts w:ascii="Garamond" w:hAnsi="Garamond"/>
          <w:sz w:val="22"/>
          <w:szCs w:val="22"/>
        </w:rPr>
        <w:t xml:space="preserve">$945,249). Principal Investigator: </w:t>
      </w:r>
      <w:r>
        <w:rPr>
          <w:rFonts w:ascii="Garamond" w:hAnsi="Garamond"/>
          <w:sz w:val="22"/>
          <w:szCs w:val="22"/>
        </w:rPr>
        <w:t>Javidi, H. (</w:t>
      </w:r>
      <w:r w:rsidRPr="00543BC6">
        <w:rPr>
          <w:rFonts w:ascii="Garamond" w:hAnsi="Garamond"/>
          <w:sz w:val="22"/>
          <w:szCs w:val="22"/>
        </w:rPr>
        <w:t xml:space="preserve">Impact Score: </w:t>
      </w:r>
      <w:r>
        <w:rPr>
          <w:rFonts w:ascii="Garamond" w:hAnsi="Garamond"/>
          <w:sz w:val="22"/>
          <w:szCs w:val="22"/>
        </w:rPr>
        <w:t>26.0)</w:t>
      </w:r>
    </w:p>
    <w:p w14:paraId="5D836AA4" w14:textId="77777777" w:rsidR="005B2DE6" w:rsidRDefault="005B2DE6" w:rsidP="005B2DE6">
      <w:pPr>
        <w:numPr>
          <w:ilvl w:val="12"/>
          <w:numId w:val="0"/>
        </w:numPr>
        <w:jc w:val="both"/>
        <w:rPr>
          <w:rFonts w:ascii="Garamond" w:hAnsi="Garamond"/>
        </w:rPr>
      </w:pPr>
    </w:p>
    <w:p w14:paraId="159EEF32" w14:textId="77777777" w:rsidR="00B77696" w:rsidRDefault="00B77696" w:rsidP="00B77696">
      <w:pPr>
        <w:numPr>
          <w:ilvl w:val="0"/>
          <w:numId w:val="38"/>
        </w:numPr>
        <w:ind w:left="360"/>
        <w:jc w:val="both"/>
        <w:rPr>
          <w:rFonts w:ascii="Garamond" w:hAnsi="Garamond"/>
          <w:sz w:val="22"/>
          <w:szCs w:val="22"/>
        </w:rPr>
      </w:pPr>
      <w:r w:rsidRPr="00F76965">
        <w:rPr>
          <w:rFonts w:ascii="Garamond" w:hAnsi="Garamond"/>
          <w:sz w:val="22"/>
          <w:szCs w:val="22"/>
        </w:rPr>
        <w:t>202</w:t>
      </w:r>
      <w:r>
        <w:rPr>
          <w:rFonts w:ascii="Garamond" w:hAnsi="Garamond"/>
          <w:sz w:val="22"/>
          <w:szCs w:val="22"/>
        </w:rPr>
        <w:t>2</w:t>
      </w:r>
      <w:r w:rsidRPr="00F76965">
        <w:rPr>
          <w:rFonts w:ascii="Garamond" w:hAnsi="Garamond"/>
          <w:sz w:val="22"/>
          <w:szCs w:val="22"/>
        </w:rPr>
        <w:t>-202</w:t>
      </w:r>
      <w:r>
        <w:rPr>
          <w:rFonts w:ascii="Garamond" w:hAnsi="Garamond"/>
          <w:sz w:val="22"/>
          <w:szCs w:val="22"/>
        </w:rPr>
        <w:t>4</w:t>
      </w:r>
      <w:r w:rsidRPr="00F76965">
        <w:rPr>
          <w:rFonts w:ascii="Garamond" w:hAnsi="Garamond"/>
          <w:sz w:val="22"/>
          <w:szCs w:val="22"/>
        </w:rPr>
        <w:t xml:space="preserve"> </w:t>
      </w:r>
      <w:r w:rsidR="00CC081D">
        <w:rPr>
          <w:rFonts w:ascii="Garamond" w:hAnsi="Garamond"/>
          <w:sz w:val="22"/>
          <w:szCs w:val="22"/>
        </w:rPr>
        <w:t xml:space="preserve">(No cost extension to 2025) </w:t>
      </w:r>
      <w:r w:rsidRPr="00F76965">
        <w:rPr>
          <w:rFonts w:ascii="Garamond" w:hAnsi="Garamond"/>
          <w:sz w:val="22"/>
        </w:rPr>
        <w:t xml:space="preserve">– </w:t>
      </w:r>
      <w:r w:rsidRPr="00F76965">
        <w:rPr>
          <w:rFonts w:ascii="Garamond" w:hAnsi="Garamond"/>
          <w:sz w:val="22"/>
          <w:szCs w:val="22"/>
        </w:rPr>
        <w:t xml:space="preserve">Principal Investigator: </w:t>
      </w:r>
      <w:r w:rsidRPr="000A059E">
        <w:rPr>
          <w:rFonts w:ascii="Garamond" w:hAnsi="Garamond"/>
          <w:i/>
          <w:iCs/>
          <w:sz w:val="22"/>
          <w:szCs w:val="22"/>
        </w:rPr>
        <w:t>Pre-exposure prophylaxis (PrEP) information on social media</w:t>
      </w:r>
      <w:r w:rsidRPr="00F76965">
        <w:rPr>
          <w:rFonts w:ascii="Garamond" w:hAnsi="Garamond"/>
          <w:sz w:val="22"/>
          <w:szCs w:val="22"/>
        </w:rPr>
        <w:t>. Eunice Kennedy Shriver National Institute of Child Health and Human Development, National Institutes of Health (</w:t>
      </w:r>
      <w:r w:rsidRPr="00B77696">
        <w:rPr>
          <w:rFonts w:ascii="Garamond" w:hAnsi="Garamond"/>
          <w:sz w:val="22"/>
          <w:szCs w:val="22"/>
        </w:rPr>
        <w:t>1R21HD108052-01A1</w:t>
      </w:r>
      <w:r>
        <w:rPr>
          <w:rFonts w:ascii="Garamond" w:hAnsi="Garamond"/>
          <w:sz w:val="22"/>
          <w:szCs w:val="22"/>
        </w:rPr>
        <w:t xml:space="preserve">; </w:t>
      </w:r>
      <w:r w:rsidRPr="00F76965">
        <w:rPr>
          <w:rFonts w:ascii="Garamond" w:hAnsi="Garamond"/>
          <w:sz w:val="22"/>
          <w:szCs w:val="22"/>
        </w:rPr>
        <w:t>$</w:t>
      </w:r>
      <w:r w:rsidRPr="000A059E">
        <w:rPr>
          <w:rFonts w:ascii="Garamond" w:hAnsi="Garamond"/>
          <w:sz w:val="22"/>
          <w:szCs w:val="22"/>
        </w:rPr>
        <w:t>445,333</w:t>
      </w:r>
      <w:r w:rsidRPr="00F76965">
        <w:rPr>
          <w:rFonts w:ascii="Garamond" w:hAnsi="Garamond"/>
          <w:sz w:val="22"/>
          <w:szCs w:val="22"/>
        </w:rPr>
        <w:t>).</w:t>
      </w:r>
      <w:r w:rsidRPr="004475D5">
        <w:rPr>
          <w:rFonts w:ascii="Garamond" w:hAnsi="Garamond"/>
          <w:sz w:val="22"/>
          <w:szCs w:val="22"/>
        </w:rPr>
        <w:t xml:space="preserve"> </w:t>
      </w:r>
      <w:r w:rsidRPr="00543BC6">
        <w:rPr>
          <w:rFonts w:ascii="Garamond" w:hAnsi="Garamond"/>
          <w:sz w:val="22"/>
          <w:szCs w:val="22"/>
        </w:rPr>
        <w:t>(Impact Score: 2</w:t>
      </w:r>
      <w:r>
        <w:rPr>
          <w:rFonts w:ascii="Garamond" w:hAnsi="Garamond"/>
          <w:sz w:val="22"/>
          <w:szCs w:val="22"/>
        </w:rPr>
        <w:t>2</w:t>
      </w:r>
      <w:r w:rsidRPr="00543BC6">
        <w:rPr>
          <w:rFonts w:ascii="Garamond" w:hAnsi="Garamond"/>
          <w:sz w:val="22"/>
          <w:szCs w:val="22"/>
        </w:rPr>
        <w:t xml:space="preserve">; Percentile: </w:t>
      </w:r>
      <w:r>
        <w:rPr>
          <w:rFonts w:ascii="Garamond" w:hAnsi="Garamond"/>
          <w:sz w:val="22"/>
          <w:szCs w:val="22"/>
        </w:rPr>
        <w:t>8</w:t>
      </w:r>
      <w:r w:rsidRPr="00543BC6">
        <w:rPr>
          <w:rFonts w:ascii="Garamond" w:hAnsi="Garamond"/>
          <w:sz w:val="22"/>
          <w:szCs w:val="22"/>
        </w:rPr>
        <w:t>.0</w:t>
      </w:r>
      <w:r>
        <w:rPr>
          <w:rFonts w:ascii="Garamond" w:hAnsi="Garamond"/>
          <w:sz w:val="22"/>
          <w:szCs w:val="22"/>
        </w:rPr>
        <w:t>)</w:t>
      </w:r>
    </w:p>
    <w:p w14:paraId="0D4B0DEF" w14:textId="77777777" w:rsidR="00B30FFE" w:rsidRPr="00B30FFE" w:rsidRDefault="00B30FFE" w:rsidP="00B30FFE">
      <w:pPr>
        <w:ind w:left="360"/>
        <w:jc w:val="both"/>
        <w:rPr>
          <w:rFonts w:ascii="Garamond" w:hAnsi="Garamond"/>
          <w:sz w:val="22"/>
        </w:rPr>
      </w:pPr>
    </w:p>
    <w:p w14:paraId="13624937" w14:textId="77777777" w:rsidR="00D930FE" w:rsidRPr="00D930FE" w:rsidRDefault="00D930FE" w:rsidP="00F94EDE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 w:rsidRPr="00543BC6">
        <w:rPr>
          <w:rFonts w:ascii="Garamond" w:hAnsi="Garamond"/>
          <w:sz w:val="22"/>
          <w:szCs w:val="22"/>
        </w:rPr>
        <w:t>2021-2023</w:t>
      </w:r>
      <w:r w:rsidR="005B2DE6">
        <w:rPr>
          <w:rFonts w:ascii="Garamond" w:hAnsi="Garamond"/>
          <w:sz w:val="22"/>
          <w:szCs w:val="22"/>
        </w:rPr>
        <w:t xml:space="preserve"> (No cost extension to 2024)</w:t>
      </w:r>
      <w:r w:rsidRPr="00543BC6">
        <w:rPr>
          <w:rFonts w:ascii="Garamond" w:hAnsi="Garamond"/>
          <w:sz w:val="22"/>
          <w:szCs w:val="22"/>
        </w:rPr>
        <w:t xml:space="preserve"> – Principal Investigator: </w:t>
      </w:r>
      <w:r w:rsidRPr="00543BC6">
        <w:rPr>
          <w:rFonts w:ascii="Garamond" w:hAnsi="Garamond"/>
          <w:i/>
          <w:iCs/>
          <w:sz w:val="22"/>
          <w:szCs w:val="22"/>
        </w:rPr>
        <w:t>The Esthetician's Perspectives and Practices Study</w:t>
      </w:r>
      <w:r w:rsidRPr="00543BC6">
        <w:rPr>
          <w:rFonts w:ascii="Garamond" w:hAnsi="Garamond"/>
          <w:sz w:val="22"/>
          <w:szCs w:val="22"/>
        </w:rPr>
        <w:t xml:space="preserve"> (R03). Eunice Kennedy Shriver National Institute of Child Health and Human Development, National Institutes of Health (</w:t>
      </w:r>
      <w:r w:rsidRPr="00D930FE">
        <w:rPr>
          <w:rFonts w:ascii="Garamond" w:hAnsi="Garamond"/>
          <w:sz w:val="22"/>
          <w:szCs w:val="22"/>
        </w:rPr>
        <w:t>1R03HD104841-01</w:t>
      </w:r>
      <w:r w:rsidRPr="00543BC6">
        <w:rPr>
          <w:rFonts w:ascii="Garamond" w:hAnsi="Garamond"/>
          <w:sz w:val="22"/>
          <w:szCs w:val="22"/>
        </w:rPr>
        <w:t>; $158,500). (Impact Score: 29; Percentile: 13.0</w:t>
      </w:r>
      <w:r>
        <w:rPr>
          <w:rFonts w:ascii="Garamond" w:hAnsi="Garamond"/>
          <w:sz w:val="22"/>
          <w:szCs w:val="22"/>
        </w:rPr>
        <w:t>)</w:t>
      </w:r>
    </w:p>
    <w:p w14:paraId="3C9F9015" w14:textId="77777777" w:rsidR="00D930FE" w:rsidRDefault="00D930FE" w:rsidP="00D930FE">
      <w:pPr>
        <w:ind w:left="360"/>
        <w:jc w:val="both"/>
        <w:rPr>
          <w:rFonts w:ascii="Garamond" w:hAnsi="Garamond"/>
          <w:sz w:val="22"/>
        </w:rPr>
      </w:pPr>
    </w:p>
    <w:p w14:paraId="50674BF2" w14:textId="77777777" w:rsidR="00E4673E" w:rsidRDefault="00E4673E" w:rsidP="00E4673E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  <w:szCs w:val="22"/>
        </w:rPr>
        <w:t>2022-2023</w:t>
      </w:r>
      <w:r w:rsidRPr="00543BC6">
        <w:rPr>
          <w:rFonts w:ascii="Garamond" w:hAnsi="Garamond"/>
          <w:sz w:val="22"/>
          <w:szCs w:val="22"/>
        </w:rPr>
        <w:t xml:space="preserve"> – Principal Investigator</w:t>
      </w:r>
      <w:r>
        <w:rPr>
          <w:rFonts w:ascii="Garamond" w:hAnsi="Garamond"/>
          <w:sz w:val="22"/>
          <w:szCs w:val="22"/>
        </w:rPr>
        <w:t xml:space="preserve"> (for John Ferrand, Doctoral Student Applicant)</w:t>
      </w:r>
      <w:r>
        <w:rPr>
          <w:rFonts w:ascii="Garamond" w:hAnsi="Garamond"/>
          <w:sz w:val="22"/>
        </w:rPr>
        <w:t xml:space="preserve">: </w:t>
      </w:r>
      <w:r w:rsidRPr="00B30FFE">
        <w:rPr>
          <w:rFonts w:ascii="Garamond" w:hAnsi="Garamond"/>
          <w:i/>
          <w:iCs/>
          <w:sz w:val="22"/>
        </w:rPr>
        <w:t>Facilitators and Barriers to Pre-Exposure Prophylaxis (PrEP) Provision and Use in a Midwest College Health Center</w:t>
      </w:r>
      <w:r>
        <w:rPr>
          <w:rFonts w:ascii="Garamond" w:hAnsi="Garamond"/>
          <w:sz w:val="22"/>
        </w:rPr>
        <w:t xml:space="preserve">. </w:t>
      </w:r>
      <w:r w:rsidRPr="00B30FFE">
        <w:rPr>
          <w:rFonts w:ascii="Garamond" w:hAnsi="Garamond"/>
          <w:sz w:val="22"/>
        </w:rPr>
        <w:t>Gilead Sciences</w:t>
      </w:r>
      <w:r>
        <w:rPr>
          <w:rFonts w:ascii="Garamond" w:hAnsi="Garamond"/>
          <w:sz w:val="22"/>
        </w:rPr>
        <w:t>, Inc. (</w:t>
      </w:r>
      <w:r w:rsidRPr="00B30FFE">
        <w:rPr>
          <w:rFonts w:ascii="Garamond" w:hAnsi="Garamond"/>
          <w:sz w:val="22"/>
        </w:rPr>
        <w:t>$4,933.50</w:t>
      </w:r>
      <w:r>
        <w:rPr>
          <w:rFonts w:ascii="Garamond" w:hAnsi="Garamond"/>
          <w:sz w:val="22"/>
        </w:rPr>
        <w:t xml:space="preserve">). </w:t>
      </w:r>
      <w:r w:rsidRPr="001F3BCC">
        <w:rPr>
          <w:rFonts w:ascii="Garamond" w:hAnsi="Garamond"/>
          <w:b/>
          <w:sz w:val="22"/>
        </w:rPr>
        <w:t>(Completed)</w:t>
      </w:r>
    </w:p>
    <w:p w14:paraId="25D96659" w14:textId="77777777" w:rsidR="00E4673E" w:rsidRDefault="00E4673E" w:rsidP="00D930FE">
      <w:pPr>
        <w:ind w:left="360"/>
        <w:jc w:val="both"/>
        <w:rPr>
          <w:rFonts w:ascii="Garamond" w:hAnsi="Garamond"/>
          <w:sz w:val="22"/>
        </w:rPr>
      </w:pPr>
    </w:p>
    <w:p w14:paraId="2038193C" w14:textId="77777777" w:rsidR="00F94EDE" w:rsidRDefault="00F94EDE" w:rsidP="00F94EDE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 w:rsidRPr="002E3035">
        <w:rPr>
          <w:rFonts w:ascii="Garamond" w:hAnsi="Garamond"/>
          <w:sz w:val="22"/>
        </w:rPr>
        <w:t>2016</w:t>
      </w:r>
      <w:r>
        <w:rPr>
          <w:rFonts w:ascii="Garamond" w:hAnsi="Garamond"/>
          <w:sz w:val="22"/>
        </w:rPr>
        <w:t>-2021</w:t>
      </w:r>
      <w:r w:rsidRPr="002E3035">
        <w:rPr>
          <w:rFonts w:ascii="Garamond" w:hAnsi="Garamond"/>
          <w:sz w:val="22"/>
        </w:rPr>
        <w:t xml:space="preserve"> – Evaluation Principal Investigator: </w:t>
      </w:r>
      <w:r w:rsidRPr="002E3035">
        <w:rPr>
          <w:rFonts w:ascii="Garamond" w:hAnsi="Garamond"/>
          <w:i/>
          <w:sz w:val="22"/>
        </w:rPr>
        <w:t>About Us: A Healthy Relationships Program for Vulnerable Youth</w:t>
      </w:r>
      <w:r w:rsidRPr="002E3035">
        <w:rPr>
          <w:rFonts w:ascii="Garamond" w:hAnsi="Garamond"/>
          <w:sz w:val="22"/>
        </w:rPr>
        <w:t>, ETR Associates via the Administration on Children, Youth, and Families—Family and Youth Services Bureau: Personal Responsibility Education Program Innovative Strategies (HHS-2016-ACF-ACYF-AP-1153) ($1,425,000).</w:t>
      </w:r>
      <w:r>
        <w:rPr>
          <w:rFonts w:ascii="Garamond" w:hAnsi="Garamond"/>
          <w:sz w:val="22"/>
        </w:rPr>
        <w:t xml:space="preserve"> [</w:t>
      </w:r>
      <w:r w:rsidRPr="0042167E">
        <w:rPr>
          <w:rFonts w:ascii="Garamond" w:hAnsi="Garamond"/>
          <w:sz w:val="22"/>
        </w:rPr>
        <w:t>ClinicalTrials.gov Identifier: NCT03736876</w:t>
      </w:r>
      <w:r>
        <w:rPr>
          <w:rFonts w:ascii="Garamond" w:hAnsi="Garamond"/>
          <w:sz w:val="22"/>
        </w:rPr>
        <w:t>]</w:t>
      </w:r>
      <w:r w:rsidR="00C70B06">
        <w:rPr>
          <w:rFonts w:ascii="Garamond" w:hAnsi="Garamond"/>
          <w:sz w:val="22"/>
        </w:rPr>
        <w:t xml:space="preserve"> </w:t>
      </w:r>
      <w:r w:rsidR="00C70B06" w:rsidRPr="001F3BCC">
        <w:rPr>
          <w:rFonts w:ascii="Garamond" w:hAnsi="Garamond"/>
          <w:b/>
          <w:sz w:val="22"/>
        </w:rPr>
        <w:t>(</w:t>
      </w:r>
      <w:r w:rsidR="00852418" w:rsidRPr="001F3BCC">
        <w:rPr>
          <w:rFonts w:ascii="Garamond" w:hAnsi="Garamond"/>
          <w:b/>
          <w:sz w:val="22"/>
        </w:rPr>
        <w:t>Completed</w:t>
      </w:r>
      <w:r w:rsidR="00C70B06" w:rsidRPr="001F3BCC">
        <w:rPr>
          <w:rFonts w:ascii="Garamond" w:hAnsi="Garamond"/>
          <w:b/>
          <w:sz w:val="22"/>
        </w:rPr>
        <w:t>)</w:t>
      </w:r>
    </w:p>
    <w:p w14:paraId="232CCF6A" w14:textId="77777777" w:rsidR="00F94EDE" w:rsidRDefault="00F94EDE" w:rsidP="00F94EDE">
      <w:pPr>
        <w:jc w:val="both"/>
        <w:rPr>
          <w:rFonts w:ascii="Garamond" w:hAnsi="Garamond"/>
          <w:sz w:val="22"/>
        </w:rPr>
      </w:pPr>
    </w:p>
    <w:p w14:paraId="091DED54" w14:textId="77777777" w:rsidR="00023297" w:rsidRDefault="00023297" w:rsidP="006C2C07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2017-2020 – Principal Investigator: </w:t>
      </w:r>
      <w:bookmarkStart w:id="9" w:name="_Hlk493691354"/>
      <w:r w:rsidRPr="00C71B87">
        <w:rPr>
          <w:rFonts w:ascii="Garamond" w:hAnsi="Garamond"/>
          <w:i/>
          <w:sz w:val="22"/>
        </w:rPr>
        <w:t xml:space="preserve">A </w:t>
      </w:r>
      <w:r>
        <w:rPr>
          <w:rFonts w:ascii="Garamond" w:hAnsi="Garamond"/>
          <w:i/>
          <w:sz w:val="22"/>
        </w:rPr>
        <w:t>c</w:t>
      </w:r>
      <w:r w:rsidRPr="00C71B87">
        <w:rPr>
          <w:rFonts w:ascii="Garamond" w:hAnsi="Garamond"/>
          <w:i/>
          <w:sz w:val="22"/>
        </w:rPr>
        <w:t>ommunity-</w:t>
      </w:r>
      <w:r>
        <w:rPr>
          <w:rFonts w:ascii="Garamond" w:hAnsi="Garamond"/>
          <w:i/>
          <w:sz w:val="22"/>
        </w:rPr>
        <w:t>b</w:t>
      </w:r>
      <w:r w:rsidRPr="00C71B87">
        <w:rPr>
          <w:rFonts w:ascii="Garamond" w:hAnsi="Garamond"/>
          <w:i/>
          <w:sz w:val="22"/>
        </w:rPr>
        <w:t xml:space="preserve">ased </w:t>
      </w:r>
      <w:r>
        <w:rPr>
          <w:rFonts w:ascii="Garamond" w:hAnsi="Garamond"/>
          <w:i/>
          <w:sz w:val="22"/>
        </w:rPr>
        <w:t>p</w:t>
      </w:r>
      <w:r w:rsidRPr="00C71B87">
        <w:rPr>
          <w:rFonts w:ascii="Garamond" w:hAnsi="Garamond"/>
          <w:i/>
          <w:sz w:val="22"/>
        </w:rPr>
        <w:t xml:space="preserve">articipatory </w:t>
      </w:r>
      <w:r>
        <w:rPr>
          <w:rFonts w:ascii="Garamond" w:hAnsi="Garamond"/>
          <w:i/>
          <w:sz w:val="22"/>
        </w:rPr>
        <w:t>a</w:t>
      </w:r>
      <w:r w:rsidRPr="00C71B87">
        <w:rPr>
          <w:rFonts w:ascii="Garamond" w:hAnsi="Garamond"/>
          <w:i/>
          <w:sz w:val="22"/>
        </w:rPr>
        <w:t xml:space="preserve">pproach for </w:t>
      </w:r>
      <w:r>
        <w:rPr>
          <w:rFonts w:ascii="Garamond" w:hAnsi="Garamond"/>
          <w:i/>
          <w:sz w:val="22"/>
        </w:rPr>
        <w:t>r</w:t>
      </w:r>
      <w:r w:rsidRPr="00C71B87">
        <w:rPr>
          <w:rFonts w:ascii="Garamond" w:hAnsi="Garamond"/>
          <w:i/>
          <w:sz w:val="22"/>
        </w:rPr>
        <w:t xml:space="preserve">educing STDs among Latino </w:t>
      </w:r>
      <w:r>
        <w:rPr>
          <w:rFonts w:ascii="Garamond" w:hAnsi="Garamond"/>
          <w:i/>
          <w:sz w:val="22"/>
        </w:rPr>
        <w:t>y</w:t>
      </w:r>
      <w:r w:rsidRPr="00C71B87">
        <w:rPr>
          <w:rFonts w:ascii="Garamond" w:hAnsi="Garamond"/>
          <w:i/>
          <w:sz w:val="22"/>
        </w:rPr>
        <w:t>outh in South Bay, San Diego</w:t>
      </w:r>
      <w:r>
        <w:rPr>
          <w:rFonts w:ascii="Garamond" w:hAnsi="Garamond"/>
          <w:sz w:val="22"/>
        </w:rPr>
        <w:t xml:space="preserve">, </w:t>
      </w:r>
      <w:r w:rsidRPr="00C71B87">
        <w:rPr>
          <w:rFonts w:ascii="Garamond" w:hAnsi="Garamond"/>
          <w:sz w:val="22"/>
        </w:rPr>
        <w:t>Community Approaches to Reducing Sexually Transmitted Diseases (CARS), CDC-RFA-PS17-1707</w:t>
      </w:r>
      <w:r>
        <w:rPr>
          <w:rFonts w:ascii="Garamond" w:hAnsi="Garamond"/>
          <w:sz w:val="22"/>
        </w:rPr>
        <w:t xml:space="preserve">, </w:t>
      </w:r>
      <w:r w:rsidRPr="00C71B87">
        <w:rPr>
          <w:rFonts w:ascii="Garamond" w:hAnsi="Garamond"/>
          <w:sz w:val="22"/>
        </w:rPr>
        <w:t>Division of STD Prevention, National Center for HIV/AIDS, Viral Hepatitis, STD, and TB Prevention, Centers for Disease Control and Prevention</w:t>
      </w:r>
      <w:r>
        <w:rPr>
          <w:rFonts w:ascii="Garamond" w:hAnsi="Garamond"/>
          <w:sz w:val="22"/>
        </w:rPr>
        <w:t xml:space="preserve"> (</w:t>
      </w:r>
      <w:r w:rsidR="006C2C07" w:rsidRPr="006C2C07">
        <w:rPr>
          <w:rFonts w:ascii="Garamond" w:hAnsi="Garamond"/>
          <w:sz w:val="22"/>
        </w:rPr>
        <w:t>1 NU22PS005114-01-00</w:t>
      </w:r>
      <w:r w:rsidR="006C2C07">
        <w:rPr>
          <w:rFonts w:ascii="Garamond" w:hAnsi="Garamond"/>
          <w:sz w:val="22"/>
        </w:rPr>
        <w:t xml:space="preserve">; </w:t>
      </w:r>
      <w:r>
        <w:rPr>
          <w:rFonts w:ascii="Garamond" w:hAnsi="Garamond"/>
          <w:sz w:val="22"/>
        </w:rPr>
        <w:t>$</w:t>
      </w:r>
      <w:r w:rsidR="00711057" w:rsidRPr="00711057">
        <w:rPr>
          <w:rFonts w:ascii="Garamond" w:hAnsi="Garamond"/>
          <w:sz w:val="22"/>
        </w:rPr>
        <w:t>919,410</w:t>
      </w:r>
      <w:r>
        <w:rPr>
          <w:rFonts w:ascii="Garamond" w:hAnsi="Garamond"/>
          <w:sz w:val="22"/>
        </w:rPr>
        <w:t>).</w:t>
      </w:r>
      <w:bookmarkEnd w:id="9"/>
      <w:r w:rsidR="004D10BC">
        <w:rPr>
          <w:rFonts w:ascii="Garamond" w:hAnsi="Garamond"/>
          <w:sz w:val="22"/>
        </w:rPr>
        <w:t xml:space="preserve"> </w:t>
      </w:r>
      <w:r w:rsidR="00C70B06" w:rsidRPr="001F3BCC">
        <w:rPr>
          <w:rFonts w:ascii="Garamond" w:hAnsi="Garamond"/>
          <w:b/>
          <w:sz w:val="22"/>
        </w:rPr>
        <w:t>(Completed)</w:t>
      </w:r>
    </w:p>
    <w:bookmarkEnd w:id="8"/>
    <w:p w14:paraId="5C265E7F" w14:textId="77777777" w:rsidR="00023297" w:rsidRDefault="00023297" w:rsidP="00023297">
      <w:pPr>
        <w:jc w:val="both"/>
        <w:rPr>
          <w:rFonts w:ascii="Garamond" w:hAnsi="Garamond"/>
          <w:sz w:val="22"/>
        </w:rPr>
      </w:pPr>
    </w:p>
    <w:p w14:paraId="470403B4" w14:textId="77777777" w:rsidR="004C15AC" w:rsidRDefault="00761FE6" w:rsidP="004C15AC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bookmarkStart w:id="10" w:name="_Hlk493774156"/>
      <w:r>
        <w:rPr>
          <w:rFonts w:ascii="Garamond" w:hAnsi="Garamond"/>
          <w:sz w:val="22"/>
        </w:rPr>
        <w:t>2016-2018</w:t>
      </w:r>
      <w:r w:rsidR="004C15AC">
        <w:rPr>
          <w:rFonts w:ascii="Garamond" w:hAnsi="Garamond"/>
          <w:sz w:val="22"/>
        </w:rPr>
        <w:t xml:space="preserve"> – Principal Investigator: </w:t>
      </w:r>
      <w:r w:rsidR="004C15AC">
        <w:rPr>
          <w:rFonts w:ascii="Garamond" w:hAnsi="Garamond"/>
          <w:i/>
          <w:sz w:val="22"/>
        </w:rPr>
        <w:t>Mapping sexual development in the United States and analysis of needed supports</w:t>
      </w:r>
      <w:r w:rsidR="004C15AC">
        <w:rPr>
          <w:rFonts w:ascii="Garamond" w:hAnsi="Garamond"/>
          <w:sz w:val="22"/>
        </w:rPr>
        <w:t>, Advocates for Youth ($31,200).</w:t>
      </w:r>
      <w:r w:rsidR="006C52F0">
        <w:rPr>
          <w:rFonts w:ascii="Garamond" w:hAnsi="Garamond"/>
          <w:sz w:val="22"/>
        </w:rPr>
        <w:t xml:space="preserve"> </w:t>
      </w:r>
      <w:r w:rsidR="00437273" w:rsidRPr="001F3BCC">
        <w:rPr>
          <w:rFonts w:ascii="Garamond" w:hAnsi="Garamond"/>
          <w:b/>
          <w:sz w:val="22"/>
        </w:rPr>
        <w:t>(Completed)</w:t>
      </w:r>
    </w:p>
    <w:p w14:paraId="000EFADE" w14:textId="77777777" w:rsidR="00761FE6" w:rsidRDefault="00761FE6" w:rsidP="00761FE6">
      <w:pPr>
        <w:pStyle w:val="ListParagraph"/>
        <w:rPr>
          <w:rFonts w:ascii="Garamond" w:hAnsi="Garamond"/>
          <w:sz w:val="22"/>
        </w:rPr>
      </w:pPr>
    </w:p>
    <w:p w14:paraId="59BACE65" w14:textId="77777777" w:rsidR="00761FE6" w:rsidRDefault="00761FE6" w:rsidP="00761FE6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2016-2017 – Co-Principal Investigator: </w:t>
      </w:r>
      <w:r>
        <w:rPr>
          <w:rFonts w:ascii="Garamond" w:hAnsi="Garamond"/>
          <w:i/>
          <w:sz w:val="22"/>
        </w:rPr>
        <w:t>Sexual and reproductive health for Latina a</w:t>
      </w:r>
      <w:r w:rsidRPr="0044533B">
        <w:rPr>
          <w:rFonts w:ascii="Garamond" w:hAnsi="Garamond"/>
          <w:i/>
          <w:sz w:val="22"/>
        </w:rPr>
        <w:t>dolescents</w:t>
      </w:r>
      <w:r>
        <w:rPr>
          <w:rFonts w:ascii="Garamond" w:hAnsi="Garamond"/>
          <w:sz w:val="22"/>
        </w:rPr>
        <w:t xml:space="preserve">, University of Michigan ($1,500) Co-Principal Investigator: Brongiel, I. </w:t>
      </w:r>
      <w:r w:rsidRPr="001F3BCC">
        <w:rPr>
          <w:rFonts w:ascii="Garamond" w:hAnsi="Garamond"/>
          <w:b/>
          <w:sz w:val="22"/>
        </w:rPr>
        <w:t>(Completed)</w:t>
      </w:r>
    </w:p>
    <w:p w14:paraId="6E8CD7ED" w14:textId="77777777" w:rsidR="004C15AC" w:rsidRDefault="004C15AC" w:rsidP="004C15AC">
      <w:pPr>
        <w:jc w:val="both"/>
        <w:rPr>
          <w:rFonts w:ascii="Garamond" w:hAnsi="Garamond"/>
          <w:sz w:val="22"/>
        </w:rPr>
      </w:pPr>
    </w:p>
    <w:p w14:paraId="2C448168" w14:textId="77777777" w:rsidR="00082CE8" w:rsidRDefault="00082CE8" w:rsidP="00082CE8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2017 – Principal Investigator: </w:t>
      </w:r>
      <w:r w:rsidRPr="00953F6E">
        <w:rPr>
          <w:rFonts w:ascii="Garamond" w:hAnsi="Garamond"/>
          <w:i/>
          <w:sz w:val="22"/>
        </w:rPr>
        <w:t xml:space="preserve">Summer Undergraduate Research Program Proposal: </w:t>
      </w:r>
      <w:r w:rsidRPr="00082CE8">
        <w:rPr>
          <w:rFonts w:ascii="Garamond" w:hAnsi="Garamond"/>
          <w:i/>
          <w:sz w:val="22"/>
        </w:rPr>
        <w:t>An Examination of Long-Haul Truckers’ Health and Sexual Health Needs and Challenges</w:t>
      </w:r>
      <w:r>
        <w:rPr>
          <w:rFonts w:ascii="Garamond" w:hAnsi="Garamond"/>
          <w:sz w:val="22"/>
        </w:rPr>
        <w:t xml:space="preserve">, San Diego State University, </w:t>
      </w:r>
      <w:r w:rsidRPr="00953F6E">
        <w:rPr>
          <w:rFonts w:ascii="Garamond" w:hAnsi="Garamond"/>
          <w:sz w:val="22"/>
        </w:rPr>
        <w:t xml:space="preserve">Office of Research and Graduate Studies </w:t>
      </w:r>
      <w:r>
        <w:rPr>
          <w:rFonts w:ascii="Garamond" w:hAnsi="Garamond"/>
          <w:sz w:val="22"/>
        </w:rPr>
        <w:t>($3,000).</w:t>
      </w:r>
      <w:r w:rsidR="004C15AC">
        <w:rPr>
          <w:rFonts w:ascii="Garamond" w:hAnsi="Garamond"/>
          <w:sz w:val="22"/>
        </w:rPr>
        <w:t xml:space="preserve"> </w:t>
      </w:r>
      <w:r w:rsidR="004C15AC" w:rsidRPr="001F3BCC">
        <w:rPr>
          <w:rFonts w:ascii="Garamond" w:hAnsi="Garamond"/>
          <w:b/>
          <w:sz w:val="22"/>
        </w:rPr>
        <w:t>(Completed)</w:t>
      </w:r>
    </w:p>
    <w:p w14:paraId="5B25323F" w14:textId="77777777" w:rsidR="00082CE8" w:rsidRDefault="00082CE8" w:rsidP="00082CE8">
      <w:pPr>
        <w:ind w:left="360"/>
        <w:jc w:val="both"/>
        <w:rPr>
          <w:rFonts w:ascii="Garamond" w:hAnsi="Garamond"/>
          <w:sz w:val="22"/>
        </w:rPr>
      </w:pPr>
    </w:p>
    <w:bookmarkEnd w:id="10"/>
    <w:p w14:paraId="3D056EF5" w14:textId="77777777" w:rsidR="0013254A" w:rsidRPr="001B0A0D" w:rsidRDefault="0007306B" w:rsidP="0013254A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2015</w:t>
      </w:r>
      <w:r w:rsidR="0013254A">
        <w:rPr>
          <w:rFonts w:ascii="Garamond" w:hAnsi="Garamond"/>
          <w:sz w:val="22"/>
        </w:rPr>
        <w:t xml:space="preserve">-2016 – Principal Investigator: </w:t>
      </w:r>
      <w:r w:rsidR="0013254A" w:rsidRPr="0099296F">
        <w:rPr>
          <w:rFonts w:ascii="Garamond" w:hAnsi="Garamond"/>
          <w:i/>
          <w:sz w:val="22"/>
        </w:rPr>
        <w:t>A community-based project to assess the current state of health, sexuality, and HIV/AIDS prevention education in charter schools in San Diego County</w:t>
      </w:r>
      <w:r w:rsidR="0013254A">
        <w:rPr>
          <w:rFonts w:ascii="Garamond" w:hAnsi="Garamond"/>
          <w:sz w:val="22"/>
        </w:rPr>
        <w:t>, San Diego State University, University Grants Program ($10,000).</w:t>
      </w:r>
      <w:r w:rsidR="0044533B" w:rsidRPr="0044533B">
        <w:rPr>
          <w:rFonts w:ascii="Garamond" w:hAnsi="Garamond"/>
          <w:b/>
          <w:sz w:val="22"/>
        </w:rPr>
        <w:t xml:space="preserve"> </w:t>
      </w:r>
      <w:r w:rsidR="0044533B" w:rsidRPr="001F3BCC">
        <w:rPr>
          <w:rFonts w:ascii="Garamond" w:hAnsi="Garamond"/>
          <w:b/>
          <w:sz w:val="22"/>
        </w:rPr>
        <w:t>(Completed)</w:t>
      </w:r>
    </w:p>
    <w:p w14:paraId="147E7F34" w14:textId="77777777" w:rsidR="0013254A" w:rsidRDefault="0013254A" w:rsidP="0013254A">
      <w:pPr>
        <w:jc w:val="both"/>
        <w:rPr>
          <w:rFonts w:ascii="Garamond" w:hAnsi="Garamond"/>
          <w:sz w:val="22"/>
        </w:rPr>
      </w:pPr>
    </w:p>
    <w:p w14:paraId="53E2AB55" w14:textId="77777777" w:rsidR="004771E7" w:rsidRDefault="004771E7" w:rsidP="004771E7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2010-2015 – Principal Investigator (USF): </w:t>
      </w:r>
      <w:r>
        <w:rPr>
          <w:rFonts w:ascii="Garamond" w:hAnsi="Garamond"/>
          <w:i/>
          <w:sz w:val="22"/>
        </w:rPr>
        <w:t>Teen</w:t>
      </w:r>
      <w:r w:rsidRPr="007A0A12">
        <w:rPr>
          <w:rFonts w:ascii="Garamond" w:hAnsi="Garamond"/>
          <w:i/>
          <w:sz w:val="22"/>
        </w:rPr>
        <w:t xml:space="preserve"> Outreach Program replication project: A randomized control trial of the TOP in 26 non-metropolitan Florida counties</w:t>
      </w:r>
      <w:r>
        <w:rPr>
          <w:rFonts w:ascii="Garamond" w:hAnsi="Garamond"/>
          <w:sz w:val="22"/>
        </w:rPr>
        <w:t xml:space="preserve"> (OPHS/OAH-TPP </w:t>
      </w:r>
      <w:r w:rsidRPr="00E34978">
        <w:rPr>
          <w:rFonts w:ascii="Garamond" w:hAnsi="Garamond"/>
          <w:sz w:val="22"/>
        </w:rPr>
        <w:t>1 TP1AH000017-01-00</w:t>
      </w:r>
      <w:r>
        <w:rPr>
          <w:rFonts w:ascii="Garamond" w:hAnsi="Garamond"/>
          <w:sz w:val="22"/>
        </w:rPr>
        <w:t xml:space="preserve">), Office of Adolescent Health, U.S. </w:t>
      </w:r>
      <w:r w:rsidRPr="004336A1">
        <w:rPr>
          <w:rFonts w:ascii="Garamond" w:hAnsi="Garamond"/>
          <w:sz w:val="22"/>
        </w:rPr>
        <w:t>Department of Health and Human Services</w:t>
      </w:r>
      <w:r>
        <w:rPr>
          <w:rFonts w:ascii="Garamond" w:hAnsi="Garamond"/>
          <w:sz w:val="22"/>
        </w:rPr>
        <w:t xml:space="preserve"> (</w:t>
      </w:r>
      <w:r w:rsidRPr="00556145">
        <w:rPr>
          <w:rFonts w:ascii="Garamond" w:hAnsi="Garamond"/>
          <w:sz w:val="22"/>
        </w:rPr>
        <w:t>$</w:t>
      </w:r>
      <w:r w:rsidR="00763D10">
        <w:rPr>
          <w:rFonts w:ascii="Garamond" w:hAnsi="Garamond"/>
          <w:sz w:val="22"/>
        </w:rPr>
        <w:t>3,456</w:t>
      </w:r>
      <w:r>
        <w:rPr>
          <w:rFonts w:ascii="Garamond" w:hAnsi="Garamond"/>
          <w:sz w:val="22"/>
        </w:rPr>
        <w:t>,000). Principal Investigator: Florida Department of Health.</w:t>
      </w:r>
      <w:r w:rsidR="009D6638">
        <w:rPr>
          <w:rFonts w:ascii="Garamond" w:hAnsi="Garamond"/>
          <w:sz w:val="22"/>
        </w:rPr>
        <w:t xml:space="preserve"> </w:t>
      </w:r>
      <w:r w:rsidR="0042167E">
        <w:rPr>
          <w:rFonts w:ascii="Garamond" w:hAnsi="Garamond"/>
          <w:sz w:val="22"/>
        </w:rPr>
        <w:t>[</w:t>
      </w:r>
      <w:hyperlink r:id="rId22" w:history="1">
        <w:r w:rsidR="0042167E" w:rsidRPr="00E447A7">
          <w:rPr>
            <w:rStyle w:val="Hyperlink"/>
            <w:rFonts w:ascii="Garamond" w:hAnsi="Garamond"/>
            <w:sz w:val="22"/>
          </w:rPr>
          <w:t>http://www.controlled-trials.com/ISRCTN16771658</w:t>
        </w:r>
      </w:hyperlink>
      <w:r w:rsidR="0042167E">
        <w:rPr>
          <w:rFonts w:ascii="Garamond" w:hAnsi="Garamond"/>
          <w:sz w:val="22"/>
        </w:rPr>
        <w:t>]</w:t>
      </w:r>
      <w:r w:rsidR="008D6B21">
        <w:rPr>
          <w:rFonts w:ascii="Garamond" w:hAnsi="Garamond"/>
          <w:sz w:val="22"/>
        </w:rPr>
        <w:t xml:space="preserve"> </w:t>
      </w:r>
      <w:r w:rsidR="008D6B21" w:rsidRPr="001F3BCC">
        <w:rPr>
          <w:rFonts w:ascii="Garamond" w:hAnsi="Garamond"/>
          <w:b/>
          <w:sz w:val="22"/>
        </w:rPr>
        <w:t>(Completed)</w:t>
      </w:r>
    </w:p>
    <w:p w14:paraId="39D3B39F" w14:textId="77777777" w:rsidR="004771E7" w:rsidRDefault="004771E7" w:rsidP="004771E7">
      <w:pPr>
        <w:jc w:val="both"/>
        <w:rPr>
          <w:rFonts w:ascii="Garamond" w:hAnsi="Garamond"/>
          <w:sz w:val="22"/>
        </w:rPr>
      </w:pPr>
    </w:p>
    <w:p w14:paraId="099EA924" w14:textId="77777777" w:rsidR="008D6B21" w:rsidRDefault="008D6B21" w:rsidP="008D6B21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2015 – Principal Investigator: </w:t>
      </w:r>
      <w:r w:rsidRPr="00953F6E">
        <w:rPr>
          <w:rFonts w:ascii="Garamond" w:hAnsi="Garamond"/>
          <w:i/>
          <w:sz w:val="22"/>
        </w:rPr>
        <w:t>Summer Undergraduate Research Program Proposal: An Analysis of GYT and STD Awareness Month Campaigns on Twitter, Instagram, and Facebook</w:t>
      </w:r>
      <w:r>
        <w:rPr>
          <w:rFonts w:ascii="Garamond" w:hAnsi="Garamond"/>
          <w:sz w:val="22"/>
        </w:rPr>
        <w:t xml:space="preserve">, San Diego State University, </w:t>
      </w:r>
      <w:r w:rsidRPr="00953F6E">
        <w:rPr>
          <w:rFonts w:ascii="Garamond" w:hAnsi="Garamond"/>
          <w:sz w:val="22"/>
        </w:rPr>
        <w:t xml:space="preserve">Office of Research and Graduate Studies </w:t>
      </w:r>
      <w:r>
        <w:rPr>
          <w:rFonts w:ascii="Garamond" w:hAnsi="Garamond"/>
          <w:sz w:val="22"/>
        </w:rPr>
        <w:t xml:space="preserve">($3,000). </w:t>
      </w:r>
      <w:r w:rsidRPr="001F3BCC">
        <w:rPr>
          <w:rFonts w:ascii="Garamond" w:hAnsi="Garamond"/>
          <w:b/>
          <w:sz w:val="22"/>
        </w:rPr>
        <w:t>(Completed)</w:t>
      </w:r>
    </w:p>
    <w:p w14:paraId="26CB7D68" w14:textId="77777777" w:rsidR="008D6B21" w:rsidRDefault="008D6B21" w:rsidP="008D6B21">
      <w:pPr>
        <w:jc w:val="both"/>
        <w:rPr>
          <w:rFonts w:ascii="Garamond" w:hAnsi="Garamond"/>
          <w:sz w:val="22"/>
        </w:rPr>
      </w:pPr>
    </w:p>
    <w:p w14:paraId="6796C284" w14:textId="77777777" w:rsidR="00FB4D90" w:rsidRPr="00FB4D90" w:rsidRDefault="00FB4D90" w:rsidP="00FB4D90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2011-2013 – Co-Principal </w:t>
      </w:r>
      <w:r w:rsidRPr="00EF371D">
        <w:rPr>
          <w:rFonts w:ascii="Garamond" w:hAnsi="Garamond"/>
          <w:sz w:val="22"/>
        </w:rPr>
        <w:t xml:space="preserve">Investigator: </w:t>
      </w:r>
      <w:r w:rsidRPr="00EF371D">
        <w:rPr>
          <w:rFonts w:ascii="Garamond" w:hAnsi="Garamond"/>
          <w:i/>
          <w:sz w:val="22"/>
        </w:rPr>
        <w:t>An in-depth situational analysis of Florida county-level decisions in sexuality education programming: How does change happen at local levels?</w:t>
      </w:r>
      <w:r w:rsidRPr="00EF371D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Ford Foundation (</w:t>
      </w:r>
      <w:r w:rsidRPr="00556145">
        <w:rPr>
          <w:rFonts w:ascii="Garamond" w:hAnsi="Garamond"/>
          <w:sz w:val="22"/>
        </w:rPr>
        <w:t>$</w:t>
      </w:r>
      <w:r>
        <w:rPr>
          <w:rFonts w:ascii="Garamond" w:hAnsi="Garamond"/>
          <w:sz w:val="22"/>
        </w:rPr>
        <w:t>300,000). Co-Principal Investigator: Daley, E.</w:t>
      </w:r>
      <w:r w:rsidR="003B783E">
        <w:rPr>
          <w:rFonts w:ascii="Garamond" w:hAnsi="Garamond"/>
          <w:sz w:val="22"/>
        </w:rPr>
        <w:t xml:space="preserve"> </w:t>
      </w:r>
      <w:r w:rsidR="003B783E" w:rsidRPr="001F3BCC">
        <w:rPr>
          <w:rFonts w:ascii="Garamond" w:hAnsi="Garamond"/>
          <w:b/>
          <w:sz w:val="22"/>
        </w:rPr>
        <w:t>(Completed)</w:t>
      </w:r>
    </w:p>
    <w:p w14:paraId="1DB12396" w14:textId="77777777" w:rsidR="003D1FD6" w:rsidRDefault="003D1FD6" w:rsidP="003D1FD6">
      <w:pPr>
        <w:jc w:val="both"/>
        <w:rPr>
          <w:rFonts w:ascii="Garamond" w:hAnsi="Garamond"/>
          <w:sz w:val="22"/>
        </w:rPr>
      </w:pPr>
    </w:p>
    <w:p w14:paraId="2FAEFEF8" w14:textId="77777777" w:rsidR="003D1FD6" w:rsidRDefault="003D1FD6" w:rsidP="003D1FD6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2010-2012 – Co-Investigator: </w:t>
      </w:r>
      <w:r w:rsidRPr="009A5B7E">
        <w:rPr>
          <w:rFonts w:ascii="Garamond" w:hAnsi="Garamond"/>
          <w:i/>
          <w:sz w:val="22"/>
        </w:rPr>
        <w:t>Novel dissemination of a group intervention for HIV+ women via web conferencing</w:t>
      </w:r>
      <w:r>
        <w:rPr>
          <w:rFonts w:ascii="Garamond" w:hAnsi="Garamond"/>
          <w:sz w:val="22"/>
        </w:rPr>
        <w:t xml:space="preserve">, National Institutes of Health, </w:t>
      </w:r>
      <w:r w:rsidRPr="00615F40">
        <w:rPr>
          <w:rFonts w:ascii="Garamond" w:hAnsi="Garamond"/>
          <w:sz w:val="22"/>
        </w:rPr>
        <w:t xml:space="preserve">National Institute of Mental Health </w:t>
      </w:r>
      <w:r>
        <w:rPr>
          <w:rFonts w:ascii="Garamond" w:hAnsi="Garamond"/>
          <w:sz w:val="22"/>
        </w:rPr>
        <w:t>(R34, $665,800). Principal Investigator: Marhefka, S.</w:t>
      </w:r>
      <w:r w:rsidR="00AC133D">
        <w:rPr>
          <w:rFonts w:ascii="Garamond" w:hAnsi="Garamond"/>
          <w:sz w:val="22"/>
        </w:rPr>
        <w:t xml:space="preserve"> </w:t>
      </w:r>
      <w:r w:rsidR="00AC133D" w:rsidRPr="001F3BCC">
        <w:rPr>
          <w:rFonts w:ascii="Garamond" w:hAnsi="Garamond"/>
          <w:b/>
          <w:sz w:val="22"/>
        </w:rPr>
        <w:t>(Completed)</w:t>
      </w:r>
    </w:p>
    <w:p w14:paraId="677842E3" w14:textId="77777777" w:rsidR="003D1FD6" w:rsidRDefault="003D1FD6" w:rsidP="003D1FD6">
      <w:pPr>
        <w:jc w:val="both"/>
        <w:rPr>
          <w:rFonts w:ascii="Garamond" w:hAnsi="Garamond"/>
          <w:sz w:val="22"/>
        </w:rPr>
      </w:pPr>
    </w:p>
    <w:p w14:paraId="0BAAF3A8" w14:textId="77777777" w:rsidR="008E68E9" w:rsidRDefault="008E68E9" w:rsidP="008E68E9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2009-2011 – Principal Investigator: </w:t>
      </w:r>
      <w:r w:rsidRPr="007D3CE2">
        <w:rPr>
          <w:rFonts w:ascii="Garamond" w:hAnsi="Garamond"/>
          <w:i/>
          <w:sz w:val="22"/>
        </w:rPr>
        <w:t>Internet sex-seeking behaviors and associated STD risks among youth visiting publicly funded teen health clinics</w:t>
      </w:r>
      <w:r>
        <w:rPr>
          <w:rFonts w:ascii="Garamond" w:hAnsi="Garamond"/>
          <w:sz w:val="22"/>
        </w:rPr>
        <w:t>, American Sexually Transmitted Disease</w:t>
      </w:r>
      <w:r w:rsidR="00D34BCB">
        <w:rPr>
          <w:rFonts w:ascii="Garamond" w:hAnsi="Garamond"/>
          <w:sz w:val="22"/>
        </w:rPr>
        <w:t>s</w:t>
      </w:r>
      <w:r>
        <w:rPr>
          <w:rFonts w:ascii="Garamond" w:hAnsi="Garamond"/>
          <w:sz w:val="22"/>
        </w:rPr>
        <w:t xml:space="preserve"> Association (ASTDA) Development Award ($118</w:t>
      </w:r>
      <w:r w:rsidRPr="006F635D">
        <w:rPr>
          <w:rFonts w:ascii="Garamond" w:hAnsi="Garamond"/>
          <w:sz w:val="22"/>
        </w:rPr>
        <w:t>,</w:t>
      </w:r>
      <w:r>
        <w:rPr>
          <w:rFonts w:ascii="Garamond" w:hAnsi="Garamond"/>
          <w:sz w:val="22"/>
        </w:rPr>
        <w:t>703).</w:t>
      </w:r>
      <w:r w:rsidR="00662586">
        <w:rPr>
          <w:rFonts w:ascii="Garamond" w:hAnsi="Garamond"/>
          <w:sz w:val="22"/>
        </w:rPr>
        <w:t xml:space="preserve"> </w:t>
      </w:r>
      <w:r w:rsidR="00AC133D" w:rsidRPr="001F3BCC">
        <w:rPr>
          <w:rFonts w:ascii="Garamond" w:hAnsi="Garamond"/>
          <w:b/>
          <w:sz w:val="22"/>
        </w:rPr>
        <w:t>(Completed)</w:t>
      </w:r>
    </w:p>
    <w:p w14:paraId="38522ACE" w14:textId="77777777" w:rsidR="008E68E9" w:rsidRDefault="008E68E9" w:rsidP="008E68E9">
      <w:pPr>
        <w:jc w:val="both"/>
        <w:rPr>
          <w:rFonts w:ascii="Garamond" w:hAnsi="Garamond"/>
          <w:sz w:val="22"/>
        </w:rPr>
      </w:pPr>
    </w:p>
    <w:p w14:paraId="4340F235" w14:textId="77777777" w:rsidR="000B34B8" w:rsidRDefault="000B34B8" w:rsidP="000B34B8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2009-2012 – Principal Investigator: </w:t>
      </w:r>
      <w:r w:rsidRPr="005B1126">
        <w:rPr>
          <w:rFonts w:ascii="Garamond" w:hAnsi="Garamond"/>
          <w:i/>
          <w:sz w:val="22"/>
        </w:rPr>
        <w:t>A preliminary study assessing the value of incorporating text messaging into an existing tobacco cessation program</w:t>
      </w:r>
      <w:r>
        <w:rPr>
          <w:rFonts w:ascii="Garamond" w:hAnsi="Garamond"/>
          <w:sz w:val="22"/>
        </w:rPr>
        <w:t>, University of South Florida Area Health Education Center (AHEC), Tobacco Training and Cessation Program ($149,602).</w:t>
      </w:r>
      <w:r w:rsidRPr="000B34B8">
        <w:rPr>
          <w:rFonts w:ascii="Garamond" w:hAnsi="Garamond"/>
          <w:b/>
          <w:sz w:val="22"/>
        </w:rPr>
        <w:t xml:space="preserve"> </w:t>
      </w:r>
      <w:r w:rsidRPr="001F3BCC">
        <w:rPr>
          <w:rFonts w:ascii="Garamond" w:hAnsi="Garamond"/>
          <w:b/>
          <w:sz w:val="22"/>
        </w:rPr>
        <w:t>(Completed)</w:t>
      </w:r>
    </w:p>
    <w:p w14:paraId="2D98BF23" w14:textId="77777777" w:rsidR="000B34B8" w:rsidRDefault="000B34B8" w:rsidP="000B34B8">
      <w:pPr>
        <w:jc w:val="both"/>
        <w:rPr>
          <w:rFonts w:ascii="Garamond" w:hAnsi="Garamond"/>
          <w:sz w:val="22"/>
        </w:rPr>
      </w:pPr>
    </w:p>
    <w:p w14:paraId="57E95A0F" w14:textId="77777777" w:rsidR="00A80E2B" w:rsidRDefault="00A80E2B" w:rsidP="00A80E2B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2010-2011 – Principal Investigator: </w:t>
      </w:r>
      <w:r w:rsidRPr="00BA3F1F">
        <w:rPr>
          <w:rFonts w:ascii="Garamond" w:hAnsi="Garamond"/>
          <w:i/>
          <w:sz w:val="22"/>
        </w:rPr>
        <w:t>CEMobile: A novel Contraceptive Education text and mobile video messaging campaign</w:t>
      </w:r>
      <w:r>
        <w:rPr>
          <w:rFonts w:ascii="Garamond" w:hAnsi="Garamond"/>
          <w:i/>
          <w:sz w:val="22"/>
        </w:rPr>
        <w:t xml:space="preserve"> </w:t>
      </w:r>
      <w:r w:rsidRPr="00BA3F1F">
        <w:rPr>
          <w:rFonts w:ascii="Garamond" w:hAnsi="Garamond"/>
          <w:i/>
          <w:sz w:val="22"/>
        </w:rPr>
        <w:t>to promote LARC use among college students</w:t>
      </w:r>
      <w:r w:rsidR="007C60EB">
        <w:rPr>
          <w:rFonts w:ascii="Garamond" w:hAnsi="Garamond"/>
          <w:sz w:val="22"/>
        </w:rPr>
        <w:t>, “</w:t>
      </w:r>
      <w:r w:rsidRPr="00BA3F1F">
        <w:rPr>
          <w:rFonts w:ascii="Garamond" w:hAnsi="Garamond"/>
          <w:sz w:val="22"/>
        </w:rPr>
        <w:t>Using Social Media to Improve Use of the Best Methods of Contraception</w:t>
      </w:r>
      <w:r w:rsidR="007C60EB">
        <w:rPr>
          <w:rFonts w:ascii="Garamond" w:hAnsi="Garamond"/>
          <w:sz w:val="22"/>
        </w:rPr>
        <w:t>,”</w:t>
      </w:r>
      <w:r>
        <w:rPr>
          <w:rFonts w:ascii="Garamond" w:hAnsi="Garamond"/>
          <w:sz w:val="22"/>
        </w:rPr>
        <w:t xml:space="preserve"> T</w:t>
      </w:r>
      <w:r w:rsidRPr="00BA3F1F">
        <w:rPr>
          <w:rFonts w:ascii="Garamond" w:hAnsi="Garamond"/>
          <w:sz w:val="22"/>
        </w:rPr>
        <w:t xml:space="preserve">he National Campaign to Prevent Teen and Unplanned Pregnancy </w:t>
      </w:r>
      <w:r>
        <w:rPr>
          <w:rFonts w:ascii="Garamond" w:hAnsi="Garamond"/>
          <w:sz w:val="22"/>
        </w:rPr>
        <w:t>(</w:t>
      </w:r>
      <w:r w:rsidRPr="00556145">
        <w:rPr>
          <w:rFonts w:ascii="Garamond" w:hAnsi="Garamond"/>
          <w:sz w:val="22"/>
        </w:rPr>
        <w:t>$</w:t>
      </w:r>
      <w:r w:rsidRPr="00BA3F1F">
        <w:rPr>
          <w:rFonts w:ascii="Garamond" w:hAnsi="Garamond"/>
          <w:sz w:val="22"/>
        </w:rPr>
        <w:t>60,945</w:t>
      </w:r>
      <w:r>
        <w:rPr>
          <w:rFonts w:ascii="Garamond" w:hAnsi="Garamond"/>
          <w:sz w:val="22"/>
        </w:rPr>
        <w:t>).</w:t>
      </w:r>
      <w:r w:rsidRPr="00662586">
        <w:rPr>
          <w:rFonts w:ascii="Garamond" w:hAnsi="Garamond"/>
          <w:b/>
          <w:sz w:val="22"/>
        </w:rPr>
        <w:t xml:space="preserve"> </w:t>
      </w:r>
      <w:r w:rsidRPr="001F3BCC">
        <w:rPr>
          <w:rFonts w:ascii="Garamond" w:hAnsi="Garamond"/>
          <w:b/>
          <w:sz w:val="22"/>
        </w:rPr>
        <w:t>(Completed)</w:t>
      </w:r>
    </w:p>
    <w:p w14:paraId="2E30E211" w14:textId="77777777" w:rsidR="00A80E2B" w:rsidRDefault="00A80E2B" w:rsidP="00A80E2B">
      <w:pPr>
        <w:jc w:val="both"/>
        <w:rPr>
          <w:rFonts w:ascii="Garamond" w:hAnsi="Garamond"/>
          <w:sz w:val="22"/>
        </w:rPr>
      </w:pPr>
    </w:p>
    <w:p w14:paraId="245D803E" w14:textId="77777777" w:rsidR="00662586" w:rsidRDefault="00662586" w:rsidP="00662586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2010-2011 – </w:t>
      </w:r>
      <w:r w:rsidRPr="008E3AA3">
        <w:rPr>
          <w:rFonts w:ascii="Garamond" w:hAnsi="Garamond"/>
          <w:sz w:val="22"/>
        </w:rPr>
        <w:t>Co-Investigator</w:t>
      </w:r>
      <w:r>
        <w:rPr>
          <w:rFonts w:ascii="Garamond" w:hAnsi="Garamond"/>
          <w:sz w:val="22"/>
        </w:rPr>
        <w:t xml:space="preserve">: </w:t>
      </w:r>
      <w:proofErr w:type="gramStart"/>
      <w:r w:rsidRPr="00C23948">
        <w:rPr>
          <w:rFonts w:ascii="Garamond" w:hAnsi="Garamond"/>
          <w:i/>
          <w:sz w:val="22"/>
        </w:rPr>
        <w:t xml:space="preserve">Social </w:t>
      </w:r>
      <w:r>
        <w:rPr>
          <w:rFonts w:ascii="Garamond" w:hAnsi="Garamond"/>
          <w:i/>
          <w:sz w:val="22"/>
        </w:rPr>
        <w:t>m</w:t>
      </w:r>
      <w:r w:rsidRPr="00C23948">
        <w:rPr>
          <w:rFonts w:ascii="Garamond" w:hAnsi="Garamond"/>
          <w:i/>
          <w:sz w:val="22"/>
        </w:rPr>
        <w:t>edia</w:t>
      </w:r>
      <w:proofErr w:type="gramEnd"/>
      <w:r w:rsidRPr="00C23948">
        <w:rPr>
          <w:rFonts w:ascii="Garamond" w:hAnsi="Garamond"/>
          <w:i/>
          <w:sz w:val="22"/>
        </w:rPr>
        <w:t xml:space="preserve"> and </w:t>
      </w:r>
      <w:r>
        <w:rPr>
          <w:rFonts w:ascii="Garamond" w:hAnsi="Garamond"/>
          <w:i/>
          <w:sz w:val="22"/>
        </w:rPr>
        <w:t>p</w:t>
      </w:r>
      <w:r w:rsidRPr="00C23948">
        <w:rPr>
          <w:rFonts w:ascii="Garamond" w:hAnsi="Garamond"/>
          <w:i/>
          <w:sz w:val="22"/>
        </w:rPr>
        <w:t xml:space="preserve">ediatric </w:t>
      </w:r>
      <w:r>
        <w:rPr>
          <w:rFonts w:ascii="Garamond" w:hAnsi="Garamond"/>
          <w:i/>
          <w:sz w:val="22"/>
        </w:rPr>
        <w:t>a</w:t>
      </w:r>
      <w:r w:rsidRPr="00C23948">
        <w:rPr>
          <w:rFonts w:ascii="Garamond" w:hAnsi="Garamond"/>
          <w:i/>
          <w:sz w:val="22"/>
        </w:rPr>
        <w:t xml:space="preserve">sthma </w:t>
      </w:r>
      <w:r>
        <w:rPr>
          <w:rFonts w:ascii="Garamond" w:hAnsi="Garamond"/>
          <w:i/>
          <w:sz w:val="22"/>
        </w:rPr>
        <w:t>p</w:t>
      </w:r>
      <w:r w:rsidRPr="00C23948">
        <w:rPr>
          <w:rFonts w:ascii="Garamond" w:hAnsi="Garamond"/>
          <w:i/>
          <w:sz w:val="22"/>
        </w:rPr>
        <w:t xml:space="preserve">atient </w:t>
      </w:r>
      <w:r>
        <w:rPr>
          <w:rFonts w:ascii="Garamond" w:hAnsi="Garamond"/>
          <w:i/>
          <w:sz w:val="22"/>
        </w:rPr>
        <w:t>c</w:t>
      </w:r>
      <w:r w:rsidRPr="00C23948">
        <w:rPr>
          <w:rFonts w:ascii="Garamond" w:hAnsi="Garamond"/>
          <w:i/>
          <w:sz w:val="22"/>
        </w:rPr>
        <w:t xml:space="preserve">are </w:t>
      </w:r>
      <w:r>
        <w:rPr>
          <w:rFonts w:ascii="Garamond" w:hAnsi="Garamond"/>
          <w:i/>
          <w:sz w:val="22"/>
        </w:rPr>
        <w:t>s</w:t>
      </w:r>
      <w:r w:rsidRPr="00C23948">
        <w:rPr>
          <w:rFonts w:ascii="Garamond" w:hAnsi="Garamond"/>
          <w:i/>
          <w:sz w:val="22"/>
        </w:rPr>
        <w:t>upport</w:t>
      </w:r>
      <w:r>
        <w:rPr>
          <w:rFonts w:ascii="Garamond" w:hAnsi="Garamond"/>
          <w:sz w:val="22"/>
        </w:rPr>
        <w:t xml:space="preserve">, USF Health ($40,000). Principal Investigator: </w:t>
      </w:r>
      <w:r w:rsidRPr="00C23948">
        <w:rPr>
          <w:rFonts w:ascii="Garamond" w:hAnsi="Garamond"/>
          <w:sz w:val="22"/>
        </w:rPr>
        <w:t>Lindenberger</w:t>
      </w:r>
      <w:r>
        <w:rPr>
          <w:rFonts w:ascii="Garamond" w:hAnsi="Garamond"/>
          <w:sz w:val="22"/>
        </w:rPr>
        <w:t>, J.</w:t>
      </w:r>
      <w:r w:rsidRPr="00662586">
        <w:rPr>
          <w:rFonts w:ascii="Garamond" w:hAnsi="Garamond"/>
          <w:b/>
          <w:sz w:val="22"/>
        </w:rPr>
        <w:t xml:space="preserve"> </w:t>
      </w:r>
      <w:r w:rsidRPr="001F3BCC">
        <w:rPr>
          <w:rFonts w:ascii="Garamond" w:hAnsi="Garamond"/>
          <w:b/>
          <w:sz w:val="22"/>
        </w:rPr>
        <w:t>(Completed)</w:t>
      </w:r>
    </w:p>
    <w:p w14:paraId="320D8ABD" w14:textId="77777777" w:rsidR="00662586" w:rsidRDefault="00662586" w:rsidP="00662586">
      <w:pPr>
        <w:jc w:val="both"/>
        <w:rPr>
          <w:rFonts w:ascii="Garamond" w:hAnsi="Garamond"/>
          <w:sz w:val="22"/>
        </w:rPr>
      </w:pPr>
    </w:p>
    <w:p w14:paraId="4C9041B0" w14:textId="77777777" w:rsidR="008E68E9" w:rsidRPr="002F4C45" w:rsidRDefault="008E68E9" w:rsidP="008E68E9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 w:rsidRPr="002F4C45">
        <w:rPr>
          <w:rFonts w:ascii="Garamond" w:hAnsi="Garamond"/>
          <w:sz w:val="22"/>
        </w:rPr>
        <w:t>2006-2011</w:t>
      </w:r>
      <w:r>
        <w:rPr>
          <w:rFonts w:ascii="Garamond" w:hAnsi="Garamond"/>
          <w:sz w:val="22"/>
        </w:rPr>
        <w:t xml:space="preserve"> – </w:t>
      </w:r>
      <w:r w:rsidRPr="008E3AA3">
        <w:rPr>
          <w:rFonts w:ascii="Garamond" w:hAnsi="Garamond"/>
          <w:sz w:val="22"/>
        </w:rPr>
        <w:t>Co-Investigator</w:t>
      </w:r>
      <w:r>
        <w:rPr>
          <w:rFonts w:ascii="Garamond" w:hAnsi="Garamond"/>
          <w:sz w:val="22"/>
        </w:rPr>
        <w:t xml:space="preserve">: </w:t>
      </w:r>
      <w:r w:rsidRPr="00D94BF7">
        <w:rPr>
          <w:rFonts w:ascii="Garamond" w:hAnsi="Garamond"/>
          <w:i/>
          <w:sz w:val="22"/>
        </w:rPr>
        <w:t xml:space="preserve">Cognitive and </w:t>
      </w:r>
      <w:r>
        <w:rPr>
          <w:rFonts w:ascii="Garamond" w:hAnsi="Garamond"/>
          <w:i/>
          <w:sz w:val="22"/>
        </w:rPr>
        <w:t>e</w:t>
      </w:r>
      <w:r w:rsidRPr="00D94BF7">
        <w:rPr>
          <w:rFonts w:ascii="Garamond" w:hAnsi="Garamond"/>
          <w:i/>
          <w:sz w:val="22"/>
        </w:rPr>
        <w:t xml:space="preserve">motional </w:t>
      </w:r>
      <w:r>
        <w:rPr>
          <w:rFonts w:ascii="Garamond" w:hAnsi="Garamond"/>
          <w:i/>
          <w:sz w:val="22"/>
        </w:rPr>
        <w:t>r</w:t>
      </w:r>
      <w:r w:rsidRPr="00D94BF7">
        <w:rPr>
          <w:rFonts w:ascii="Garamond" w:hAnsi="Garamond"/>
          <w:i/>
          <w:sz w:val="22"/>
        </w:rPr>
        <w:t xml:space="preserve">esponses to an HPV </w:t>
      </w:r>
      <w:r>
        <w:rPr>
          <w:rFonts w:ascii="Garamond" w:hAnsi="Garamond"/>
          <w:i/>
          <w:sz w:val="22"/>
        </w:rPr>
        <w:t>i</w:t>
      </w:r>
      <w:r w:rsidRPr="00D94BF7">
        <w:rPr>
          <w:rFonts w:ascii="Garamond" w:hAnsi="Garamond"/>
          <w:i/>
          <w:sz w:val="22"/>
        </w:rPr>
        <w:t xml:space="preserve">nfection in </w:t>
      </w:r>
      <w:r>
        <w:rPr>
          <w:rFonts w:ascii="Garamond" w:hAnsi="Garamond"/>
          <w:i/>
          <w:sz w:val="22"/>
        </w:rPr>
        <w:t>m</w:t>
      </w:r>
      <w:r w:rsidRPr="00D94BF7">
        <w:rPr>
          <w:rFonts w:ascii="Garamond" w:hAnsi="Garamond"/>
          <w:i/>
          <w:sz w:val="22"/>
        </w:rPr>
        <w:t xml:space="preserve">en: The CER </w:t>
      </w:r>
      <w:r>
        <w:rPr>
          <w:rFonts w:ascii="Garamond" w:hAnsi="Garamond"/>
          <w:i/>
          <w:sz w:val="22"/>
        </w:rPr>
        <w:t>s</w:t>
      </w:r>
      <w:r w:rsidRPr="00D94BF7">
        <w:rPr>
          <w:rFonts w:ascii="Garamond" w:hAnsi="Garamond"/>
          <w:i/>
          <w:sz w:val="22"/>
        </w:rPr>
        <w:t>tudy</w:t>
      </w:r>
      <w:r>
        <w:rPr>
          <w:rFonts w:ascii="Garamond" w:hAnsi="Garamond"/>
          <w:sz w:val="22"/>
        </w:rPr>
        <w:t xml:space="preserve">, </w:t>
      </w:r>
      <w:r w:rsidR="00FE4AFE">
        <w:rPr>
          <w:rFonts w:ascii="Garamond" w:hAnsi="Garamond"/>
          <w:sz w:val="22"/>
        </w:rPr>
        <w:t xml:space="preserve">National Institutes of Health </w:t>
      </w:r>
      <w:r w:rsidRPr="002F4C45">
        <w:rPr>
          <w:rFonts w:ascii="Garamond" w:hAnsi="Garamond"/>
          <w:sz w:val="22"/>
        </w:rPr>
        <w:t>#1R01 CA123346-01</w:t>
      </w:r>
      <w:r>
        <w:rPr>
          <w:rFonts w:ascii="Garamond" w:hAnsi="Garamond"/>
          <w:sz w:val="22"/>
        </w:rPr>
        <w:t xml:space="preserve"> (</w:t>
      </w:r>
      <w:r w:rsidRPr="002F4C45">
        <w:rPr>
          <w:rFonts w:ascii="Garamond" w:hAnsi="Garamond"/>
          <w:sz w:val="22"/>
        </w:rPr>
        <w:t>$1,896,199</w:t>
      </w:r>
      <w:r>
        <w:rPr>
          <w:rFonts w:ascii="Garamond" w:hAnsi="Garamond"/>
          <w:sz w:val="22"/>
        </w:rPr>
        <w:t>). Principal Investigator: Daley, E. M.</w:t>
      </w:r>
      <w:r w:rsidR="0086357D" w:rsidRPr="0086357D">
        <w:rPr>
          <w:rFonts w:ascii="Garamond" w:hAnsi="Garamond"/>
          <w:b/>
          <w:sz w:val="22"/>
        </w:rPr>
        <w:t xml:space="preserve"> </w:t>
      </w:r>
      <w:r w:rsidR="0086357D" w:rsidRPr="001F3BCC">
        <w:rPr>
          <w:rFonts w:ascii="Garamond" w:hAnsi="Garamond"/>
          <w:b/>
          <w:sz w:val="22"/>
        </w:rPr>
        <w:t>(Completed)</w:t>
      </w:r>
    </w:p>
    <w:p w14:paraId="5534CC49" w14:textId="77777777" w:rsidR="008E68E9" w:rsidRDefault="008E68E9" w:rsidP="008E68E9">
      <w:pPr>
        <w:jc w:val="both"/>
        <w:rPr>
          <w:rFonts w:ascii="Garamond" w:hAnsi="Garamond"/>
          <w:sz w:val="22"/>
        </w:rPr>
      </w:pPr>
    </w:p>
    <w:p w14:paraId="658DF412" w14:textId="77777777" w:rsidR="009828D1" w:rsidRDefault="009828D1" w:rsidP="009828D1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2008-2009 – </w:t>
      </w:r>
      <w:r w:rsidRPr="008E3AA3">
        <w:rPr>
          <w:rFonts w:ascii="Garamond" w:hAnsi="Garamond"/>
          <w:sz w:val="22"/>
        </w:rPr>
        <w:t>Co-Investigator</w:t>
      </w:r>
      <w:r>
        <w:rPr>
          <w:rFonts w:ascii="Garamond" w:hAnsi="Garamond"/>
          <w:sz w:val="22"/>
        </w:rPr>
        <w:t xml:space="preserve">: </w:t>
      </w:r>
      <w:r w:rsidRPr="00D94BF7">
        <w:rPr>
          <w:rFonts w:ascii="Garamond" w:hAnsi="Garamond"/>
          <w:i/>
          <w:sz w:val="22"/>
        </w:rPr>
        <w:t xml:space="preserve">Sabemos </w:t>
      </w:r>
      <w:r>
        <w:rPr>
          <w:rFonts w:ascii="Garamond" w:hAnsi="Garamond"/>
          <w:i/>
          <w:sz w:val="22"/>
        </w:rPr>
        <w:t>e</w:t>
      </w:r>
      <w:r w:rsidRPr="00D94BF7">
        <w:rPr>
          <w:rFonts w:ascii="Garamond" w:hAnsi="Garamond"/>
          <w:i/>
          <w:sz w:val="22"/>
        </w:rPr>
        <w:t>valuation</w:t>
      </w:r>
      <w:r>
        <w:rPr>
          <w:rFonts w:ascii="Garamond" w:hAnsi="Garamond"/>
          <w:sz w:val="22"/>
        </w:rPr>
        <w:t xml:space="preserve">, </w:t>
      </w:r>
      <w:r w:rsidRPr="00CC2D0A">
        <w:rPr>
          <w:rFonts w:ascii="Garamond" w:hAnsi="Garamond"/>
          <w:sz w:val="22"/>
        </w:rPr>
        <w:t>Centers for Disease Control and Prevention, Office on Smoking and Health</w:t>
      </w:r>
      <w:r>
        <w:rPr>
          <w:rFonts w:ascii="Garamond" w:hAnsi="Garamond"/>
          <w:sz w:val="22"/>
        </w:rPr>
        <w:t xml:space="preserve"> ($100,000). Principal Investigator: Alfonso, M. </w:t>
      </w:r>
      <w:r w:rsidRPr="001F3BCC">
        <w:rPr>
          <w:rFonts w:ascii="Garamond" w:hAnsi="Garamond"/>
          <w:b/>
          <w:sz w:val="22"/>
        </w:rPr>
        <w:t>(Completed)</w:t>
      </w:r>
    </w:p>
    <w:p w14:paraId="11D9316E" w14:textId="77777777" w:rsidR="009828D1" w:rsidRDefault="009828D1" w:rsidP="009828D1">
      <w:pPr>
        <w:jc w:val="both"/>
        <w:rPr>
          <w:rFonts w:ascii="Garamond" w:hAnsi="Garamond"/>
          <w:sz w:val="22"/>
        </w:rPr>
      </w:pPr>
    </w:p>
    <w:p w14:paraId="544A0919" w14:textId="77777777" w:rsidR="008E68E9" w:rsidRDefault="008E68E9" w:rsidP="008E68E9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2008-2009 – Principal Investigator: </w:t>
      </w:r>
      <w:r w:rsidRPr="00D94BF7">
        <w:rPr>
          <w:rFonts w:ascii="Garamond" w:hAnsi="Garamond"/>
          <w:i/>
          <w:sz w:val="22"/>
        </w:rPr>
        <w:t xml:space="preserve">Seeking out </w:t>
      </w:r>
      <w:r>
        <w:rPr>
          <w:rFonts w:ascii="Garamond" w:hAnsi="Garamond"/>
          <w:i/>
          <w:sz w:val="22"/>
        </w:rPr>
        <w:t>s</w:t>
      </w:r>
      <w:r w:rsidRPr="00D94BF7">
        <w:rPr>
          <w:rFonts w:ascii="Garamond" w:hAnsi="Garamond"/>
          <w:i/>
          <w:sz w:val="22"/>
        </w:rPr>
        <w:t xml:space="preserve">ex </w:t>
      </w:r>
      <w:r>
        <w:rPr>
          <w:rFonts w:ascii="Garamond" w:hAnsi="Garamond"/>
          <w:i/>
          <w:sz w:val="22"/>
        </w:rPr>
        <w:t>o</w:t>
      </w:r>
      <w:r w:rsidRPr="00D94BF7">
        <w:rPr>
          <w:rFonts w:ascii="Garamond" w:hAnsi="Garamond"/>
          <w:i/>
          <w:sz w:val="22"/>
        </w:rPr>
        <w:t xml:space="preserve">nline: A </w:t>
      </w:r>
      <w:r>
        <w:rPr>
          <w:rFonts w:ascii="Garamond" w:hAnsi="Garamond"/>
          <w:i/>
          <w:sz w:val="22"/>
        </w:rPr>
        <w:t>n</w:t>
      </w:r>
      <w:r w:rsidRPr="00D94BF7">
        <w:rPr>
          <w:rFonts w:ascii="Garamond" w:hAnsi="Garamond"/>
          <w:i/>
          <w:sz w:val="22"/>
        </w:rPr>
        <w:t xml:space="preserve">ovel 3-campus </w:t>
      </w:r>
      <w:r>
        <w:rPr>
          <w:rFonts w:ascii="Garamond" w:hAnsi="Garamond"/>
          <w:i/>
          <w:sz w:val="22"/>
        </w:rPr>
        <w:t>r</w:t>
      </w:r>
      <w:r w:rsidRPr="00D94BF7">
        <w:rPr>
          <w:rFonts w:ascii="Garamond" w:hAnsi="Garamond"/>
          <w:i/>
          <w:sz w:val="22"/>
        </w:rPr>
        <w:t xml:space="preserve">esearch </w:t>
      </w:r>
      <w:r>
        <w:rPr>
          <w:rFonts w:ascii="Garamond" w:hAnsi="Garamond"/>
          <w:i/>
          <w:sz w:val="22"/>
        </w:rPr>
        <w:t>s</w:t>
      </w:r>
      <w:r w:rsidRPr="00D94BF7">
        <w:rPr>
          <w:rFonts w:ascii="Garamond" w:hAnsi="Garamond"/>
          <w:i/>
          <w:sz w:val="22"/>
        </w:rPr>
        <w:t xml:space="preserve">tudy of HIV and </w:t>
      </w:r>
      <w:r>
        <w:rPr>
          <w:rFonts w:ascii="Garamond" w:hAnsi="Garamond"/>
          <w:i/>
          <w:sz w:val="22"/>
        </w:rPr>
        <w:t>o</w:t>
      </w:r>
      <w:r w:rsidRPr="00D94BF7">
        <w:rPr>
          <w:rFonts w:ascii="Garamond" w:hAnsi="Garamond"/>
          <w:i/>
          <w:sz w:val="22"/>
        </w:rPr>
        <w:t xml:space="preserve">ther </w:t>
      </w:r>
      <w:r>
        <w:rPr>
          <w:rFonts w:ascii="Garamond" w:hAnsi="Garamond"/>
          <w:i/>
          <w:sz w:val="22"/>
        </w:rPr>
        <w:t>s</w:t>
      </w:r>
      <w:r w:rsidRPr="00D94BF7">
        <w:rPr>
          <w:rFonts w:ascii="Garamond" w:hAnsi="Garamond"/>
          <w:i/>
          <w:sz w:val="22"/>
        </w:rPr>
        <w:t xml:space="preserve">exual </w:t>
      </w:r>
      <w:r>
        <w:rPr>
          <w:rFonts w:ascii="Garamond" w:hAnsi="Garamond"/>
          <w:i/>
          <w:sz w:val="22"/>
        </w:rPr>
        <w:t>h</w:t>
      </w:r>
      <w:r w:rsidRPr="00D94BF7">
        <w:rPr>
          <w:rFonts w:ascii="Garamond" w:hAnsi="Garamond"/>
          <w:i/>
          <w:sz w:val="22"/>
        </w:rPr>
        <w:t xml:space="preserve">ealth </w:t>
      </w:r>
      <w:r>
        <w:rPr>
          <w:rFonts w:ascii="Garamond" w:hAnsi="Garamond"/>
          <w:i/>
          <w:sz w:val="22"/>
        </w:rPr>
        <w:t>r</w:t>
      </w:r>
      <w:r w:rsidRPr="00D94BF7">
        <w:rPr>
          <w:rFonts w:ascii="Garamond" w:hAnsi="Garamond"/>
          <w:i/>
          <w:sz w:val="22"/>
        </w:rPr>
        <w:t xml:space="preserve">isks among </w:t>
      </w:r>
      <w:r>
        <w:rPr>
          <w:rFonts w:ascii="Garamond" w:hAnsi="Garamond"/>
          <w:i/>
          <w:sz w:val="22"/>
        </w:rPr>
        <w:t>y</w:t>
      </w:r>
      <w:r w:rsidRPr="00D94BF7">
        <w:rPr>
          <w:rFonts w:ascii="Garamond" w:hAnsi="Garamond"/>
          <w:i/>
          <w:sz w:val="22"/>
        </w:rPr>
        <w:t xml:space="preserve">oung </w:t>
      </w:r>
      <w:r>
        <w:rPr>
          <w:rFonts w:ascii="Garamond" w:hAnsi="Garamond"/>
          <w:i/>
          <w:sz w:val="22"/>
        </w:rPr>
        <w:t>p</w:t>
      </w:r>
      <w:r w:rsidRPr="00D94BF7">
        <w:rPr>
          <w:rFonts w:ascii="Garamond" w:hAnsi="Garamond"/>
          <w:i/>
          <w:sz w:val="22"/>
        </w:rPr>
        <w:t>eople</w:t>
      </w:r>
      <w:r>
        <w:rPr>
          <w:rFonts w:ascii="Garamond" w:hAnsi="Garamond"/>
          <w:sz w:val="22"/>
        </w:rPr>
        <w:t>, Florida Center for AIDS Research ($</w:t>
      </w:r>
      <w:r w:rsidRPr="006F635D">
        <w:rPr>
          <w:rFonts w:ascii="Garamond" w:hAnsi="Garamond"/>
          <w:sz w:val="22"/>
        </w:rPr>
        <w:t>1</w:t>
      </w:r>
      <w:r>
        <w:rPr>
          <w:rFonts w:ascii="Garamond" w:hAnsi="Garamond"/>
          <w:sz w:val="22"/>
        </w:rPr>
        <w:t>5</w:t>
      </w:r>
      <w:r w:rsidRPr="006F635D">
        <w:rPr>
          <w:rFonts w:ascii="Garamond" w:hAnsi="Garamond"/>
          <w:sz w:val="22"/>
        </w:rPr>
        <w:t>,</w:t>
      </w:r>
      <w:r>
        <w:rPr>
          <w:rFonts w:ascii="Garamond" w:hAnsi="Garamond"/>
          <w:sz w:val="22"/>
        </w:rPr>
        <w:t xml:space="preserve">000). </w:t>
      </w:r>
      <w:r w:rsidRPr="001F3BCC">
        <w:rPr>
          <w:rFonts w:ascii="Garamond" w:hAnsi="Garamond"/>
          <w:b/>
          <w:sz w:val="22"/>
        </w:rPr>
        <w:t>(Completed)</w:t>
      </w:r>
    </w:p>
    <w:p w14:paraId="374BF081" w14:textId="77777777" w:rsidR="008E68E9" w:rsidRDefault="008E68E9" w:rsidP="008E68E9">
      <w:pPr>
        <w:jc w:val="both"/>
        <w:rPr>
          <w:rFonts w:ascii="Garamond" w:hAnsi="Garamond"/>
          <w:sz w:val="22"/>
        </w:rPr>
      </w:pPr>
    </w:p>
    <w:p w14:paraId="77565855" w14:textId="77777777" w:rsidR="008E68E9" w:rsidRDefault="008E68E9" w:rsidP="008E68E9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2008-2009 – Principal Investigator: </w:t>
      </w:r>
      <w:r w:rsidRPr="00D94BF7">
        <w:rPr>
          <w:rFonts w:ascii="Garamond" w:hAnsi="Garamond"/>
          <w:i/>
          <w:sz w:val="22"/>
        </w:rPr>
        <w:t>Formation of on- and off-line sexual relationships: A research study of sexual health risks and college students’ experiences</w:t>
      </w:r>
      <w:r>
        <w:rPr>
          <w:rFonts w:ascii="Garamond" w:hAnsi="Garamond"/>
          <w:sz w:val="22"/>
        </w:rPr>
        <w:t xml:space="preserve">, </w:t>
      </w:r>
      <w:r w:rsidRPr="00363B34">
        <w:rPr>
          <w:rFonts w:ascii="Garamond" w:hAnsi="Garamond"/>
          <w:sz w:val="22"/>
        </w:rPr>
        <w:t xml:space="preserve">Foundation for the Scientific Study of Sexuality Grants-in-Aid </w:t>
      </w:r>
      <w:r>
        <w:rPr>
          <w:rFonts w:ascii="Garamond" w:hAnsi="Garamond"/>
          <w:sz w:val="22"/>
        </w:rPr>
        <w:t>P</w:t>
      </w:r>
      <w:r w:rsidRPr="00363B34">
        <w:rPr>
          <w:rFonts w:ascii="Garamond" w:hAnsi="Garamond"/>
          <w:sz w:val="22"/>
        </w:rPr>
        <w:t>rogram</w:t>
      </w:r>
      <w:r>
        <w:rPr>
          <w:rFonts w:ascii="Garamond" w:hAnsi="Garamond"/>
          <w:sz w:val="22"/>
        </w:rPr>
        <w:t xml:space="preserve"> ($1,000). </w:t>
      </w:r>
      <w:r w:rsidRPr="001F3BCC">
        <w:rPr>
          <w:rFonts w:ascii="Garamond" w:hAnsi="Garamond"/>
          <w:b/>
          <w:sz w:val="22"/>
        </w:rPr>
        <w:t>(Completed)</w:t>
      </w:r>
    </w:p>
    <w:p w14:paraId="46879C0E" w14:textId="77777777" w:rsidR="008E68E9" w:rsidRDefault="008E68E9" w:rsidP="008E68E9">
      <w:pPr>
        <w:jc w:val="both"/>
        <w:rPr>
          <w:rFonts w:ascii="Garamond" w:hAnsi="Garamond"/>
          <w:sz w:val="22"/>
        </w:rPr>
      </w:pPr>
    </w:p>
    <w:p w14:paraId="5B7AA392" w14:textId="77777777" w:rsidR="008E68E9" w:rsidRDefault="008E68E9" w:rsidP="008E68E9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 w:rsidRPr="00C454EC">
        <w:rPr>
          <w:rFonts w:ascii="Garamond" w:hAnsi="Garamond"/>
          <w:sz w:val="22"/>
        </w:rPr>
        <w:t>200</w:t>
      </w:r>
      <w:r>
        <w:rPr>
          <w:rFonts w:ascii="Garamond" w:hAnsi="Garamond"/>
          <w:sz w:val="22"/>
        </w:rPr>
        <w:t>8-2009</w:t>
      </w:r>
      <w:r w:rsidRPr="00C454EC">
        <w:rPr>
          <w:rFonts w:ascii="Garamond" w:hAnsi="Garamond"/>
          <w:sz w:val="22"/>
        </w:rPr>
        <w:t xml:space="preserve"> –</w:t>
      </w:r>
      <w:r>
        <w:rPr>
          <w:rFonts w:ascii="Garamond" w:hAnsi="Garamond"/>
          <w:sz w:val="22"/>
        </w:rPr>
        <w:t xml:space="preserve"> </w:t>
      </w:r>
      <w:r w:rsidRPr="00C454EC">
        <w:rPr>
          <w:rFonts w:ascii="Garamond" w:hAnsi="Garamond"/>
          <w:sz w:val="22"/>
        </w:rPr>
        <w:t>Principal Investigator</w:t>
      </w:r>
      <w:r>
        <w:rPr>
          <w:rFonts w:ascii="Garamond" w:hAnsi="Garamond"/>
          <w:sz w:val="22"/>
        </w:rPr>
        <w:t xml:space="preserve">: </w:t>
      </w:r>
      <w:r w:rsidRPr="00D94BF7">
        <w:rPr>
          <w:rFonts w:ascii="Garamond" w:hAnsi="Garamond"/>
          <w:i/>
          <w:sz w:val="22"/>
        </w:rPr>
        <w:t>Evaluation of Project Prevention Works</w:t>
      </w:r>
      <w:r>
        <w:rPr>
          <w:rFonts w:ascii="Garamond" w:hAnsi="Garamond"/>
          <w:sz w:val="22"/>
        </w:rPr>
        <w:t xml:space="preserve">, </w:t>
      </w:r>
      <w:r w:rsidRPr="00C454EC">
        <w:rPr>
          <w:rFonts w:ascii="Garamond" w:hAnsi="Garamond"/>
          <w:sz w:val="22"/>
        </w:rPr>
        <w:t>Mid-Florida Center for Mental Health and Substance Abuse Services, Inc.</w:t>
      </w:r>
      <w:r>
        <w:rPr>
          <w:rFonts w:ascii="Garamond" w:hAnsi="Garamond"/>
          <w:sz w:val="22"/>
        </w:rPr>
        <w:t xml:space="preserve"> </w:t>
      </w:r>
      <w:r w:rsidRPr="00C454EC">
        <w:rPr>
          <w:rFonts w:ascii="Garamond" w:hAnsi="Garamond"/>
          <w:sz w:val="22"/>
        </w:rPr>
        <w:t>($</w:t>
      </w:r>
      <w:r>
        <w:rPr>
          <w:rFonts w:ascii="Garamond" w:hAnsi="Garamond"/>
          <w:sz w:val="22"/>
        </w:rPr>
        <w:t>48,940</w:t>
      </w:r>
      <w:r w:rsidRPr="00C454EC">
        <w:rPr>
          <w:rFonts w:ascii="Garamond" w:hAnsi="Garamond"/>
          <w:sz w:val="22"/>
        </w:rPr>
        <w:t>)</w:t>
      </w:r>
      <w:r>
        <w:rPr>
          <w:rFonts w:ascii="Garamond" w:hAnsi="Garamond"/>
          <w:sz w:val="22"/>
        </w:rPr>
        <w:t xml:space="preserve">. </w:t>
      </w:r>
      <w:r w:rsidRPr="001F3BCC">
        <w:rPr>
          <w:rFonts w:ascii="Garamond" w:hAnsi="Garamond"/>
          <w:b/>
          <w:sz w:val="22"/>
        </w:rPr>
        <w:t>(Completed)</w:t>
      </w:r>
    </w:p>
    <w:p w14:paraId="0AE1F3C1" w14:textId="77777777" w:rsidR="008E68E9" w:rsidRDefault="008E68E9" w:rsidP="008E68E9">
      <w:pPr>
        <w:jc w:val="both"/>
        <w:rPr>
          <w:rFonts w:ascii="Garamond" w:hAnsi="Garamond"/>
          <w:sz w:val="22"/>
        </w:rPr>
      </w:pPr>
    </w:p>
    <w:p w14:paraId="1950F32E" w14:textId="77777777" w:rsidR="008E68E9" w:rsidRDefault="008E68E9" w:rsidP="008E68E9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2007-2008 – Principal Investigator: </w:t>
      </w:r>
      <w:r w:rsidRPr="00D94BF7">
        <w:rPr>
          <w:rFonts w:ascii="Garamond" w:hAnsi="Garamond"/>
          <w:i/>
          <w:sz w:val="22"/>
        </w:rPr>
        <w:t xml:space="preserve">Finding </w:t>
      </w:r>
      <w:r>
        <w:rPr>
          <w:rFonts w:ascii="Garamond" w:hAnsi="Garamond"/>
          <w:i/>
          <w:sz w:val="22"/>
        </w:rPr>
        <w:t>a</w:t>
      </w:r>
      <w:r w:rsidRPr="00D94BF7">
        <w:rPr>
          <w:rFonts w:ascii="Garamond" w:hAnsi="Garamond"/>
          <w:i/>
          <w:sz w:val="22"/>
        </w:rPr>
        <w:t xml:space="preserve">ccurate </w:t>
      </w:r>
      <w:r>
        <w:rPr>
          <w:rFonts w:ascii="Garamond" w:hAnsi="Garamond"/>
          <w:i/>
          <w:sz w:val="22"/>
        </w:rPr>
        <w:t>s</w:t>
      </w:r>
      <w:r w:rsidRPr="00D94BF7">
        <w:rPr>
          <w:rFonts w:ascii="Garamond" w:hAnsi="Garamond"/>
          <w:i/>
          <w:sz w:val="22"/>
        </w:rPr>
        <w:t xml:space="preserve">exual </w:t>
      </w:r>
      <w:r>
        <w:rPr>
          <w:rFonts w:ascii="Garamond" w:hAnsi="Garamond"/>
          <w:i/>
          <w:sz w:val="22"/>
        </w:rPr>
        <w:t>h</w:t>
      </w:r>
      <w:r w:rsidRPr="00D94BF7">
        <w:rPr>
          <w:rFonts w:ascii="Garamond" w:hAnsi="Garamond"/>
          <w:i/>
          <w:sz w:val="22"/>
        </w:rPr>
        <w:t xml:space="preserve">ealth </w:t>
      </w:r>
      <w:r>
        <w:rPr>
          <w:rFonts w:ascii="Garamond" w:hAnsi="Garamond"/>
          <w:i/>
          <w:sz w:val="22"/>
        </w:rPr>
        <w:t>i</w:t>
      </w:r>
      <w:r w:rsidRPr="00D94BF7">
        <w:rPr>
          <w:rFonts w:ascii="Garamond" w:hAnsi="Garamond"/>
          <w:i/>
          <w:sz w:val="22"/>
        </w:rPr>
        <w:t xml:space="preserve">nformation on the Internet: An </w:t>
      </w:r>
      <w:r>
        <w:rPr>
          <w:rFonts w:ascii="Garamond" w:hAnsi="Garamond"/>
          <w:i/>
          <w:sz w:val="22"/>
        </w:rPr>
        <w:t>o</w:t>
      </w:r>
      <w:r w:rsidRPr="00D94BF7">
        <w:rPr>
          <w:rFonts w:ascii="Garamond" w:hAnsi="Garamond"/>
          <w:i/>
          <w:sz w:val="22"/>
        </w:rPr>
        <w:t xml:space="preserve">bservational </w:t>
      </w:r>
      <w:r>
        <w:rPr>
          <w:rFonts w:ascii="Garamond" w:hAnsi="Garamond"/>
          <w:i/>
          <w:sz w:val="22"/>
        </w:rPr>
        <w:t>s</w:t>
      </w:r>
      <w:r w:rsidRPr="00D94BF7">
        <w:rPr>
          <w:rFonts w:ascii="Garamond" w:hAnsi="Garamond"/>
          <w:i/>
          <w:sz w:val="22"/>
        </w:rPr>
        <w:t>tudy</w:t>
      </w:r>
      <w:r>
        <w:rPr>
          <w:rFonts w:ascii="Garamond" w:hAnsi="Garamond"/>
          <w:sz w:val="22"/>
        </w:rPr>
        <w:t xml:space="preserve">, University of South Florida Internal Awards Program ($8,789). </w:t>
      </w:r>
      <w:r w:rsidRPr="001F3BCC">
        <w:rPr>
          <w:rFonts w:ascii="Garamond" w:hAnsi="Garamond"/>
          <w:b/>
          <w:sz w:val="22"/>
        </w:rPr>
        <w:t>(Completed)</w:t>
      </w:r>
    </w:p>
    <w:p w14:paraId="518DEACD" w14:textId="77777777" w:rsidR="008E68E9" w:rsidRDefault="008E68E9" w:rsidP="008E68E9">
      <w:pPr>
        <w:jc w:val="both"/>
        <w:rPr>
          <w:rFonts w:ascii="Garamond" w:hAnsi="Garamond"/>
          <w:sz w:val="22"/>
        </w:rPr>
      </w:pPr>
    </w:p>
    <w:p w14:paraId="4C759210" w14:textId="77777777" w:rsidR="008E68E9" w:rsidRDefault="008E68E9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2002-2005 – Co-Principal Investigator: </w:t>
      </w:r>
      <w:r w:rsidRPr="00D94BF7">
        <w:rPr>
          <w:rFonts w:ascii="Garamond" w:hAnsi="Garamond"/>
          <w:i/>
          <w:sz w:val="22"/>
        </w:rPr>
        <w:t xml:space="preserve">Georgia Tech </w:t>
      </w:r>
      <w:r>
        <w:rPr>
          <w:rFonts w:ascii="Garamond" w:hAnsi="Garamond"/>
          <w:i/>
          <w:sz w:val="22"/>
        </w:rPr>
        <w:t>v</w:t>
      </w:r>
      <w:r w:rsidRPr="00D94BF7">
        <w:rPr>
          <w:rFonts w:ascii="Garamond" w:hAnsi="Garamond"/>
          <w:i/>
          <w:sz w:val="22"/>
        </w:rPr>
        <w:t xml:space="preserve">iolence </w:t>
      </w:r>
      <w:r>
        <w:rPr>
          <w:rFonts w:ascii="Garamond" w:hAnsi="Garamond"/>
          <w:i/>
          <w:sz w:val="22"/>
        </w:rPr>
        <w:t>p</w:t>
      </w:r>
      <w:r w:rsidRPr="00D94BF7">
        <w:rPr>
          <w:rFonts w:ascii="Garamond" w:hAnsi="Garamond"/>
          <w:i/>
          <w:sz w:val="22"/>
        </w:rPr>
        <w:t xml:space="preserve">revention </w:t>
      </w:r>
      <w:r>
        <w:rPr>
          <w:rFonts w:ascii="Garamond" w:hAnsi="Garamond"/>
          <w:i/>
          <w:sz w:val="22"/>
        </w:rPr>
        <w:t>p</w:t>
      </w:r>
      <w:r w:rsidRPr="00D94BF7">
        <w:rPr>
          <w:rFonts w:ascii="Garamond" w:hAnsi="Garamond"/>
          <w:i/>
          <w:sz w:val="22"/>
        </w:rPr>
        <w:t>roject</w:t>
      </w:r>
      <w:r>
        <w:rPr>
          <w:rFonts w:ascii="Garamond" w:hAnsi="Garamond"/>
          <w:sz w:val="22"/>
        </w:rPr>
        <w:t xml:space="preserve">, U.S. Department of Justice Grants to Reduce Violent Crimes Against Women on Campus Program ($199,968). Co-Principal Investigator: Surrency, H. H. </w:t>
      </w:r>
      <w:r w:rsidRPr="001F3BCC">
        <w:rPr>
          <w:rFonts w:ascii="Garamond" w:hAnsi="Garamond"/>
          <w:b/>
          <w:sz w:val="22"/>
        </w:rPr>
        <w:t>(Completed)</w:t>
      </w:r>
    </w:p>
    <w:p w14:paraId="5571569D" w14:textId="77777777" w:rsidR="008E68E9" w:rsidRPr="00481974" w:rsidRDefault="008E68E9">
      <w:pPr>
        <w:jc w:val="both"/>
        <w:rPr>
          <w:rFonts w:ascii="Garamond" w:hAnsi="Garamond"/>
        </w:rPr>
      </w:pPr>
    </w:p>
    <w:p w14:paraId="7814A6F7" w14:textId="77777777" w:rsidR="008E68E9" w:rsidRDefault="008E68E9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2002-2003 – Co-Principal Investigator: </w:t>
      </w:r>
      <w:r w:rsidRPr="00D94BF7">
        <w:rPr>
          <w:rFonts w:ascii="Garamond" w:hAnsi="Garamond"/>
          <w:i/>
          <w:sz w:val="22"/>
        </w:rPr>
        <w:t xml:space="preserve">Georgia Tech </w:t>
      </w:r>
      <w:r>
        <w:rPr>
          <w:rFonts w:ascii="Garamond" w:hAnsi="Garamond"/>
          <w:i/>
          <w:sz w:val="22"/>
        </w:rPr>
        <w:t>s</w:t>
      </w:r>
      <w:r w:rsidRPr="00D94BF7">
        <w:rPr>
          <w:rFonts w:ascii="Garamond" w:hAnsi="Garamond"/>
          <w:i/>
          <w:sz w:val="22"/>
        </w:rPr>
        <w:t>moke-</w:t>
      </w:r>
      <w:r>
        <w:rPr>
          <w:rFonts w:ascii="Garamond" w:hAnsi="Garamond"/>
          <w:i/>
          <w:sz w:val="22"/>
        </w:rPr>
        <w:t>f</w:t>
      </w:r>
      <w:r w:rsidRPr="00D94BF7">
        <w:rPr>
          <w:rFonts w:ascii="Garamond" w:hAnsi="Garamond"/>
          <w:i/>
          <w:sz w:val="22"/>
        </w:rPr>
        <w:t xml:space="preserve">ree </w:t>
      </w:r>
      <w:r>
        <w:rPr>
          <w:rFonts w:ascii="Garamond" w:hAnsi="Garamond"/>
          <w:i/>
          <w:sz w:val="22"/>
        </w:rPr>
        <w:t>r</w:t>
      </w:r>
      <w:r w:rsidRPr="00D94BF7">
        <w:rPr>
          <w:rFonts w:ascii="Garamond" w:hAnsi="Garamond"/>
          <w:i/>
          <w:sz w:val="22"/>
        </w:rPr>
        <w:t xml:space="preserve">esidence </w:t>
      </w:r>
      <w:r>
        <w:rPr>
          <w:rFonts w:ascii="Garamond" w:hAnsi="Garamond"/>
          <w:i/>
          <w:sz w:val="22"/>
        </w:rPr>
        <w:t>h</w:t>
      </w:r>
      <w:r w:rsidRPr="00D94BF7">
        <w:rPr>
          <w:rFonts w:ascii="Garamond" w:hAnsi="Garamond"/>
          <w:i/>
          <w:sz w:val="22"/>
        </w:rPr>
        <w:t xml:space="preserve">all </w:t>
      </w:r>
      <w:r>
        <w:rPr>
          <w:rFonts w:ascii="Garamond" w:hAnsi="Garamond"/>
          <w:i/>
          <w:sz w:val="22"/>
        </w:rPr>
        <w:t>p</w:t>
      </w:r>
      <w:r w:rsidRPr="00D94BF7">
        <w:rPr>
          <w:rFonts w:ascii="Garamond" w:hAnsi="Garamond"/>
          <w:i/>
          <w:sz w:val="22"/>
        </w:rPr>
        <w:t>roject</w:t>
      </w:r>
      <w:r>
        <w:rPr>
          <w:rFonts w:ascii="Garamond" w:hAnsi="Garamond"/>
          <w:sz w:val="22"/>
        </w:rPr>
        <w:t xml:space="preserve">, Fulton County (Georgia) Department of Health and Wellness Mini-Grant Program ($17,170). Co-Principal Investigator: Surrency, H. H. </w:t>
      </w:r>
      <w:r w:rsidRPr="001F3BCC">
        <w:rPr>
          <w:rFonts w:ascii="Garamond" w:hAnsi="Garamond"/>
          <w:b/>
          <w:sz w:val="22"/>
        </w:rPr>
        <w:t>(Completed)</w:t>
      </w:r>
    </w:p>
    <w:p w14:paraId="4B563B14" w14:textId="77777777" w:rsidR="008E68E9" w:rsidRPr="00481974" w:rsidRDefault="008E68E9">
      <w:pPr>
        <w:jc w:val="both"/>
        <w:rPr>
          <w:rFonts w:ascii="Garamond" w:hAnsi="Garamond"/>
        </w:rPr>
      </w:pPr>
    </w:p>
    <w:p w14:paraId="46255717" w14:textId="77777777" w:rsidR="008E68E9" w:rsidRDefault="008E68E9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2001-2002 – Co-Principal Investigator: </w:t>
      </w:r>
      <w:r w:rsidRPr="00D94BF7">
        <w:rPr>
          <w:rFonts w:ascii="Garamond" w:hAnsi="Garamond"/>
          <w:i/>
          <w:sz w:val="22"/>
        </w:rPr>
        <w:t xml:space="preserve">Georgia Tech </w:t>
      </w:r>
      <w:r>
        <w:rPr>
          <w:rFonts w:ascii="Garamond" w:hAnsi="Garamond"/>
          <w:i/>
          <w:sz w:val="22"/>
        </w:rPr>
        <w:t>t</w:t>
      </w:r>
      <w:r w:rsidRPr="00D94BF7">
        <w:rPr>
          <w:rFonts w:ascii="Garamond" w:hAnsi="Garamond"/>
          <w:i/>
          <w:sz w:val="22"/>
        </w:rPr>
        <w:t xml:space="preserve">obacco </w:t>
      </w:r>
      <w:r>
        <w:rPr>
          <w:rFonts w:ascii="Garamond" w:hAnsi="Garamond"/>
          <w:i/>
          <w:sz w:val="22"/>
        </w:rPr>
        <w:t>u</w:t>
      </w:r>
      <w:r w:rsidRPr="00D94BF7">
        <w:rPr>
          <w:rFonts w:ascii="Garamond" w:hAnsi="Garamond"/>
          <w:i/>
          <w:sz w:val="22"/>
        </w:rPr>
        <w:t xml:space="preserve">se </w:t>
      </w:r>
      <w:r>
        <w:rPr>
          <w:rFonts w:ascii="Garamond" w:hAnsi="Garamond"/>
          <w:i/>
          <w:sz w:val="22"/>
        </w:rPr>
        <w:t>p</w:t>
      </w:r>
      <w:r w:rsidRPr="00D94BF7">
        <w:rPr>
          <w:rFonts w:ascii="Garamond" w:hAnsi="Garamond"/>
          <w:i/>
          <w:sz w:val="22"/>
        </w:rPr>
        <w:t xml:space="preserve">revention </w:t>
      </w:r>
      <w:r>
        <w:rPr>
          <w:rFonts w:ascii="Garamond" w:hAnsi="Garamond"/>
          <w:i/>
          <w:sz w:val="22"/>
        </w:rPr>
        <w:t>p</w:t>
      </w:r>
      <w:r w:rsidRPr="00D94BF7">
        <w:rPr>
          <w:rFonts w:ascii="Garamond" w:hAnsi="Garamond"/>
          <w:i/>
          <w:sz w:val="22"/>
        </w:rPr>
        <w:t>roject</w:t>
      </w:r>
      <w:r>
        <w:rPr>
          <w:rFonts w:ascii="Garamond" w:hAnsi="Garamond"/>
          <w:sz w:val="22"/>
        </w:rPr>
        <w:t>, Fulton County (Georgia) Department of Health and Wellnes</w:t>
      </w:r>
      <w:r w:rsidR="00A33FDC">
        <w:rPr>
          <w:rFonts w:ascii="Garamond" w:hAnsi="Garamond"/>
          <w:sz w:val="22"/>
        </w:rPr>
        <w:t>s Mini-Grant Program ($13,766</w:t>
      </w:r>
      <w:r>
        <w:rPr>
          <w:rFonts w:ascii="Garamond" w:hAnsi="Garamond"/>
          <w:sz w:val="22"/>
        </w:rPr>
        <w:t xml:space="preserve">). Co-Principal Investigator: Surrency, H. H. </w:t>
      </w:r>
      <w:r w:rsidRPr="001F3BCC">
        <w:rPr>
          <w:rFonts w:ascii="Garamond" w:hAnsi="Garamond"/>
          <w:b/>
          <w:sz w:val="22"/>
        </w:rPr>
        <w:t>(Completed)</w:t>
      </w:r>
    </w:p>
    <w:p w14:paraId="218AEB9E" w14:textId="77777777" w:rsidR="006E37DA" w:rsidRDefault="006E37DA" w:rsidP="006E37DA">
      <w:pPr>
        <w:jc w:val="both"/>
        <w:rPr>
          <w:rFonts w:ascii="Garamond" w:hAnsi="Garamond"/>
          <w:sz w:val="22"/>
        </w:rPr>
      </w:pPr>
    </w:p>
    <w:p w14:paraId="697DD334" w14:textId="77777777" w:rsidR="00F31B34" w:rsidRDefault="00F31B34" w:rsidP="006E37DA">
      <w:pPr>
        <w:jc w:val="both"/>
        <w:rPr>
          <w:rFonts w:ascii="Garamond" w:hAnsi="Garamond"/>
          <w:sz w:val="22"/>
        </w:rPr>
      </w:pPr>
    </w:p>
    <w:p w14:paraId="1B1C64AF" w14:textId="77777777" w:rsidR="008E68E9" w:rsidRDefault="008E68E9" w:rsidP="005C2DA8">
      <w:pPr>
        <w:pStyle w:val="Heading1"/>
        <w:pBdr>
          <w:top w:val="single" w:sz="4" w:space="1" w:color="auto"/>
          <w:bottom w:val="single" w:sz="4" w:space="1" w:color="auto"/>
        </w:pBdr>
        <w:jc w:val="center"/>
      </w:pPr>
      <w:bookmarkStart w:id="11" w:name="_Toc184811416"/>
      <w:r>
        <w:t xml:space="preserve">UNFUNDED </w:t>
      </w:r>
      <w:r w:rsidR="00E74AE6">
        <w:t>GRANTS</w:t>
      </w:r>
      <w:bookmarkEnd w:id="11"/>
    </w:p>
    <w:p w14:paraId="2B4F4B8B" w14:textId="77777777" w:rsidR="008E68E9" w:rsidRPr="000735CB" w:rsidRDefault="008E68E9" w:rsidP="008E68E9">
      <w:pPr>
        <w:jc w:val="both"/>
        <w:rPr>
          <w:rFonts w:ascii="Garamond" w:hAnsi="Garamond"/>
        </w:rPr>
      </w:pPr>
    </w:p>
    <w:p w14:paraId="1C11CF4B" w14:textId="77777777" w:rsidR="00625477" w:rsidRDefault="00625477" w:rsidP="00625477">
      <w:pPr>
        <w:numPr>
          <w:ilvl w:val="0"/>
          <w:numId w:val="38"/>
        </w:numPr>
        <w:ind w:left="360"/>
        <w:jc w:val="both"/>
        <w:rPr>
          <w:rFonts w:ascii="Garamond" w:hAnsi="Garamond"/>
          <w:sz w:val="22"/>
          <w:szCs w:val="22"/>
        </w:rPr>
      </w:pPr>
      <w:bookmarkStart w:id="12" w:name="_Hlk493774268"/>
      <w:r>
        <w:rPr>
          <w:rFonts w:ascii="Garamond" w:hAnsi="Garamond"/>
          <w:sz w:val="22"/>
          <w:szCs w:val="22"/>
        </w:rPr>
        <w:t xml:space="preserve">2023-2024 </w:t>
      </w:r>
      <w:r>
        <w:rPr>
          <w:rFonts w:ascii="Garamond" w:hAnsi="Garamond"/>
          <w:sz w:val="22"/>
        </w:rPr>
        <w:t>– Co-</w:t>
      </w:r>
      <w:r w:rsidRPr="00EF371D">
        <w:rPr>
          <w:rFonts w:ascii="Garamond" w:hAnsi="Garamond"/>
          <w:sz w:val="22"/>
        </w:rPr>
        <w:t xml:space="preserve">Investigator: </w:t>
      </w:r>
      <w:r w:rsidRPr="004758D5">
        <w:rPr>
          <w:rFonts w:ascii="Garamond" w:hAnsi="Garamond"/>
          <w:i/>
          <w:sz w:val="22"/>
        </w:rPr>
        <w:t>National STD/HIV partner services community assessment</w:t>
      </w:r>
      <w:r>
        <w:rPr>
          <w:rFonts w:ascii="Garamond" w:hAnsi="Garamond"/>
          <w:iCs/>
          <w:sz w:val="22"/>
        </w:rPr>
        <w:t xml:space="preserve">. </w:t>
      </w:r>
      <w:r w:rsidRPr="004758D5">
        <w:rPr>
          <w:rFonts w:ascii="Garamond" w:hAnsi="Garamond"/>
          <w:iCs/>
          <w:sz w:val="22"/>
        </w:rPr>
        <w:t>National</w:t>
      </w:r>
      <w:r w:rsidRPr="004758D5">
        <w:rPr>
          <w:rFonts w:ascii="Garamond" w:hAnsi="Garamond"/>
          <w:sz w:val="22"/>
        </w:rPr>
        <w:t xml:space="preserve"> Coalition of STD Directors</w:t>
      </w:r>
      <w:r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  <w:szCs w:val="22"/>
        </w:rPr>
        <w:t>($</w:t>
      </w:r>
      <w:r w:rsidRPr="00AD4014">
        <w:rPr>
          <w:rFonts w:ascii="Garamond" w:hAnsi="Garamond"/>
          <w:sz w:val="22"/>
          <w:szCs w:val="22"/>
        </w:rPr>
        <w:t>231,998</w:t>
      </w:r>
      <w:r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</w:rPr>
        <w:t xml:space="preserve">. Principal Investigator: Lederer, A. </w:t>
      </w:r>
    </w:p>
    <w:p w14:paraId="724A21C5" w14:textId="77777777" w:rsidR="00625477" w:rsidRDefault="00625477" w:rsidP="00625477">
      <w:pPr>
        <w:pStyle w:val="ListParagraph"/>
        <w:rPr>
          <w:rFonts w:ascii="Garamond" w:hAnsi="Garamond"/>
          <w:sz w:val="22"/>
          <w:szCs w:val="22"/>
        </w:rPr>
      </w:pPr>
    </w:p>
    <w:p w14:paraId="20FE853E" w14:textId="77777777" w:rsidR="00BB345C" w:rsidRPr="00890A8C" w:rsidRDefault="00BB345C" w:rsidP="00BB345C">
      <w:pPr>
        <w:numPr>
          <w:ilvl w:val="0"/>
          <w:numId w:val="36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2024-2029 </w:t>
      </w:r>
      <w:r w:rsidRPr="003A290D">
        <w:rPr>
          <w:rFonts w:ascii="Garamond" w:hAnsi="Garamond"/>
          <w:sz w:val="22"/>
        </w:rPr>
        <w:t>– Co-</w:t>
      </w:r>
      <w:r>
        <w:rPr>
          <w:rFonts w:ascii="Garamond" w:hAnsi="Garamond"/>
          <w:sz w:val="22"/>
        </w:rPr>
        <w:t>Principal Investigator</w:t>
      </w:r>
      <w:r w:rsidRPr="003A290D">
        <w:rPr>
          <w:rFonts w:ascii="Garamond" w:hAnsi="Garamond"/>
          <w:sz w:val="22"/>
        </w:rPr>
        <w:t xml:space="preserve">: </w:t>
      </w:r>
      <w:r w:rsidRPr="00890A8C">
        <w:rPr>
          <w:rFonts w:ascii="Garamond" w:hAnsi="Garamond"/>
          <w:i/>
          <w:iCs/>
          <w:sz w:val="22"/>
          <w:szCs w:val="22"/>
        </w:rPr>
        <w:t>The Center for Community-Engaged Dissemination and Implementation Research as the Indiana Prevention Research Center</w:t>
      </w:r>
      <w:r w:rsidRPr="003A290D">
        <w:rPr>
          <w:rFonts w:ascii="Garamond" w:hAnsi="Garamond"/>
          <w:sz w:val="22"/>
          <w:szCs w:val="22"/>
        </w:rPr>
        <w:t xml:space="preserve">. </w:t>
      </w:r>
      <w:r w:rsidRPr="00890A8C">
        <w:rPr>
          <w:rFonts w:ascii="Garamond" w:hAnsi="Garamond"/>
          <w:sz w:val="22"/>
          <w:szCs w:val="22"/>
        </w:rPr>
        <w:t>Centers for Research and Demonstration for Health Promotion</w:t>
      </w:r>
      <w:r>
        <w:rPr>
          <w:rFonts w:ascii="Garamond" w:hAnsi="Garamond"/>
          <w:sz w:val="22"/>
          <w:szCs w:val="22"/>
        </w:rPr>
        <w:t xml:space="preserve"> </w:t>
      </w:r>
      <w:r w:rsidRPr="00890A8C">
        <w:rPr>
          <w:rFonts w:ascii="Garamond" w:hAnsi="Garamond"/>
          <w:sz w:val="22"/>
          <w:szCs w:val="22"/>
        </w:rPr>
        <w:t>and Disease Prevention</w:t>
      </w:r>
      <w:r>
        <w:rPr>
          <w:rFonts w:ascii="Garamond" w:hAnsi="Garamond"/>
          <w:sz w:val="22"/>
          <w:szCs w:val="22"/>
        </w:rPr>
        <w:t>, Centers for Disease Control and Prevention</w:t>
      </w:r>
      <w:r w:rsidRPr="00890A8C">
        <w:rPr>
          <w:rFonts w:ascii="Garamond" w:hAnsi="Garamond"/>
          <w:sz w:val="22"/>
          <w:szCs w:val="22"/>
        </w:rPr>
        <w:t xml:space="preserve"> ($4,990,071). Principal Investigator: Barnes, Priscilla. </w:t>
      </w:r>
      <w:bookmarkStart w:id="13" w:name="_Hlk138844347"/>
      <w:r w:rsidRPr="00890A8C">
        <w:rPr>
          <w:rFonts w:ascii="Garamond" w:hAnsi="Garamond"/>
          <w:sz w:val="22"/>
          <w:szCs w:val="22"/>
        </w:rPr>
        <w:t>(</w:t>
      </w:r>
      <w:r w:rsidRPr="00543BC6">
        <w:rPr>
          <w:rFonts w:ascii="Garamond" w:hAnsi="Garamond"/>
          <w:sz w:val="22"/>
          <w:szCs w:val="22"/>
        </w:rPr>
        <w:t xml:space="preserve">Impact Score: </w:t>
      </w:r>
      <w:r>
        <w:rPr>
          <w:rFonts w:ascii="Garamond" w:hAnsi="Garamond"/>
          <w:sz w:val="22"/>
          <w:szCs w:val="22"/>
        </w:rPr>
        <w:t>45</w:t>
      </w:r>
      <w:r w:rsidRPr="00890A8C">
        <w:rPr>
          <w:rFonts w:ascii="Garamond" w:hAnsi="Garamond"/>
          <w:sz w:val="22"/>
          <w:szCs w:val="22"/>
        </w:rPr>
        <w:t>)</w:t>
      </w:r>
      <w:bookmarkEnd w:id="13"/>
    </w:p>
    <w:p w14:paraId="5F4A6CF8" w14:textId="77777777" w:rsidR="00BB345C" w:rsidRDefault="00BB345C" w:rsidP="00BB345C">
      <w:pPr>
        <w:ind w:left="360"/>
        <w:jc w:val="both"/>
        <w:rPr>
          <w:rFonts w:ascii="Garamond" w:hAnsi="Garamond"/>
          <w:sz w:val="22"/>
          <w:szCs w:val="22"/>
        </w:rPr>
      </w:pPr>
    </w:p>
    <w:p w14:paraId="454350F1" w14:textId="77777777" w:rsidR="003A290D" w:rsidRDefault="003A290D" w:rsidP="003A290D">
      <w:pPr>
        <w:numPr>
          <w:ilvl w:val="0"/>
          <w:numId w:val="36"/>
        </w:numPr>
        <w:jc w:val="both"/>
        <w:rPr>
          <w:rFonts w:ascii="Garamond" w:hAnsi="Garamond"/>
          <w:sz w:val="22"/>
          <w:szCs w:val="22"/>
        </w:rPr>
      </w:pPr>
      <w:r w:rsidRPr="005C7489">
        <w:rPr>
          <w:rFonts w:ascii="Garamond" w:hAnsi="Garamond"/>
          <w:sz w:val="22"/>
          <w:szCs w:val="22"/>
        </w:rPr>
        <w:t xml:space="preserve">2023-2026 </w:t>
      </w:r>
      <w:r w:rsidRPr="005C7489">
        <w:rPr>
          <w:rFonts w:ascii="Garamond" w:hAnsi="Garamond"/>
          <w:sz w:val="22"/>
        </w:rPr>
        <w:t xml:space="preserve">– </w:t>
      </w:r>
      <w:r w:rsidRPr="005C7489">
        <w:rPr>
          <w:rFonts w:ascii="Garamond" w:hAnsi="Garamond"/>
          <w:sz w:val="22"/>
          <w:szCs w:val="22"/>
        </w:rPr>
        <w:t xml:space="preserve">Principal Investigator: </w:t>
      </w:r>
      <w:r w:rsidRPr="005C7489">
        <w:rPr>
          <w:rFonts w:ascii="Garamond" w:hAnsi="Garamond"/>
          <w:i/>
          <w:iCs/>
          <w:sz w:val="22"/>
          <w:szCs w:val="22"/>
        </w:rPr>
        <w:t>Skin cancer on social media: Analyzing current communications, modeling diffusion potential, and developing innovative prevention-focused messages</w:t>
      </w:r>
      <w:r w:rsidRPr="005C7489">
        <w:rPr>
          <w:rFonts w:ascii="Garamond" w:hAnsi="Garamond"/>
          <w:sz w:val="22"/>
          <w:szCs w:val="22"/>
        </w:rPr>
        <w:t>. National Cancer Institute, National Institutes of Health (Innovative Approaches to Studying Cancer Communication in the New Information Ecosystem</w:t>
      </w:r>
      <w:r>
        <w:rPr>
          <w:rFonts w:ascii="Garamond" w:hAnsi="Garamond"/>
          <w:sz w:val="22"/>
          <w:szCs w:val="22"/>
        </w:rPr>
        <w:t xml:space="preserve"> [</w:t>
      </w:r>
      <w:r w:rsidRPr="005C7489">
        <w:rPr>
          <w:rFonts w:ascii="Garamond" w:hAnsi="Garamond"/>
          <w:sz w:val="22"/>
          <w:szCs w:val="22"/>
        </w:rPr>
        <w:t>PAR-19-348</w:t>
      </w:r>
      <w:r>
        <w:rPr>
          <w:rFonts w:ascii="Garamond" w:hAnsi="Garamond"/>
          <w:sz w:val="22"/>
          <w:szCs w:val="22"/>
        </w:rPr>
        <w:t>]</w:t>
      </w:r>
      <w:r w:rsidRPr="005C7489">
        <w:rPr>
          <w:rFonts w:ascii="Garamond" w:hAnsi="Garamond"/>
          <w:sz w:val="22"/>
          <w:szCs w:val="22"/>
        </w:rPr>
        <w:t xml:space="preserve">; </w:t>
      </w:r>
      <w:r w:rsidRPr="00F30BAF">
        <w:rPr>
          <w:rFonts w:ascii="Garamond" w:hAnsi="Garamond"/>
          <w:sz w:val="22"/>
          <w:szCs w:val="22"/>
        </w:rPr>
        <w:t>1 R01 CA279679-01</w:t>
      </w:r>
      <w:r>
        <w:rPr>
          <w:rFonts w:ascii="Garamond" w:hAnsi="Garamond"/>
          <w:sz w:val="22"/>
          <w:szCs w:val="22"/>
        </w:rPr>
        <w:t xml:space="preserve">; </w:t>
      </w:r>
      <w:r w:rsidRPr="005C7489">
        <w:rPr>
          <w:rFonts w:ascii="Garamond" w:hAnsi="Garamond"/>
          <w:sz w:val="22"/>
          <w:szCs w:val="22"/>
        </w:rPr>
        <w:t xml:space="preserve">$1,464,460). </w:t>
      </w:r>
      <w:r>
        <w:rPr>
          <w:rFonts w:ascii="Garamond" w:hAnsi="Garamond"/>
          <w:sz w:val="22"/>
          <w:szCs w:val="22"/>
        </w:rPr>
        <w:t>(</w:t>
      </w:r>
      <w:r w:rsidRPr="00543BC6">
        <w:rPr>
          <w:rFonts w:ascii="Garamond" w:hAnsi="Garamond"/>
          <w:sz w:val="22"/>
          <w:szCs w:val="22"/>
        </w:rPr>
        <w:t xml:space="preserve">Impact Score: </w:t>
      </w:r>
      <w:r>
        <w:rPr>
          <w:rFonts w:ascii="Garamond" w:hAnsi="Garamond"/>
          <w:sz w:val="22"/>
          <w:szCs w:val="22"/>
        </w:rPr>
        <w:t>38</w:t>
      </w:r>
      <w:r w:rsidRPr="00543BC6">
        <w:rPr>
          <w:rFonts w:ascii="Garamond" w:hAnsi="Garamond"/>
          <w:sz w:val="22"/>
          <w:szCs w:val="22"/>
        </w:rPr>
        <w:t xml:space="preserve">; Percentile: </w:t>
      </w:r>
      <w:r>
        <w:rPr>
          <w:rFonts w:ascii="Garamond" w:hAnsi="Garamond"/>
          <w:sz w:val="22"/>
          <w:szCs w:val="22"/>
        </w:rPr>
        <w:t>29.0)</w:t>
      </w:r>
    </w:p>
    <w:p w14:paraId="42850824" w14:textId="77777777" w:rsidR="003A290D" w:rsidRPr="003A290D" w:rsidRDefault="003A290D" w:rsidP="003A290D">
      <w:pPr>
        <w:ind w:left="360"/>
        <w:jc w:val="both"/>
        <w:rPr>
          <w:rFonts w:ascii="Garamond" w:hAnsi="Garamond"/>
          <w:sz w:val="22"/>
          <w:szCs w:val="22"/>
        </w:rPr>
      </w:pPr>
    </w:p>
    <w:p w14:paraId="049617B6" w14:textId="77777777" w:rsidR="004475D5" w:rsidRPr="004475D5" w:rsidRDefault="004475D5" w:rsidP="004475D5">
      <w:pPr>
        <w:numPr>
          <w:ilvl w:val="0"/>
          <w:numId w:val="36"/>
        </w:numPr>
        <w:jc w:val="both"/>
        <w:rPr>
          <w:rFonts w:ascii="Garamond" w:hAnsi="Garamond"/>
          <w:sz w:val="22"/>
          <w:szCs w:val="22"/>
        </w:rPr>
      </w:pPr>
      <w:r w:rsidRPr="00F76965">
        <w:rPr>
          <w:rFonts w:ascii="Garamond" w:hAnsi="Garamond"/>
          <w:sz w:val="22"/>
          <w:szCs w:val="22"/>
        </w:rPr>
        <w:t xml:space="preserve">2021-2023 </w:t>
      </w:r>
      <w:r w:rsidRPr="00F76965">
        <w:rPr>
          <w:rFonts w:ascii="Garamond" w:hAnsi="Garamond"/>
          <w:sz w:val="22"/>
        </w:rPr>
        <w:t xml:space="preserve">– </w:t>
      </w:r>
      <w:r w:rsidRPr="00F76965">
        <w:rPr>
          <w:rFonts w:ascii="Garamond" w:hAnsi="Garamond"/>
          <w:sz w:val="22"/>
          <w:szCs w:val="22"/>
        </w:rPr>
        <w:t xml:space="preserve">Principal Investigator: </w:t>
      </w:r>
      <w:r w:rsidRPr="00F76965">
        <w:rPr>
          <w:rFonts w:ascii="Garamond" w:hAnsi="Garamond"/>
          <w:i/>
          <w:iCs/>
          <w:sz w:val="22"/>
          <w:szCs w:val="22"/>
        </w:rPr>
        <w:t>Pre-exposure prophylaxis (PrEP) information on social media: A theory-guided study to characterize the social media landscape regarding PrEP and develop evidence-based messages to increase PrEP usage</w:t>
      </w:r>
      <w:r w:rsidRPr="00F76965">
        <w:rPr>
          <w:rFonts w:ascii="Garamond" w:hAnsi="Garamond"/>
          <w:sz w:val="22"/>
          <w:szCs w:val="22"/>
        </w:rPr>
        <w:t>. Eunice Kennedy Shriver National Institute of Child Health and Human Development, National Institutes of Health (</w:t>
      </w:r>
      <w:r w:rsidRPr="004475D5">
        <w:rPr>
          <w:rFonts w:ascii="Garamond" w:hAnsi="Garamond"/>
          <w:sz w:val="22"/>
          <w:szCs w:val="22"/>
        </w:rPr>
        <w:t>1</w:t>
      </w:r>
      <w:r w:rsidR="00543BC6">
        <w:rPr>
          <w:rFonts w:ascii="Garamond" w:hAnsi="Garamond"/>
          <w:sz w:val="22"/>
          <w:szCs w:val="22"/>
        </w:rPr>
        <w:t xml:space="preserve"> </w:t>
      </w:r>
      <w:r w:rsidRPr="004475D5">
        <w:rPr>
          <w:rFonts w:ascii="Garamond" w:hAnsi="Garamond"/>
          <w:sz w:val="22"/>
          <w:szCs w:val="22"/>
        </w:rPr>
        <w:t>R21</w:t>
      </w:r>
      <w:r w:rsidR="00543BC6">
        <w:rPr>
          <w:rFonts w:ascii="Garamond" w:hAnsi="Garamond"/>
          <w:sz w:val="22"/>
          <w:szCs w:val="22"/>
        </w:rPr>
        <w:t xml:space="preserve"> </w:t>
      </w:r>
      <w:r w:rsidRPr="004475D5">
        <w:rPr>
          <w:rFonts w:ascii="Garamond" w:hAnsi="Garamond"/>
          <w:sz w:val="22"/>
          <w:szCs w:val="22"/>
        </w:rPr>
        <w:t>HD108052-01</w:t>
      </w:r>
      <w:r>
        <w:rPr>
          <w:rFonts w:ascii="Garamond" w:hAnsi="Garamond"/>
          <w:sz w:val="22"/>
          <w:szCs w:val="22"/>
        </w:rPr>
        <w:t xml:space="preserve">; </w:t>
      </w:r>
      <w:r w:rsidRPr="00F76965">
        <w:rPr>
          <w:rFonts w:ascii="Garamond" w:hAnsi="Garamond"/>
          <w:sz w:val="22"/>
          <w:szCs w:val="22"/>
        </w:rPr>
        <w:t xml:space="preserve">$445,246). </w:t>
      </w:r>
      <w:r>
        <w:rPr>
          <w:rFonts w:ascii="Garamond" w:hAnsi="Garamond"/>
          <w:sz w:val="22"/>
          <w:szCs w:val="22"/>
        </w:rPr>
        <w:t>(I</w:t>
      </w:r>
      <w:r w:rsidRPr="004475D5">
        <w:rPr>
          <w:rFonts w:ascii="Garamond" w:hAnsi="Garamond"/>
          <w:sz w:val="22"/>
          <w:szCs w:val="22"/>
        </w:rPr>
        <w:t>mpact Score: 47</w:t>
      </w:r>
      <w:r>
        <w:rPr>
          <w:rFonts w:ascii="Garamond" w:hAnsi="Garamond"/>
          <w:sz w:val="22"/>
          <w:szCs w:val="22"/>
        </w:rPr>
        <w:t xml:space="preserve">; </w:t>
      </w:r>
      <w:r w:rsidRPr="004475D5">
        <w:rPr>
          <w:rFonts w:ascii="Garamond" w:hAnsi="Garamond"/>
          <w:sz w:val="22"/>
          <w:szCs w:val="22"/>
        </w:rPr>
        <w:t>Percentile: 44.0</w:t>
      </w:r>
      <w:r>
        <w:rPr>
          <w:rFonts w:ascii="Garamond" w:hAnsi="Garamond"/>
          <w:sz w:val="22"/>
          <w:szCs w:val="22"/>
        </w:rPr>
        <w:t>)</w:t>
      </w:r>
    </w:p>
    <w:p w14:paraId="0D18514D" w14:textId="77777777" w:rsidR="004475D5" w:rsidRDefault="004475D5" w:rsidP="004475D5">
      <w:pPr>
        <w:ind w:left="360"/>
        <w:jc w:val="both"/>
        <w:rPr>
          <w:rFonts w:ascii="Garamond" w:hAnsi="Garamond"/>
          <w:sz w:val="22"/>
          <w:szCs w:val="22"/>
        </w:rPr>
      </w:pPr>
    </w:p>
    <w:p w14:paraId="78F3A294" w14:textId="77777777" w:rsidR="004475D5" w:rsidRDefault="004475D5" w:rsidP="004475D5">
      <w:pPr>
        <w:numPr>
          <w:ilvl w:val="0"/>
          <w:numId w:val="36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2021-2023 </w:t>
      </w:r>
      <w:r>
        <w:rPr>
          <w:rFonts w:ascii="Garamond" w:hAnsi="Garamond"/>
          <w:sz w:val="22"/>
        </w:rPr>
        <w:t>– Co-</w:t>
      </w:r>
      <w:r>
        <w:rPr>
          <w:rFonts w:ascii="Garamond" w:hAnsi="Garamond"/>
          <w:sz w:val="22"/>
          <w:szCs w:val="22"/>
        </w:rPr>
        <w:t xml:space="preserve">Investigator: </w:t>
      </w:r>
      <w:r w:rsidRPr="00FA2695">
        <w:rPr>
          <w:rFonts w:ascii="Garamond" w:hAnsi="Garamond"/>
          <w:i/>
          <w:iCs/>
          <w:sz w:val="22"/>
          <w:szCs w:val="22"/>
        </w:rPr>
        <w:t xml:space="preserve">Intervention to Support the Sexual and Reproductive Health of Emerging Adults </w:t>
      </w:r>
      <w:r>
        <w:rPr>
          <w:rFonts w:ascii="Garamond" w:hAnsi="Garamond"/>
          <w:sz w:val="22"/>
          <w:szCs w:val="22"/>
        </w:rPr>
        <w:t>(R21). E</w:t>
      </w:r>
      <w:r w:rsidRPr="00365598">
        <w:rPr>
          <w:rFonts w:ascii="Garamond" w:hAnsi="Garamond"/>
          <w:sz w:val="22"/>
          <w:szCs w:val="22"/>
        </w:rPr>
        <w:t xml:space="preserve">unice </w:t>
      </w:r>
      <w:r>
        <w:rPr>
          <w:rFonts w:ascii="Garamond" w:hAnsi="Garamond"/>
          <w:sz w:val="22"/>
          <w:szCs w:val="22"/>
        </w:rPr>
        <w:t>K</w:t>
      </w:r>
      <w:r w:rsidRPr="00365598">
        <w:rPr>
          <w:rFonts w:ascii="Garamond" w:hAnsi="Garamond"/>
          <w:sz w:val="22"/>
          <w:szCs w:val="22"/>
        </w:rPr>
        <w:t xml:space="preserve">ennedy </w:t>
      </w:r>
      <w:r>
        <w:rPr>
          <w:rFonts w:ascii="Garamond" w:hAnsi="Garamond"/>
          <w:sz w:val="22"/>
          <w:szCs w:val="22"/>
        </w:rPr>
        <w:t>S</w:t>
      </w:r>
      <w:r w:rsidRPr="00365598">
        <w:rPr>
          <w:rFonts w:ascii="Garamond" w:hAnsi="Garamond"/>
          <w:sz w:val="22"/>
          <w:szCs w:val="22"/>
        </w:rPr>
        <w:t xml:space="preserve">hriver </w:t>
      </w:r>
      <w:r>
        <w:rPr>
          <w:rFonts w:ascii="Garamond" w:hAnsi="Garamond"/>
          <w:sz w:val="22"/>
          <w:szCs w:val="22"/>
        </w:rPr>
        <w:t>N</w:t>
      </w:r>
      <w:r w:rsidRPr="00365598">
        <w:rPr>
          <w:rFonts w:ascii="Garamond" w:hAnsi="Garamond"/>
          <w:sz w:val="22"/>
          <w:szCs w:val="22"/>
        </w:rPr>
        <w:t xml:space="preserve">ational </w:t>
      </w:r>
      <w:r>
        <w:rPr>
          <w:rFonts w:ascii="Garamond" w:hAnsi="Garamond"/>
          <w:sz w:val="22"/>
          <w:szCs w:val="22"/>
        </w:rPr>
        <w:t>I</w:t>
      </w:r>
      <w:r w:rsidRPr="00365598">
        <w:rPr>
          <w:rFonts w:ascii="Garamond" w:hAnsi="Garamond"/>
          <w:sz w:val="22"/>
          <w:szCs w:val="22"/>
        </w:rPr>
        <w:t xml:space="preserve">nstitute of </w:t>
      </w:r>
      <w:r>
        <w:rPr>
          <w:rFonts w:ascii="Garamond" w:hAnsi="Garamond"/>
          <w:sz w:val="22"/>
          <w:szCs w:val="22"/>
        </w:rPr>
        <w:t>C</w:t>
      </w:r>
      <w:r w:rsidRPr="00365598">
        <w:rPr>
          <w:rFonts w:ascii="Garamond" w:hAnsi="Garamond"/>
          <w:sz w:val="22"/>
          <w:szCs w:val="22"/>
        </w:rPr>
        <w:t xml:space="preserve">hild </w:t>
      </w:r>
      <w:r>
        <w:rPr>
          <w:rFonts w:ascii="Garamond" w:hAnsi="Garamond"/>
          <w:sz w:val="22"/>
          <w:szCs w:val="22"/>
        </w:rPr>
        <w:t>H</w:t>
      </w:r>
      <w:r w:rsidRPr="00365598">
        <w:rPr>
          <w:rFonts w:ascii="Garamond" w:hAnsi="Garamond"/>
          <w:sz w:val="22"/>
          <w:szCs w:val="22"/>
        </w:rPr>
        <w:t xml:space="preserve">ealth and </w:t>
      </w:r>
      <w:r>
        <w:rPr>
          <w:rFonts w:ascii="Garamond" w:hAnsi="Garamond"/>
          <w:sz w:val="22"/>
          <w:szCs w:val="22"/>
        </w:rPr>
        <w:t>H</w:t>
      </w:r>
      <w:r w:rsidRPr="00365598">
        <w:rPr>
          <w:rFonts w:ascii="Garamond" w:hAnsi="Garamond"/>
          <w:sz w:val="22"/>
          <w:szCs w:val="22"/>
        </w:rPr>
        <w:t xml:space="preserve">uman </w:t>
      </w:r>
      <w:r>
        <w:rPr>
          <w:rFonts w:ascii="Garamond" w:hAnsi="Garamond"/>
          <w:sz w:val="22"/>
          <w:szCs w:val="22"/>
        </w:rPr>
        <w:t>D</w:t>
      </w:r>
      <w:r w:rsidRPr="00365598">
        <w:rPr>
          <w:rFonts w:ascii="Garamond" w:hAnsi="Garamond"/>
          <w:sz w:val="22"/>
          <w:szCs w:val="22"/>
        </w:rPr>
        <w:t>evelopment</w:t>
      </w:r>
      <w:r>
        <w:rPr>
          <w:rFonts w:ascii="Garamond" w:hAnsi="Garamond"/>
          <w:sz w:val="22"/>
          <w:szCs w:val="22"/>
        </w:rPr>
        <w:t xml:space="preserve">, National </w:t>
      </w:r>
      <w:r w:rsidRPr="007C7822">
        <w:rPr>
          <w:rFonts w:ascii="Garamond" w:hAnsi="Garamond"/>
          <w:sz w:val="22"/>
          <w:szCs w:val="22"/>
        </w:rPr>
        <w:t>Institutes of Health</w:t>
      </w:r>
      <w:r>
        <w:rPr>
          <w:rFonts w:ascii="Garamond" w:hAnsi="Garamond"/>
          <w:sz w:val="22"/>
          <w:szCs w:val="22"/>
        </w:rPr>
        <w:t xml:space="preserve"> ($</w:t>
      </w:r>
      <w:r w:rsidRPr="00FA2695">
        <w:rPr>
          <w:rFonts w:ascii="Garamond" w:hAnsi="Garamond"/>
          <w:sz w:val="22"/>
          <w:szCs w:val="22"/>
        </w:rPr>
        <w:t>275,000</w:t>
      </w:r>
      <w:r>
        <w:rPr>
          <w:rFonts w:ascii="Garamond" w:hAnsi="Garamond"/>
          <w:sz w:val="22"/>
          <w:szCs w:val="22"/>
        </w:rPr>
        <w:t>). Principal Investigator: Herbenick, D.</w:t>
      </w:r>
    </w:p>
    <w:p w14:paraId="35B0FD08" w14:textId="77777777" w:rsidR="004475D5" w:rsidRDefault="004475D5" w:rsidP="004475D5">
      <w:pPr>
        <w:ind w:left="360"/>
        <w:jc w:val="both"/>
        <w:rPr>
          <w:rFonts w:ascii="Garamond" w:hAnsi="Garamond"/>
          <w:sz w:val="22"/>
          <w:szCs w:val="22"/>
        </w:rPr>
      </w:pPr>
    </w:p>
    <w:p w14:paraId="61E7D9B8" w14:textId="77777777" w:rsidR="00CB2633" w:rsidRDefault="00CB2633" w:rsidP="00CB2633">
      <w:pPr>
        <w:numPr>
          <w:ilvl w:val="0"/>
          <w:numId w:val="36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2021-2023</w:t>
      </w:r>
      <w:bookmarkStart w:id="14" w:name="_Hlk64460572"/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</w:rPr>
        <w:t xml:space="preserve">– </w:t>
      </w:r>
      <w:bookmarkEnd w:id="14"/>
      <w:r>
        <w:rPr>
          <w:rFonts w:ascii="Garamond" w:hAnsi="Garamond"/>
          <w:sz w:val="22"/>
        </w:rPr>
        <w:t xml:space="preserve">Co-Sponsor: </w:t>
      </w:r>
      <w:r w:rsidRPr="00DE308D">
        <w:rPr>
          <w:rFonts w:ascii="Garamond" w:hAnsi="Garamond"/>
          <w:i/>
          <w:iCs/>
          <w:sz w:val="22"/>
          <w:szCs w:val="22"/>
        </w:rPr>
        <w:t xml:space="preserve">Beliefs </w:t>
      </w:r>
      <w:r>
        <w:rPr>
          <w:rFonts w:ascii="Garamond" w:hAnsi="Garamond"/>
          <w:i/>
          <w:iCs/>
          <w:sz w:val="22"/>
          <w:szCs w:val="22"/>
        </w:rPr>
        <w:t>t</w:t>
      </w:r>
      <w:r w:rsidRPr="00DE308D">
        <w:rPr>
          <w:rFonts w:ascii="Garamond" w:hAnsi="Garamond"/>
          <w:i/>
          <w:iCs/>
          <w:sz w:val="22"/>
          <w:szCs w:val="22"/>
        </w:rPr>
        <w:t xml:space="preserve">oward Pre-Exposure Prophylaxis (PrEP) </w:t>
      </w:r>
      <w:r>
        <w:rPr>
          <w:rFonts w:ascii="Garamond" w:hAnsi="Garamond"/>
          <w:i/>
          <w:iCs/>
          <w:sz w:val="22"/>
          <w:szCs w:val="22"/>
        </w:rPr>
        <w:t>u</w:t>
      </w:r>
      <w:r w:rsidRPr="00DE308D">
        <w:rPr>
          <w:rFonts w:ascii="Garamond" w:hAnsi="Garamond"/>
          <w:i/>
          <w:iCs/>
          <w:sz w:val="22"/>
          <w:szCs w:val="22"/>
        </w:rPr>
        <w:t xml:space="preserve">ptake, </w:t>
      </w:r>
      <w:r>
        <w:rPr>
          <w:rFonts w:ascii="Garamond" w:hAnsi="Garamond"/>
          <w:i/>
          <w:iCs/>
          <w:sz w:val="22"/>
          <w:szCs w:val="22"/>
        </w:rPr>
        <w:t>a</w:t>
      </w:r>
      <w:r w:rsidRPr="00DE308D">
        <w:rPr>
          <w:rFonts w:ascii="Garamond" w:hAnsi="Garamond"/>
          <w:i/>
          <w:iCs/>
          <w:sz w:val="22"/>
          <w:szCs w:val="22"/>
        </w:rPr>
        <w:t xml:space="preserve">dherence, and </w:t>
      </w:r>
      <w:r>
        <w:rPr>
          <w:rFonts w:ascii="Garamond" w:hAnsi="Garamond"/>
          <w:i/>
          <w:iCs/>
          <w:sz w:val="22"/>
          <w:szCs w:val="22"/>
        </w:rPr>
        <w:t>d</w:t>
      </w:r>
      <w:r w:rsidRPr="00DE308D">
        <w:rPr>
          <w:rFonts w:ascii="Garamond" w:hAnsi="Garamond"/>
          <w:i/>
          <w:iCs/>
          <w:sz w:val="22"/>
          <w:szCs w:val="22"/>
        </w:rPr>
        <w:t xml:space="preserve">isclosure in </w:t>
      </w:r>
      <w:r>
        <w:rPr>
          <w:rFonts w:ascii="Garamond" w:hAnsi="Garamond"/>
          <w:i/>
          <w:iCs/>
          <w:sz w:val="22"/>
          <w:szCs w:val="22"/>
        </w:rPr>
        <w:t>y</w:t>
      </w:r>
      <w:r w:rsidRPr="00DE308D">
        <w:rPr>
          <w:rFonts w:ascii="Garamond" w:hAnsi="Garamond"/>
          <w:i/>
          <w:iCs/>
          <w:sz w:val="22"/>
          <w:szCs w:val="22"/>
        </w:rPr>
        <w:t xml:space="preserve">oung </w:t>
      </w:r>
      <w:r>
        <w:rPr>
          <w:rFonts w:ascii="Garamond" w:hAnsi="Garamond"/>
          <w:i/>
          <w:iCs/>
          <w:sz w:val="22"/>
          <w:szCs w:val="22"/>
        </w:rPr>
        <w:t>g</w:t>
      </w:r>
      <w:r w:rsidRPr="00DE308D">
        <w:rPr>
          <w:rFonts w:ascii="Garamond" w:hAnsi="Garamond"/>
          <w:i/>
          <w:iCs/>
          <w:sz w:val="22"/>
          <w:szCs w:val="22"/>
        </w:rPr>
        <w:t xml:space="preserve">ay, </w:t>
      </w:r>
      <w:r>
        <w:rPr>
          <w:rFonts w:ascii="Garamond" w:hAnsi="Garamond"/>
          <w:i/>
          <w:iCs/>
          <w:sz w:val="22"/>
          <w:szCs w:val="22"/>
        </w:rPr>
        <w:t>b</w:t>
      </w:r>
      <w:r w:rsidRPr="00DE308D">
        <w:rPr>
          <w:rFonts w:ascii="Garamond" w:hAnsi="Garamond"/>
          <w:i/>
          <w:iCs/>
          <w:sz w:val="22"/>
          <w:szCs w:val="22"/>
        </w:rPr>
        <w:t xml:space="preserve">isexual, and </w:t>
      </w:r>
      <w:r>
        <w:rPr>
          <w:rFonts w:ascii="Garamond" w:hAnsi="Garamond"/>
          <w:i/>
          <w:iCs/>
          <w:sz w:val="22"/>
          <w:szCs w:val="22"/>
        </w:rPr>
        <w:t>t</w:t>
      </w:r>
      <w:r w:rsidRPr="00DE308D">
        <w:rPr>
          <w:rFonts w:ascii="Garamond" w:hAnsi="Garamond"/>
          <w:i/>
          <w:iCs/>
          <w:sz w:val="22"/>
          <w:szCs w:val="22"/>
        </w:rPr>
        <w:t xml:space="preserve">ransgender </w:t>
      </w:r>
      <w:r>
        <w:rPr>
          <w:rFonts w:ascii="Garamond" w:hAnsi="Garamond"/>
          <w:i/>
          <w:iCs/>
          <w:sz w:val="22"/>
          <w:szCs w:val="22"/>
        </w:rPr>
        <w:t>i</w:t>
      </w:r>
      <w:r w:rsidRPr="00DE308D">
        <w:rPr>
          <w:rFonts w:ascii="Garamond" w:hAnsi="Garamond"/>
          <w:i/>
          <w:iCs/>
          <w:sz w:val="22"/>
          <w:szCs w:val="22"/>
        </w:rPr>
        <w:t>ndividuals</w:t>
      </w:r>
      <w:r>
        <w:rPr>
          <w:rFonts w:ascii="Garamond" w:hAnsi="Garamond"/>
          <w:sz w:val="22"/>
          <w:szCs w:val="22"/>
        </w:rPr>
        <w:t>. P</w:t>
      </w:r>
      <w:r w:rsidRPr="007C7822">
        <w:rPr>
          <w:rFonts w:ascii="Garamond" w:hAnsi="Garamond"/>
          <w:sz w:val="22"/>
          <w:szCs w:val="22"/>
        </w:rPr>
        <w:t>redoctoral Ruth L. Kirschstein National Service Award (F31)</w:t>
      </w:r>
      <w:r>
        <w:rPr>
          <w:rFonts w:ascii="Garamond" w:hAnsi="Garamond"/>
          <w:sz w:val="22"/>
          <w:szCs w:val="22"/>
        </w:rPr>
        <w:t xml:space="preserve">. </w:t>
      </w:r>
      <w:r w:rsidRPr="007C7822">
        <w:rPr>
          <w:rFonts w:ascii="Garamond" w:hAnsi="Garamond"/>
          <w:sz w:val="22"/>
          <w:szCs w:val="22"/>
        </w:rPr>
        <w:t>National Institutes of Health</w:t>
      </w:r>
      <w:r>
        <w:rPr>
          <w:rFonts w:ascii="Garamond" w:hAnsi="Garamond"/>
          <w:sz w:val="22"/>
          <w:szCs w:val="22"/>
        </w:rPr>
        <w:t xml:space="preserve"> ($</w:t>
      </w:r>
      <w:r w:rsidRPr="00DE308D">
        <w:rPr>
          <w:rFonts w:ascii="Garamond" w:hAnsi="Garamond"/>
          <w:sz w:val="22"/>
          <w:szCs w:val="22"/>
        </w:rPr>
        <w:t>129,265</w:t>
      </w:r>
      <w:r>
        <w:rPr>
          <w:rFonts w:ascii="Garamond" w:hAnsi="Garamond"/>
          <w:sz w:val="22"/>
          <w:szCs w:val="22"/>
        </w:rPr>
        <w:t>). Principal Investigator: Ferrand, J.</w:t>
      </w:r>
    </w:p>
    <w:p w14:paraId="1698626E" w14:textId="77777777" w:rsidR="00CB2633" w:rsidRDefault="00CB2633" w:rsidP="00CB2633">
      <w:pPr>
        <w:jc w:val="both"/>
        <w:rPr>
          <w:rFonts w:ascii="Garamond" w:hAnsi="Garamond"/>
          <w:sz w:val="22"/>
          <w:szCs w:val="22"/>
        </w:rPr>
      </w:pPr>
    </w:p>
    <w:p w14:paraId="6F04CFBA" w14:textId="77777777" w:rsidR="00CB2633" w:rsidRDefault="00CB2633" w:rsidP="00CB2633">
      <w:pPr>
        <w:numPr>
          <w:ilvl w:val="0"/>
          <w:numId w:val="36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2020-2023 – Evaluation Principal Investigator: </w:t>
      </w:r>
      <w:r w:rsidRPr="00A55AE2">
        <w:rPr>
          <w:rFonts w:ascii="Garamond" w:hAnsi="Garamond"/>
          <w:i/>
          <w:iCs/>
          <w:sz w:val="22"/>
          <w:szCs w:val="22"/>
        </w:rPr>
        <w:t xml:space="preserve">Sexual Health Advisory Board Advocated </w:t>
      </w:r>
      <w:proofErr w:type="gramStart"/>
      <w:r w:rsidRPr="00A55AE2">
        <w:rPr>
          <w:rFonts w:ascii="Garamond" w:hAnsi="Garamond"/>
          <w:i/>
          <w:iCs/>
          <w:sz w:val="22"/>
          <w:szCs w:val="22"/>
        </w:rPr>
        <w:t>By</w:t>
      </w:r>
      <w:proofErr w:type="gramEnd"/>
      <w:r w:rsidRPr="00A55AE2">
        <w:rPr>
          <w:rFonts w:ascii="Garamond" w:hAnsi="Garamond"/>
          <w:i/>
          <w:iCs/>
          <w:sz w:val="22"/>
          <w:szCs w:val="22"/>
        </w:rPr>
        <w:t xml:space="preserve"> Youth (SHABABY): A community-based participatory approach for reducing STDs among Latino youth in South Bay, San Diego</w:t>
      </w:r>
      <w:r>
        <w:rPr>
          <w:rFonts w:ascii="Garamond" w:hAnsi="Garamond"/>
          <w:sz w:val="22"/>
          <w:szCs w:val="22"/>
        </w:rPr>
        <w:t xml:space="preserve">. </w:t>
      </w:r>
      <w:r w:rsidRPr="00C71B87">
        <w:rPr>
          <w:rFonts w:ascii="Garamond" w:hAnsi="Garamond"/>
          <w:sz w:val="22"/>
        </w:rPr>
        <w:t xml:space="preserve">Community Approaches to Reducing Sexually Transmitted Diseases (CARS), </w:t>
      </w:r>
      <w:r w:rsidRPr="00A55AE2">
        <w:rPr>
          <w:rFonts w:ascii="Garamond" w:hAnsi="Garamond"/>
          <w:sz w:val="22"/>
        </w:rPr>
        <w:t>CDC-RFA-PS20-2008</w:t>
      </w:r>
      <w:r>
        <w:rPr>
          <w:rFonts w:ascii="Garamond" w:hAnsi="Garamond"/>
          <w:sz w:val="22"/>
        </w:rPr>
        <w:t xml:space="preserve">, </w:t>
      </w:r>
      <w:r w:rsidRPr="00C71B87">
        <w:rPr>
          <w:rFonts w:ascii="Garamond" w:hAnsi="Garamond"/>
          <w:sz w:val="22"/>
        </w:rPr>
        <w:t>Division of STD Prevention, National Center for HIV/AIDS, Viral Hepatitis, STD, and TB Prevention, Centers for Disease Control and Prevention</w:t>
      </w:r>
      <w:r>
        <w:rPr>
          <w:rFonts w:ascii="Garamond" w:hAnsi="Garamond"/>
          <w:sz w:val="22"/>
        </w:rPr>
        <w:t xml:space="preserve">. </w:t>
      </w:r>
      <w:r>
        <w:rPr>
          <w:rFonts w:ascii="Garamond" w:hAnsi="Garamond"/>
          <w:sz w:val="22"/>
          <w:szCs w:val="22"/>
        </w:rPr>
        <w:t>Evaluation subcontract ($180,000) from San Ysidro Health (Lead Agency).</w:t>
      </w:r>
    </w:p>
    <w:p w14:paraId="26A2147F" w14:textId="77777777" w:rsidR="00CB2633" w:rsidRDefault="00CB2633" w:rsidP="00CB2633">
      <w:pPr>
        <w:ind w:left="360"/>
        <w:jc w:val="both"/>
        <w:rPr>
          <w:rFonts w:ascii="Garamond" w:hAnsi="Garamond"/>
          <w:sz w:val="22"/>
          <w:szCs w:val="22"/>
        </w:rPr>
      </w:pPr>
    </w:p>
    <w:p w14:paraId="32F924C7" w14:textId="77777777" w:rsidR="00CB2633" w:rsidRDefault="00CB2633" w:rsidP="00CB2633">
      <w:pPr>
        <w:numPr>
          <w:ilvl w:val="0"/>
          <w:numId w:val="36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2020-2025 </w:t>
      </w:r>
      <w:r>
        <w:rPr>
          <w:rFonts w:ascii="Garamond" w:hAnsi="Garamond"/>
          <w:sz w:val="22"/>
        </w:rPr>
        <w:t xml:space="preserve">– Co-Mentor: </w:t>
      </w:r>
      <w:r w:rsidRPr="00C95585">
        <w:rPr>
          <w:rFonts w:ascii="Garamond" w:hAnsi="Garamond"/>
          <w:i/>
          <w:iCs/>
          <w:sz w:val="22"/>
          <w:szCs w:val="22"/>
        </w:rPr>
        <w:t>Evaluation of Latinx contraceptive behaviors expressed on social media: A machine-learning approach</w:t>
      </w:r>
      <w:r>
        <w:rPr>
          <w:rFonts w:ascii="Garamond" w:hAnsi="Garamond"/>
          <w:sz w:val="22"/>
          <w:szCs w:val="22"/>
        </w:rPr>
        <w:t xml:space="preserve">. </w:t>
      </w:r>
      <w:r w:rsidRPr="009762CD">
        <w:rPr>
          <w:rFonts w:ascii="Garamond" w:hAnsi="Garamond"/>
          <w:sz w:val="22"/>
          <w:szCs w:val="22"/>
        </w:rPr>
        <w:t xml:space="preserve">Mentored Research Scientist Development Award </w:t>
      </w:r>
      <w:r>
        <w:rPr>
          <w:rFonts w:ascii="Garamond" w:hAnsi="Garamond"/>
          <w:sz w:val="22"/>
          <w:szCs w:val="22"/>
        </w:rPr>
        <w:t xml:space="preserve">(K01). </w:t>
      </w:r>
      <w:r w:rsidRPr="007C7822">
        <w:rPr>
          <w:rFonts w:ascii="Garamond" w:hAnsi="Garamond"/>
          <w:sz w:val="22"/>
          <w:szCs w:val="22"/>
        </w:rPr>
        <w:t>National Institutes of Health</w:t>
      </w:r>
      <w:r>
        <w:rPr>
          <w:rFonts w:ascii="Garamond" w:hAnsi="Garamond"/>
          <w:sz w:val="22"/>
          <w:szCs w:val="22"/>
        </w:rPr>
        <w:t xml:space="preserve"> ($657</w:t>
      </w:r>
      <w:r w:rsidRPr="007C7822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>718). Principal Investigator: Valdez, D.</w:t>
      </w:r>
    </w:p>
    <w:p w14:paraId="1B04BB90" w14:textId="77777777" w:rsidR="00CB2633" w:rsidRDefault="00CB2633" w:rsidP="00CB2633">
      <w:pPr>
        <w:ind w:left="360"/>
        <w:jc w:val="both"/>
        <w:rPr>
          <w:rFonts w:ascii="Garamond" w:hAnsi="Garamond"/>
          <w:sz w:val="22"/>
          <w:szCs w:val="22"/>
        </w:rPr>
      </w:pPr>
    </w:p>
    <w:p w14:paraId="1F9C51EA" w14:textId="77777777" w:rsidR="00692BC0" w:rsidRDefault="00692BC0" w:rsidP="00692BC0">
      <w:pPr>
        <w:numPr>
          <w:ilvl w:val="0"/>
          <w:numId w:val="36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2020-2023 </w:t>
      </w:r>
      <w:r>
        <w:rPr>
          <w:rFonts w:ascii="Garamond" w:hAnsi="Garamond"/>
          <w:sz w:val="22"/>
        </w:rPr>
        <w:t xml:space="preserve">– Co-Sponsor: </w:t>
      </w:r>
      <w:r w:rsidRPr="007C7822">
        <w:rPr>
          <w:rFonts w:ascii="Garamond" w:hAnsi="Garamond"/>
          <w:i/>
          <w:iCs/>
          <w:sz w:val="22"/>
          <w:szCs w:val="22"/>
        </w:rPr>
        <w:t xml:space="preserve">Development and </w:t>
      </w:r>
      <w:r>
        <w:rPr>
          <w:rFonts w:ascii="Garamond" w:hAnsi="Garamond"/>
          <w:i/>
          <w:iCs/>
          <w:sz w:val="22"/>
          <w:szCs w:val="22"/>
        </w:rPr>
        <w:t>e</w:t>
      </w:r>
      <w:r w:rsidRPr="007C7822">
        <w:rPr>
          <w:rFonts w:ascii="Garamond" w:hAnsi="Garamond"/>
          <w:i/>
          <w:iCs/>
          <w:sz w:val="22"/>
          <w:szCs w:val="22"/>
        </w:rPr>
        <w:t xml:space="preserve">valuation of a </w:t>
      </w:r>
      <w:r>
        <w:rPr>
          <w:rFonts w:ascii="Garamond" w:hAnsi="Garamond"/>
          <w:i/>
          <w:iCs/>
          <w:sz w:val="22"/>
          <w:szCs w:val="22"/>
        </w:rPr>
        <w:t>c</w:t>
      </w:r>
      <w:r w:rsidRPr="007C7822">
        <w:rPr>
          <w:rFonts w:ascii="Garamond" w:hAnsi="Garamond"/>
          <w:i/>
          <w:iCs/>
          <w:sz w:val="22"/>
          <w:szCs w:val="22"/>
        </w:rPr>
        <w:t xml:space="preserve">ondom </w:t>
      </w:r>
      <w:r>
        <w:rPr>
          <w:rFonts w:ascii="Garamond" w:hAnsi="Garamond"/>
          <w:i/>
          <w:iCs/>
          <w:sz w:val="22"/>
          <w:szCs w:val="22"/>
        </w:rPr>
        <w:t>a</w:t>
      </w:r>
      <w:r w:rsidRPr="007C7822">
        <w:rPr>
          <w:rFonts w:ascii="Garamond" w:hAnsi="Garamond"/>
          <w:i/>
          <w:iCs/>
          <w:sz w:val="22"/>
          <w:szCs w:val="22"/>
        </w:rPr>
        <w:t xml:space="preserve">pplication </w:t>
      </w:r>
      <w:r>
        <w:rPr>
          <w:rFonts w:ascii="Garamond" w:hAnsi="Garamond"/>
          <w:i/>
          <w:iCs/>
          <w:sz w:val="22"/>
          <w:szCs w:val="22"/>
        </w:rPr>
        <w:t>s</w:t>
      </w:r>
      <w:r w:rsidRPr="007C7822">
        <w:rPr>
          <w:rFonts w:ascii="Garamond" w:hAnsi="Garamond"/>
          <w:i/>
          <w:iCs/>
          <w:sz w:val="22"/>
          <w:szCs w:val="22"/>
        </w:rPr>
        <w:t xml:space="preserve">kill </w:t>
      </w:r>
      <w:r>
        <w:rPr>
          <w:rFonts w:ascii="Garamond" w:hAnsi="Garamond"/>
          <w:i/>
          <w:iCs/>
          <w:sz w:val="22"/>
          <w:szCs w:val="22"/>
        </w:rPr>
        <w:t>t</w:t>
      </w:r>
      <w:r w:rsidRPr="007C7822">
        <w:rPr>
          <w:rFonts w:ascii="Garamond" w:hAnsi="Garamond"/>
          <w:i/>
          <w:iCs/>
          <w:sz w:val="22"/>
          <w:szCs w:val="22"/>
        </w:rPr>
        <w:t>est</w:t>
      </w:r>
      <w:r>
        <w:rPr>
          <w:rFonts w:ascii="Garamond" w:hAnsi="Garamond"/>
          <w:sz w:val="22"/>
          <w:szCs w:val="22"/>
        </w:rPr>
        <w:t>. P</w:t>
      </w:r>
      <w:r w:rsidRPr="007C7822">
        <w:rPr>
          <w:rFonts w:ascii="Garamond" w:hAnsi="Garamond"/>
          <w:sz w:val="22"/>
          <w:szCs w:val="22"/>
        </w:rPr>
        <w:t>redoctoral Ruth L. Kirschstein National Service Award (F31)</w:t>
      </w:r>
      <w:r>
        <w:rPr>
          <w:rFonts w:ascii="Garamond" w:hAnsi="Garamond"/>
          <w:sz w:val="22"/>
          <w:szCs w:val="22"/>
        </w:rPr>
        <w:t xml:space="preserve">. </w:t>
      </w:r>
      <w:r w:rsidRPr="007C7822">
        <w:rPr>
          <w:rFonts w:ascii="Garamond" w:hAnsi="Garamond"/>
          <w:sz w:val="22"/>
          <w:szCs w:val="22"/>
        </w:rPr>
        <w:t>National Institutes of Health</w:t>
      </w:r>
      <w:r>
        <w:rPr>
          <w:rFonts w:ascii="Garamond" w:hAnsi="Garamond"/>
          <w:sz w:val="22"/>
          <w:szCs w:val="22"/>
        </w:rPr>
        <w:t xml:space="preserve"> ($</w:t>
      </w:r>
      <w:r w:rsidRPr="007C7822">
        <w:rPr>
          <w:rFonts w:ascii="Garamond" w:hAnsi="Garamond"/>
          <w:sz w:val="22"/>
          <w:szCs w:val="22"/>
        </w:rPr>
        <w:t>164,178</w:t>
      </w:r>
      <w:r>
        <w:rPr>
          <w:rFonts w:ascii="Garamond" w:hAnsi="Garamond"/>
          <w:sz w:val="22"/>
          <w:szCs w:val="22"/>
        </w:rPr>
        <w:t>). Principal Investigator: Ferrand, J.</w:t>
      </w:r>
    </w:p>
    <w:p w14:paraId="4AFF463D" w14:textId="77777777" w:rsidR="00692BC0" w:rsidRDefault="00692BC0" w:rsidP="00692BC0">
      <w:pPr>
        <w:jc w:val="both"/>
        <w:rPr>
          <w:rFonts w:ascii="Garamond" w:hAnsi="Garamond"/>
          <w:sz w:val="22"/>
          <w:szCs w:val="22"/>
        </w:rPr>
      </w:pPr>
    </w:p>
    <w:p w14:paraId="3E366FE5" w14:textId="77777777" w:rsidR="00170344" w:rsidRPr="0060744C" w:rsidRDefault="00170344" w:rsidP="00170344">
      <w:pPr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2018</w:t>
      </w:r>
      <w:r w:rsidRPr="0060744C">
        <w:rPr>
          <w:rFonts w:ascii="Garamond" w:hAnsi="Garamond"/>
          <w:sz w:val="22"/>
        </w:rPr>
        <w:t xml:space="preserve"> – Research Core </w:t>
      </w:r>
      <w:proofErr w:type="gramStart"/>
      <w:r w:rsidRPr="0060744C">
        <w:rPr>
          <w:rFonts w:ascii="Garamond" w:hAnsi="Garamond"/>
          <w:sz w:val="22"/>
        </w:rPr>
        <w:t>Principal</w:t>
      </w:r>
      <w:proofErr w:type="gramEnd"/>
      <w:r w:rsidRPr="0060744C">
        <w:rPr>
          <w:rFonts w:ascii="Garamond" w:hAnsi="Garamond"/>
          <w:sz w:val="22"/>
        </w:rPr>
        <w:t xml:space="preserve"> Investigator:</w:t>
      </w:r>
      <w:r>
        <w:rPr>
          <w:rFonts w:ascii="Garamond" w:hAnsi="Garamond"/>
          <w:sz w:val="22"/>
        </w:rPr>
        <w:t xml:space="preserve"> </w:t>
      </w:r>
      <w:r w:rsidRPr="00B517EA">
        <w:rPr>
          <w:rFonts w:ascii="Garamond" w:hAnsi="Garamond"/>
          <w:i/>
          <w:sz w:val="22"/>
        </w:rPr>
        <w:t>Adaptation, implementation, and evaluation of an evidence-based intervention employing a novel multi-level approach to improve sexual and reproductive health among youth in economically distressed and racially diverse communities</w:t>
      </w:r>
      <w:r>
        <w:rPr>
          <w:rFonts w:ascii="Garamond" w:hAnsi="Garamond"/>
          <w:sz w:val="22"/>
        </w:rPr>
        <w:t xml:space="preserve"> </w:t>
      </w:r>
      <w:r w:rsidRPr="00B517EA">
        <w:rPr>
          <w:rFonts w:ascii="Garamond" w:hAnsi="Garamond"/>
          <w:i/>
          <w:sz w:val="22"/>
        </w:rPr>
        <w:t>(San Diego Prevention Research Center</w:t>
      </w:r>
      <w:r>
        <w:rPr>
          <w:rFonts w:ascii="Garamond" w:hAnsi="Garamond"/>
          <w:i/>
          <w:sz w:val="22"/>
        </w:rPr>
        <w:t>)</w:t>
      </w:r>
      <w:r w:rsidRPr="0060744C">
        <w:rPr>
          <w:rFonts w:ascii="Garamond" w:hAnsi="Garamond"/>
          <w:sz w:val="22"/>
        </w:rPr>
        <w:t xml:space="preserve">, Centers for Research and Demonstration for Health Promotion and Disease Prevention, </w:t>
      </w:r>
      <w:r w:rsidRPr="009A7B86">
        <w:rPr>
          <w:rFonts w:ascii="Garamond" w:hAnsi="Garamond"/>
          <w:sz w:val="22"/>
        </w:rPr>
        <w:t>RFA-DP-19-001</w:t>
      </w:r>
      <w:r w:rsidRPr="0060744C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Centers for Disease Control and Prevention</w:t>
      </w:r>
      <w:r w:rsidRPr="0060744C">
        <w:rPr>
          <w:rFonts w:ascii="Garamond" w:hAnsi="Garamond"/>
          <w:sz w:val="22"/>
        </w:rPr>
        <w:t xml:space="preserve"> (</w:t>
      </w:r>
      <w:r>
        <w:rPr>
          <w:rFonts w:ascii="Garamond" w:hAnsi="Garamond"/>
          <w:sz w:val="22"/>
        </w:rPr>
        <w:t xml:space="preserve">Total: </w:t>
      </w:r>
      <w:r w:rsidRPr="0060744C">
        <w:rPr>
          <w:rFonts w:ascii="Garamond" w:hAnsi="Garamond"/>
          <w:sz w:val="22"/>
        </w:rPr>
        <w:t xml:space="preserve">$3,749,993). </w:t>
      </w:r>
      <w:r>
        <w:rPr>
          <w:rFonts w:ascii="Garamond" w:hAnsi="Garamond"/>
          <w:sz w:val="22"/>
        </w:rPr>
        <w:t xml:space="preserve">Center </w:t>
      </w:r>
      <w:r w:rsidRPr="0060744C">
        <w:rPr>
          <w:rFonts w:ascii="Garamond" w:hAnsi="Garamond"/>
          <w:sz w:val="22"/>
        </w:rPr>
        <w:t>Principal Investigator: Madanat, H.</w:t>
      </w:r>
      <w:r w:rsidR="004D10BC">
        <w:rPr>
          <w:rFonts w:ascii="Garamond" w:hAnsi="Garamond"/>
          <w:sz w:val="22"/>
        </w:rPr>
        <w:t xml:space="preserve"> (Approved but not funded)</w:t>
      </w:r>
    </w:p>
    <w:p w14:paraId="496F86F2" w14:textId="77777777" w:rsidR="00170344" w:rsidRDefault="00170344" w:rsidP="00170344">
      <w:pPr>
        <w:ind w:left="360"/>
        <w:jc w:val="both"/>
        <w:rPr>
          <w:rFonts w:ascii="Garamond" w:hAnsi="Garamond"/>
          <w:sz w:val="22"/>
        </w:rPr>
      </w:pPr>
    </w:p>
    <w:p w14:paraId="5698DB30" w14:textId="77777777" w:rsidR="007B6264" w:rsidRDefault="007B6264" w:rsidP="007B6264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 w:rsidRPr="009E760A">
        <w:rPr>
          <w:rFonts w:ascii="Garamond" w:hAnsi="Garamond"/>
          <w:sz w:val="22"/>
        </w:rPr>
        <w:t>201</w:t>
      </w:r>
      <w:r>
        <w:rPr>
          <w:rFonts w:ascii="Garamond" w:hAnsi="Garamond"/>
          <w:sz w:val="22"/>
        </w:rPr>
        <w:t xml:space="preserve">7 – </w:t>
      </w:r>
      <w:bookmarkStart w:id="15" w:name="_Hlk493691107"/>
      <w:r w:rsidRPr="009E760A">
        <w:rPr>
          <w:rFonts w:ascii="Garamond" w:hAnsi="Garamond"/>
          <w:sz w:val="22"/>
        </w:rPr>
        <w:t xml:space="preserve">Principal Investigator: </w:t>
      </w:r>
      <w:r w:rsidRPr="009E760A">
        <w:rPr>
          <w:rFonts w:ascii="Garamond" w:hAnsi="Garamond"/>
          <w:i/>
          <w:sz w:val="22"/>
        </w:rPr>
        <w:t>Building a Social Web Analytic and Surveillance Hub (SWASH) for HPV vaccine messages with a multi-level communication research framework</w:t>
      </w:r>
      <w:r w:rsidRPr="009E760A">
        <w:rPr>
          <w:rFonts w:ascii="Garamond" w:hAnsi="Garamond"/>
          <w:sz w:val="22"/>
        </w:rPr>
        <w:t xml:space="preserve">, Innovative Approaches to Studying Cancer Communication in the New </w:t>
      </w:r>
      <w:r>
        <w:rPr>
          <w:rFonts w:ascii="Garamond" w:hAnsi="Garamond"/>
          <w:sz w:val="22"/>
        </w:rPr>
        <w:t>Media Environment,</w:t>
      </w:r>
      <w:r w:rsidRPr="009E760A">
        <w:rPr>
          <w:rFonts w:ascii="Garamond" w:hAnsi="Garamond"/>
          <w:sz w:val="22"/>
        </w:rPr>
        <w:t xml:space="preserve"> PAR-16-249</w:t>
      </w:r>
      <w:r>
        <w:rPr>
          <w:rFonts w:ascii="Garamond" w:hAnsi="Garamond"/>
          <w:sz w:val="22"/>
        </w:rPr>
        <w:t>,</w:t>
      </w:r>
      <w:r w:rsidRPr="009E760A">
        <w:rPr>
          <w:rFonts w:ascii="Garamond" w:hAnsi="Garamond"/>
          <w:sz w:val="22"/>
        </w:rPr>
        <w:t xml:space="preserve"> National Cancer Institute, National Institutes of Health (</w:t>
      </w:r>
      <w:r w:rsidR="004D10BC" w:rsidRPr="004D10BC">
        <w:rPr>
          <w:rFonts w:ascii="Garamond" w:hAnsi="Garamond"/>
          <w:sz w:val="22"/>
        </w:rPr>
        <w:t>1 R01 CA218238-01A1</w:t>
      </w:r>
      <w:r w:rsidR="004D10BC">
        <w:rPr>
          <w:rFonts w:ascii="Garamond" w:hAnsi="Garamond"/>
          <w:sz w:val="22"/>
        </w:rPr>
        <w:t xml:space="preserve">; </w:t>
      </w:r>
      <w:r w:rsidRPr="009E760A">
        <w:rPr>
          <w:rFonts w:ascii="Garamond" w:hAnsi="Garamond"/>
          <w:sz w:val="22"/>
        </w:rPr>
        <w:t>$</w:t>
      </w:r>
      <w:bookmarkStart w:id="16" w:name="_Hlk493691579"/>
      <w:r>
        <w:rPr>
          <w:rFonts w:ascii="Garamond" w:hAnsi="Garamond"/>
          <w:sz w:val="22"/>
        </w:rPr>
        <w:t>3,727,097</w:t>
      </w:r>
      <w:bookmarkEnd w:id="16"/>
      <w:r w:rsidRPr="009E760A">
        <w:rPr>
          <w:rFonts w:ascii="Garamond" w:hAnsi="Garamond"/>
          <w:sz w:val="22"/>
        </w:rPr>
        <w:t>).</w:t>
      </w:r>
      <w:r>
        <w:rPr>
          <w:rFonts w:ascii="Garamond" w:hAnsi="Garamond"/>
          <w:sz w:val="22"/>
        </w:rPr>
        <w:t xml:space="preserve"> </w:t>
      </w:r>
      <w:r w:rsidRPr="009E760A">
        <w:rPr>
          <w:rFonts w:ascii="Garamond" w:hAnsi="Garamond"/>
          <w:sz w:val="22"/>
        </w:rPr>
        <w:t>Co-Principal Investigator:</w:t>
      </w:r>
      <w:r>
        <w:rPr>
          <w:rFonts w:ascii="Garamond" w:hAnsi="Garamond"/>
          <w:sz w:val="22"/>
        </w:rPr>
        <w:t xml:space="preserve"> Tsou, M. (Resubmission</w:t>
      </w:r>
      <w:bookmarkEnd w:id="12"/>
      <w:r w:rsidR="004D10BC">
        <w:rPr>
          <w:rFonts w:ascii="Garamond" w:hAnsi="Garamond"/>
          <w:sz w:val="22"/>
        </w:rPr>
        <w:t>; Not discussed</w:t>
      </w:r>
      <w:r>
        <w:rPr>
          <w:rFonts w:ascii="Garamond" w:hAnsi="Garamond"/>
          <w:sz w:val="22"/>
        </w:rPr>
        <w:t>)</w:t>
      </w:r>
      <w:bookmarkEnd w:id="15"/>
    </w:p>
    <w:p w14:paraId="411DA225" w14:textId="77777777" w:rsidR="004D10BC" w:rsidRDefault="004D10BC" w:rsidP="004D10BC">
      <w:pPr>
        <w:pStyle w:val="ListParagraph"/>
        <w:rPr>
          <w:rFonts w:ascii="Garamond" w:hAnsi="Garamond"/>
          <w:sz w:val="22"/>
        </w:rPr>
      </w:pPr>
    </w:p>
    <w:p w14:paraId="28E239E3" w14:textId="77777777" w:rsidR="004D10BC" w:rsidRPr="004D10BC" w:rsidRDefault="004D10BC" w:rsidP="004D10BC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 w:rsidRPr="009E760A">
        <w:rPr>
          <w:rFonts w:ascii="Garamond" w:hAnsi="Garamond"/>
          <w:sz w:val="22"/>
        </w:rPr>
        <w:t>201</w:t>
      </w:r>
      <w:r>
        <w:rPr>
          <w:rFonts w:ascii="Garamond" w:hAnsi="Garamond"/>
          <w:sz w:val="22"/>
        </w:rPr>
        <w:t xml:space="preserve">7 – </w:t>
      </w:r>
      <w:r w:rsidRPr="009E760A">
        <w:rPr>
          <w:rFonts w:ascii="Garamond" w:hAnsi="Garamond"/>
          <w:sz w:val="22"/>
        </w:rPr>
        <w:t xml:space="preserve">Principal Investigator: </w:t>
      </w:r>
      <w:r w:rsidRPr="009E760A">
        <w:rPr>
          <w:rFonts w:ascii="Garamond" w:hAnsi="Garamond"/>
          <w:i/>
          <w:sz w:val="22"/>
        </w:rPr>
        <w:t>Building a Social Web Analytic and Surveillance Hub (SWASH) for HPV vaccine messages with a multi-level communication research framework</w:t>
      </w:r>
      <w:r w:rsidRPr="009E760A">
        <w:rPr>
          <w:rFonts w:ascii="Garamond" w:hAnsi="Garamond"/>
          <w:sz w:val="22"/>
        </w:rPr>
        <w:t xml:space="preserve">, Innovative Approaches to Studying Cancer Communication in the New </w:t>
      </w:r>
      <w:r>
        <w:rPr>
          <w:rFonts w:ascii="Garamond" w:hAnsi="Garamond"/>
          <w:sz w:val="22"/>
        </w:rPr>
        <w:t>Media Environment,</w:t>
      </w:r>
      <w:r w:rsidRPr="009E760A">
        <w:rPr>
          <w:rFonts w:ascii="Garamond" w:hAnsi="Garamond"/>
          <w:sz w:val="22"/>
        </w:rPr>
        <w:t xml:space="preserve"> PAR-16-249</w:t>
      </w:r>
      <w:r>
        <w:rPr>
          <w:rFonts w:ascii="Garamond" w:hAnsi="Garamond"/>
          <w:sz w:val="22"/>
        </w:rPr>
        <w:t>,</w:t>
      </w:r>
      <w:r w:rsidRPr="009E760A">
        <w:rPr>
          <w:rFonts w:ascii="Garamond" w:hAnsi="Garamond"/>
          <w:sz w:val="22"/>
        </w:rPr>
        <w:t xml:space="preserve"> National Cancer Institute, National Institutes of Health (</w:t>
      </w:r>
      <w:r w:rsidRPr="004D10BC">
        <w:rPr>
          <w:rFonts w:ascii="Garamond" w:hAnsi="Garamond"/>
          <w:sz w:val="22"/>
        </w:rPr>
        <w:t>1 R01 CA218238-01</w:t>
      </w:r>
      <w:r>
        <w:rPr>
          <w:rFonts w:ascii="Garamond" w:hAnsi="Garamond"/>
          <w:sz w:val="22"/>
        </w:rPr>
        <w:t xml:space="preserve">; </w:t>
      </w:r>
      <w:r w:rsidRPr="009E760A">
        <w:rPr>
          <w:rFonts w:ascii="Garamond" w:hAnsi="Garamond"/>
          <w:sz w:val="22"/>
        </w:rPr>
        <w:t>$</w:t>
      </w:r>
      <w:r>
        <w:rPr>
          <w:rFonts w:ascii="Garamond" w:hAnsi="Garamond"/>
          <w:sz w:val="22"/>
        </w:rPr>
        <w:t>3,727,097</w:t>
      </w:r>
      <w:r w:rsidRPr="009E760A">
        <w:rPr>
          <w:rFonts w:ascii="Garamond" w:hAnsi="Garamond"/>
          <w:sz w:val="22"/>
        </w:rPr>
        <w:t>).</w:t>
      </w:r>
      <w:r>
        <w:rPr>
          <w:rFonts w:ascii="Garamond" w:hAnsi="Garamond"/>
          <w:sz w:val="22"/>
        </w:rPr>
        <w:t xml:space="preserve"> </w:t>
      </w:r>
      <w:r w:rsidRPr="009E760A">
        <w:rPr>
          <w:rFonts w:ascii="Garamond" w:hAnsi="Garamond"/>
          <w:sz w:val="22"/>
        </w:rPr>
        <w:t>Co-Principal Investigator:</w:t>
      </w:r>
      <w:r>
        <w:rPr>
          <w:rFonts w:ascii="Garamond" w:hAnsi="Garamond"/>
          <w:sz w:val="22"/>
        </w:rPr>
        <w:t xml:space="preserve"> Tsou, M. (</w:t>
      </w:r>
      <w:r w:rsidRPr="004D10BC">
        <w:rPr>
          <w:rFonts w:ascii="Garamond" w:hAnsi="Garamond"/>
          <w:sz w:val="22"/>
        </w:rPr>
        <w:t>Impact Score: 35</w:t>
      </w:r>
      <w:r>
        <w:rPr>
          <w:rFonts w:ascii="Garamond" w:hAnsi="Garamond"/>
          <w:sz w:val="22"/>
        </w:rPr>
        <w:t xml:space="preserve">; </w:t>
      </w:r>
      <w:r w:rsidRPr="004D10BC">
        <w:rPr>
          <w:rFonts w:ascii="Garamond" w:hAnsi="Garamond"/>
          <w:sz w:val="22"/>
        </w:rPr>
        <w:t>Percentile: 22.0)</w:t>
      </w:r>
    </w:p>
    <w:p w14:paraId="09D38825" w14:textId="77777777" w:rsidR="007B6264" w:rsidRDefault="007B6264" w:rsidP="007B6264">
      <w:pPr>
        <w:jc w:val="both"/>
        <w:rPr>
          <w:rFonts w:ascii="Garamond" w:hAnsi="Garamond"/>
          <w:sz w:val="22"/>
        </w:rPr>
      </w:pPr>
    </w:p>
    <w:p w14:paraId="131A9C48" w14:textId="77777777" w:rsidR="006E37DA" w:rsidRPr="009E760A" w:rsidRDefault="006E37DA" w:rsidP="006E37DA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2017 </w:t>
      </w:r>
      <w:r w:rsidRPr="009E760A">
        <w:rPr>
          <w:rFonts w:ascii="Garamond" w:hAnsi="Garamond"/>
          <w:sz w:val="22"/>
        </w:rPr>
        <w:t>– Co-Investigator:</w:t>
      </w:r>
      <w:r>
        <w:rPr>
          <w:rFonts w:ascii="Garamond" w:hAnsi="Garamond"/>
          <w:sz w:val="22"/>
        </w:rPr>
        <w:t xml:space="preserve"> </w:t>
      </w:r>
      <w:r w:rsidRPr="0024701B">
        <w:rPr>
          <w:rFonts w:ascii="Garamond" w:hAnsi="Garamond"/>
          <w:i/>
          <w:sz w:val="22"/>
        </w:rPr>
        <w:t>ENDS advocacy on social media: Implications for tobacco control policy</w:t>
      </w:r>
      <w:r>
        <w:rPr>
          <w:rFonts w:ascii="Garamond" w:hAnsi="Garamond"/>
          <w:sz w:val="22"/>
        </w:rPr>
        <w:t xml:space="preserve">, </w:t>
      </w:r>
      <w:r w:rsidRPr="0096105E">
        <w:rPr>
          <w:rFonts w:ascii="Garamond" w:hAnsi="Garamond"/>
          <w:sz w:val="22"/>
        </w:rPr>
        <w:t>Tobacco-Related Disease Research Program</w:t>
      </w:r>
      <w:r>
        <w:rPr>
          <w:rFonts w:ascii="Garamond" w:hAnsi="Garamond"/>
          <w:sz w:val="22"/>
        </w:rPr>
        <w:t xml:space="preserve"> (University of California), High Impact Pilot Research </w:t>
      </w:r>
      <w:r w:rsidRPr="0096105E">
        <w:rPr>
          <w:rFonts w:ascii="Garamond" w:hAnsi="Garamond"/>
          <w:sz w:val="22"/>
        </w:rPr>
        <w:t>Award</w:t>
      </w:r>
      <w:r>
        <w:rPr>
          <w:rFonts w:ascii="Garamond" w:hAnsi="Garamond"/>
          <w:sz w:val="22"/>
        </w:rPr>
        <w:t xml:space="preserve"> ($175,961). </w:t>
      </w:r>
      <w:r w:rsidRPr="009E760A">
        <w:rPr>
          <w:rFonts w:ascii="Garamond" w:hAnsi="Garamond"/>
          <w:sz w:val="22"/>
        </w:rPr>
        <w:t>Principal Investigator:</w:t>
      </w:r>
      <w:r>
        <w:rPr>
          <w:rFonts w:ascii="Garamond" w:hAnsi="Garamond"/>
          <w:sz w:val="22"/>
        </w:rPr>
        <w:t xml:space="preserve"> Martinez, L.</w:t>
      </w:r>
    </w:p>
    <w:p w14:paraId="7EEA2967" w14:textId="77777777" w:rsidR="006E37DA" w:rsidRDefault="006E37DA" w:rsidP="006E37DA">
      <w:pPr>
        <w:jc w:val="both"/>
        <w:rPr>
          <w:rFonts w:ascii="Garamond" w:hAnsi="Garamond"/>
          <w:sz w:val="22"/>
        </w:rPr>
      </w:pPr>
    </w:p>
    <w:p w14:paraId="78435DE9" w14:textId="77777777" w:rsidR="00C40F48" w:rsidRDefault="00C40F48" w:rsidP="00C40F48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2016 – Principal Investigator: </w:t>
      </w:r>
      <w:r w:rsidRPr="00AB15A9">
        <w:rPr>
          <w:rFonts w:ascii="Garamond" w:hAnsi="Garamond"/>
          <w:i/>
          <w:sz w:val="22"/>
        </w:rPr>
        <w:t xml:space="preserve">A Community Based Participatory Research (CBPR) </w:t>
      </w:r>
      <w:r>
        <w:rPr>
          <w:rFonts w:ascii="Garamond" w:hAnsi="Garamond"/>
          <w:i/>
          <w:sz w:val="22"/>
        </w:rPr>
        <w:t>p</w:t>
      </w:r>
      <w:r w:rsidRPr="00AB15A9">
        <w:rPr>
          <w:rFonts w:ascii="Garamond" w:hAnsi="Garamond"/>
          <w:i/>
          <w:sz w:val="22"/>
        </w:rPr>
        <w:t xml:space="preserve">roject to </w:t>
      </w:r>
      <w:r>
        <w:rPr>
          <w:rFonts w:ascii="Garamond" w:hAnsi="Garamond"/>
          <w:i/>
          <w:sz w:val="22"/>
        </w:rPr>
        <w:t>d</w:t>
      </w:r>
      <w:r w:rsidRPr="00AB15A9">
        <w:rPr>
          <w:rFonts w:ascii="Garamond" w:hAnsi="Garamond"/>
          <w:i/>
          <w:sz w:val="22"/>
        </w:rPr>
        <w:t xml:space="preserve">evelop </w:t>
      </w:r>
      <w:r>
        <w:rPr>
          <w:rFonts w:ascii="Garamond" w:hAnsi="Garamond"/>
          <w:i/>
          <w:sz w:val="22"/>
        </w:rPr>
        <w:t>a</w:t>
      </w:r>
      <w:r w:rsidRPr="00AB15A9">
        <w:rPr>
          <w:rFonts w:ascii="Garamond" w:hAnsi="Garamond"/>
          <w:i/>
          <w:sz w:val="22"/>
        </w:rPr>
        <w:t>cademic-</w:t>
      </w:r>
      <w:r>
        <w:rPr>
          <w:rFonts w:ascii="Garamond" w:hAnsi="Garamond"/>
          <w:i/>
          <w:sz w:val="22"/>
        </w:rPr>
        <w:t>c</w:t>
      </w:r>
      <w:r w:rsidRPr="00AB15A9">
        <w:rPr>
          <w:rFonts w:ascii="Garamond" w:hAnsi="Garamond"/>
          <w:i/>
          <w:sz w:val="22"/>
        </w:rPr>
        <w:t xml:space="preserve">ommunity </w:t>
      </w:r>
      <w:r>
        <w:rPr>
          <w:rFonts w:ascii="Garamond" w:hAnsi="Garamond"/>
          <w:i/>
          <w:sz w:val="22"/>
        </w:rPr>
        <w:t>p</w:t>
      </w:r>
      <w:r w:rsidRPr="00AB15A9">
        <w:rPr>
          <w:rFonts w:ascii="Garamond" w:hAnsi="Garamond"/>
          <w:i/>
          <w:sz w:val="22"/>
        </w:rPr>
        <w:t xml:space="preserve">artnerships and </w:t>
      </w:r>
      <w:r>
        <w:rPr>
          <w:rFonts w:ascii="Garamond" w:hAnsi="Garamond"/>
          <w:i/>
          <w:sz w:val="22"/>
        </w:rPr>
        <w:t>i</w:t>
      </w:r>
      <w:r w:rsidRPr="00AB15A9">
        <w:rPr>
          <w:rFonts w:ascii="Garamond" w:hAnsi="Garamond"/>
          <w:i/>
          <w:sz w:val="22"/>
        </w:rPr>
        <w:t xml:space="preserve">dentify a </w:t>
      </w:r>
      <w:r>
        <w:rPr>
          <w:rFonts w:ascii="Garamond" w:hAnsi="Garamond"/>
          <w:i/>
          <w:sz w:val="22"/>
        </w:rPr>
        <w:t>r</w:t>
      </w:r>
      <w:r w:rsidRPr="00AB15A9">
        <w:rPr>
          <w:rFonts w:ascii="Garamond" w:hAnsi="Garamond"/>
          <w:i/>
          <w:sz w:val="22"/>
        </w:rPr>
        <w:t xml:space="preserve">eproductive </w:t>
      </w:r>
      <w:r>
        <w:rPr>
          <w:rFonts w:ascii="Garamond" w:hAnsi="Garamond"/>
          <w:i/>
          <w:sz w:val="22"/>
        </w:rPr>
        <w:t>h</w:t>
      </w:r>
      <w:r w:rsidRPr="00AB15A9">
        <w:rPr>
          <w:rFonts w:ascii="Garamond" w:hAnsi="Garamond"/>
          <w:i/>
          <w:sz w:val="22"/>
        </w:rPr>
        <w:t xml:space="preserve">ealth </w:t>
      </w:r>
      <w:r>
        <w:rPr>
          <w:rFonts w:ascii="Garamond" w:hAnsi="Garamond"/>
          <w:i/>
          <w:sz w:val="22"/>
        </w:rPr>
        <w:t>r</w:t>
      </w:r>
      <w:r w:rsidRPr="00AB15A9">
        <w:rPr>
          <w:rFonts w:ascii="Garamond" w:hAnsi="Garamond"/>
          <w:i/>
          <w:sz w:val="22"/>
        </w:rPr>
        <w:t xml:space="preserve">esearch </w:t>
      </w:r>
      <w:r>
        <w:rPr>
          <w:rFonts w:ascii="Garamond" w:hAnsi="Garamond"/>
          <w:i/>
          <w:sz w:val="22"/>
        </w:rPr>
        <w:t>a</w:t>
      </w:r>
      <w:r w:rsidRPr="00AB15A9">
        <w:rPr>
          <w:rFonts w:ascii="Garamond" w:hAnsi="Garamond"/>
          <w:i/>
          <w:sz w:val="22"/>
        </w:rPr>
        <w:t>genda in San Diego County</w:t>
      </w:r>
      <w:r>
        <w:rPr>
          <w:rFonts w:ascii="Garamond" w:hAnsi="Garamond"/>
          <w:sz w:val="22"/>
        </w:rPr>
        <w:t xml:space="preserve">, </w:t>
      </w:r>
      <w:r w:rsidRPr="00AB15A9">
        <w:rPr>
          <w:rFonts w:ascii="Garamond" w:hAnsi="Garamond"/>
          <w:sz w:val="22"/>
        </w:rPr>
        <w:t xml:space="preserve">The Doris A. Howell Foundation for Women’s Health Research Community Engagement Initiative Program </w:t>
      </w:r>
      <w:r>
        <w:rPr>
          <w:rFonts w:ascii="Garamond" w:hAnsi="Garamond"/>
          <w:sz w:val="22"/>
        </w:rPr>
        <w:t>($15,000).</w:t>
      </w:r>
    </w:p>
    <w:p w14:paraId="4B769979" w14:textId="77777777" w:rsidR="00C40F48" w:rsidRDefault="00C40F48" w:rsidP="00C40F48">
      <w:pPr>
        <w:jc w:val="both"/>
        <w:rPr>
          <w:rFonts w:ascii="Garamond" w:hAnsi="Garamond"/>
          <w:sz w:val="22"/>
        </w:rPr>
      </w:pPr>
    </w:p>
    <w:p w14:paraId="1FEA8B1B" w14:textId="77777777" w:rsidR="00711BDB" w:rsidRPr="004D10BC" w:rsidRDefault="00711BDB" w:rsidP="004D10BC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2016 – Principal Investigator: </w:t>
      </w:r>
      <w:r w:rsidRPr="00622034">
        <w:rPr>
          <w:rFonts w:ascii="Garamond" w:hAnsi="Garamond"/>
          <w:i/>
          <w:sz w:val="22"/>
        </w:rPr>
        <w:t>Academic-</w:t>
      </w:r>
      <w:r w:rsidR="009E760A">
        <w:rPr>
          <w:rFonts w:ascii="Garamond" w:hAnsi="Garamond"/>
          <w:i/>
          <w:sz w:val="22"/>
        </w:rPr>
        <w:t>c</w:t>
      </w:r>
      <w:r w:rsidRPr="00622034">
        <w:rPr>
          <w:rFonts w:ascii="Garamond" w:hAnsi="Garamond"/>
          <w:i/>
          <w:sz w:val="22"/>
        </w:rPr>
        <w:t xml:space="preserve">ommunity </w:t>
      </w:r>
      <w:r w:rsidR="009E760A">
        <w:rPr>
          <w:rFonts w:ascii="Garamond" w:hAnsi="Garamond"/>
          <w:i/>
          <w:sz w:val="22"/>
        </w:rPr>
        <w:t>p</w:t>
      </w:r>
      <w:r w:rsidRPr="00622034">
        <w:rPr>
          <w:rFonts w:ascii="Garamond" w:hAnsi="Garamond"/>
          <w:i/>
          <w:sz w:val="22"/>
        </w:rPr>
        <w:t xml:space="preserve">artnership to </w:t>
      </w:r>
      <w:r w:rsidR="009E760A">
        <w:rPr>
          <w:rFonts w:ascii="Garamond" w:hAnsi="Garamond"/>
          <w:i/>
          <w:sz w:val="22"/>
        </w:rPr>
        <w:t>a</w:t>
      </w:r>
      <w:r w:rsidRPr="00622034">
        <w:rPr>
          <w:rFonts w:ascii="Garamond" w:hAnsi="Garamond"/>
          <w:i/>
          <w:sz w:val="22"/>
        </w:rPr>
        <w:t xml:space="preserve">dvance CBPR on </w:t>
      </w:r>
      <w:r w:rsidR="009E760A">
        <w:rPr>
          <w:rFonts w:ascii="Garamond" w:hAnsi="Garamond"/>
          <w:i/>
          <w:sz w:val="22"/>
        </w:rPr>
        <w:t>a</w:t>
      </w:r>
      <w:r w:rsidRPr="00622034">
        <w:rPr>
          <w:rFonts w:ascii="Garamond" w:hAnsi="Garamond"/>
          <w:i/>
          <w:sz w:val="22"/>
        </w:rPr>
        <w:t xml:space="preserve">dolescent </w:t>
      </w:r>
      <w:r w:rsidR="009E760A">
        <w:rPr>
          <w:rFonts w:ascii="Garamond" w:hAnsi="Garamond"/>
          <w:i/>
          <w:sz w:val="22"/>
        </w:rPr>
        <w:t>r</w:t>
      </w:r>
      <w:r w:rsidRPr="00622034">
        <w:rPr>
          <w:rFonts w:ascii="Garamond" w:hAnsi="Garamond"/>
          <w:i/>
          <w:sz w:val="22"/>
        </w:rPr>
        <w:t xml:space="preserve">eproductive Health </w:t>
      </w:r>
      <w:r w:rsidR="009E760A">
        <w:rPr>
          <w:rFonts w:ascii="Garamond" w:hAnsi="Garamond"/>
          <w:i/>
          <w:sz w:val="22"/>
        </w:rPr>
        <w:t>i</w:t>
      </w:r>
      <w:r w:rsidRPr="00622034">
        <w:rPr>
          <w:rFonts w:ascii="Garamond" w:hAnsi="Garamond"/>
          <w:i/>
          <w:sz w:val="22"/>
        </w:rPr>
        <w:t>nterventions in San Diego County</w:t>
      </w:r>
      <w:r>
        <w:rPr>
          <w:rFonts w:ascii="Garamond" w:hAnsi="Garamond"/>
          <w:sz w:val="22"/>
        </w:rPr>
        <w:t xml:space="preserve">, </w:t>
      </w:r>
      <w:r w:rsidRPr="00622034">
        <w:rPr>
          <w:rFonts w:ascii="Garamond" w:hAnsi="Garamond"/>
          <w:sz w:val="22"/>
        </w:rPr>
        <w:t>Academic-Community Partnership Conference Series, PAR-15-032, Eunice Kennedy Shriver National Institute of Child Health and Human Development, National Institutes of Health</w:t>
      </w:r>
      <w:r>
        <w:rPr>
          <w:rFonts w:ascii="Garamond" w:hAnsi="Garamond"/>
          <w:sz w:val="22"/>
        </w:rPr>
        <w:t xml:space="preserve"> (</w:t>
      </w:r>
      <w:r w:rsidR="004D10BC" w:rsidRPr="004D10BC">
        <w:rPr>
          <w:rFonts w:ascii="Garamond" w:hAnsi="Garamond"/>
          <w:sz w:val="22"/>
        </w:rPr>
        <w:t>1 R13 HD089407-01</w:t>
      </w:r>
      <w:r w:rsidR="004D10BC">
        <w:rPr>
          <w:rFonts w:ascii="Garamond" w:hAnsi="Garamond"/>
          <w:sz w:val="22"/>
        </w:rPr>
        <w:t xml:space="preserve">; </w:t>
      </w:r>
      <w:r>
        <w:rPr>
          <w:rFonts w:ascii="Garamond" w:hAnsi="Garamond"/>
          <w:sz w:val="22"/>
        </w:rPr>
        <w:t>$90,000).</w:t>
      </w:r>
      <w:r w:rsidR="004D10BC">
        <w:rPr>
          <w:rFonts w:ascii="Garamond" w:hAnsi="Garamond"/>
          <w:sz w:val="22"/>
        </w:rPr>
        <w:t xml:space="preserve"> (</w:t>
      </w:r>
      <w:r w:rsidR="004D10BC" w:rsidRPr="004D10BC">
        <w:rPr>
          <w:rFonts w:ascii="Garamond" w:hAnsi="Garamond"/>
          <w:sz w:val="22"/>
        </w:rPr>
        <w:t>Impact Score: 32</w:t>
      </w:r>
      <w:r w:rsidR="004D10BC">
        <w:rPr>
          <w:rFonts w:ascii="Garamond" w:hAnsi="Garamond"/>
          <w:sz w:val="22"/>
        </w:rPr>
        <w:t xml:space="preserve">; </w:t>
      </w:r>
      <w:r w:rsidR="004D10BC" w:rsidRPr="004D10BC">
        <w:rPr>
          <w:rFonts w:ascii="Garamond" w:hAnsi="Garamond"/>
          <w:sz w:val="22"/>
        </w:rPr>
        <w:t>Percentile: 19.0</w:t>
      </w:r>
      <w:r w:rsidR="004D10BC">
        <w:rPr>
          <w:rFonts w:ascii="Garamond" w:hAnsi="Garamond"/>
          <w:sz w:val="22"/>
        </w:rPr>
        <w:t>)</w:t>
      </w:r>
    </w:p>
    <w:p w14:paraId="03E73D9D" w14:textId="77777777" w:rsidR="00711BDB" w:rsidRDefault="00711BDB" w:rsidP="00711BDB">
      <w:pPr>
        <w:pStyle w:val="ListParagraph"/>
        <w:ind w:left="0"/>
        <w:rPr>
          <w:rFonts w:ascii="Garamond" w:hAnsi="Garamond"/>
          <w:sz w:val="22"/>
        </w:rPr>
      </w:pPr>
    </w:p>
    <w:p w14:paraId="5933695B" w14:textId="77777777" w:rsidR="004D273B" w:rsidRDefault="004D273B" w:rsidP="004D273B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2016 – Principal Investigator: </w:t>
      </w:r>
      <w:r w:rsidRPr="00590745">
        <w:rPr>
          <w:rFonts w:ascii="Garamond" w:hAnsi="Garamond"/>
          <w:i/>
          <w:sz w:val="22"/>
        </w:rPr>
        <w:t>Beyond the Condom2 (BtC2): Employing design thinking and digital tools to optimize sexual well-being and prevent pregnancy among teens</w:t>
      </w:r>
      <w:r>
        <w:rPr>
          <w:rFonts w:ascii="Garamond" w:hAnsi="Garamond"/>
          <w:sz w:val="22"/>
        </w:rPr>
        <w:t xml:space="preserve">, InnovationNext, </w:t>
      </w:r>
      <w:r w:rsidRPr="00590745">
        <w:rPr>
          <w:rFonts w:ascii="Garamond" w:hAnsi="Garamond"/>
          <w:sz w:val="22"/>
        </w:rPr>
        <w:t>A Program of The National Campaign to Prevent Teen &amp; Unplanned Pregnancy</w:t>
      </w:r>
      <w:r>
        <w:rPr>
          <w:rFonts w:ascii="Garamond" w:hAnsi="Garamond"/>
          <w:sz w:val="22"/>
        </w:rPr>
        <w:t>. ($80,000).</w:t>
      </w:r>
    </w:p>
    <w:p w14:paraId="245DA02D" w14:textId="77777777" w:rsidR="004D273B" w:rsidRDefault="004D273B" w:rsidP="004D273B">
      <w:pPr>
        <w:ind w:left="360"/>
        <w:jc w:val="both"/>
        <w:rPr>
          <w:rFonts w:ascii="Garamond" w:hAnsi="Garamond"/>
          <w:sz w:val="22"/>
        </w:rPr>
      </w:pPr>
    </w:p>
    <w:p w14:paraId="36D6A934" w14:textId="77777777" w:rsidR="00095BAD" w:rsidRDefault="00095BAD" w:rsidP="00E779EE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2016 – </w:t>
      </w:r>
      <w:r w:rsidRPr="008E3AA3">
        <w:rPr>
          <w:rFonts w:ascii="Garamond" w:hAnsi="Garamond"/>
          <w:sz w:val="22"/>
        </w:rPr>
        <w:t>Co-Investigator</w:t>
      </w:r>
      <w:r>
        <w:rPr>
          <w:rFonts w:ascii="Garamond" w:hAnsi="Garamond"/>
          <w:sz w:val="22"/>
        </w:rPr>
        <w:t xml:space="preserve">: </w:t>
      </w:r>
      <w:r w:rsidRPr="00095BAD">
        <w:rPr>
          <w:rFonts w:ascii="Garamond" w:hAnsi="Garamond"/>
          <w:i/>
          <w:sz w:val="22"/>
        </w:rPr>
        <w:t>The San Diego – San Antonio Transdisciplinary Collaborative Center (SD-SA TCC)</w:t>
      </w:r>
      <w:r>
        <w:rPr>
          <w:rFonts w:ascii="Garamond" w:hAnsi="Garamond"/>
          <w:sz w:val="22"/>
        </w:rPr>
        <w:t>,</w:t>
      </w:r>
      <w:r w:rsidRPr="00095BAD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National Institutes of Health</w:t>
      </w:r>
      <w:r w:rsidRPr="00095BAD">
        <w:rPr>
          <w:rFonts w:ascii="Garamond" w:hAnsi="Garamond"/>
          <w:sz w:val="22"/>
        </w:rPr>
        <w:t>, National Center for Minority Health and Health Disparities (U54)</w:t>
      </w:r>
      <w:r>
        <w:rPr>
          <w:rFonts w:ascii="Garamond" w:hAnsi="Garamond"/>
          <w:sz w:val="22"/>
        </w:rPr>
        <w:t>. Principal Investigators:</w:t>
      </w:r>
      <w:r w:rsidRPr="00095BAD">
        <w:rPr>
          <w:rFonts w:ascii="Garamond" w:hAnsi="Garamond"/>
          <w:sz w:val="22"/>
        </w:rPr>
        <w:t xml:space="preserve"> Corliss</w:t>
      </w:r>
      <w:r>
        <w:rPr>
          <w:rFonts w:ascii="Garamond" w:hAnsi="Garamond"/>
          <w:sz w:val="22"/>
        </w:rPr>
        <w:t>, H.,</w:t>
      </w:r>
      <w:r w:rsidRPr="00095BAD">
        <w:rPr>
          <w:rFonts w:ascii="Garamond" w:hAnsi="Garamond"/>
          <w:sz w:val="22"/>
        </w:rPr>
        <w:t xml:space="preserve"> &amp; Elder, </w:t>
      </w:r>
      <w:r>
        <w:rPr>
          <w:rFonts w:ascii="Garamond" w:hAnsi="Garamond"/>
          <w:sz w:val="22"/>
        </w:rPr>
        <w:t>J.</w:t>
      </w:r>
    </w:p>
    <w:p w14:paraId="6425F4F9" w14:textId="77777777" w:rsidR="00095BAD" w:rsidRDefault="00095BAD" w:rsidP="00095BAD">
      <w:pPr>
        <w:jc w:val="both"/>
        <w:rPr>
          <w:rFonts w:ascii="Garamond" w:hAnsi="Garamond"/>
          <w:sz w:val="22"/>
        </w:rPr>
      </w:pPr>
    </w:p>
    <w:p w14:paraId="1F33E06E" w14:textId="77777777" w:rsidR="00E779EE" w:rsidRDefault="00E779EE" w:rsidP="00E779EE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2015 – </w:t>
      </w:r>
      <w:r w:rsidRPr="008E3AA3">
        <w:rPr>
          <w:rFonts w:ascii="Garamond" w:hAnsi="Garamond"/>
          <w:sz w:val="22"/>
        </w:rPr>
        <w:t>Co-Investigator</w:t>
      </w:r>
      <w:r>
        <w:rPr>
          <w:rFonts w:ascii="Garamond" w:hAnsi="Garamond"/>
          <w:sz w:val="22"/>
        </w:rPr>
        <w:t xml:space="preserve">: </w:t>
      </w:r>
      <w:r w:rsidRPr="0007306B">
        <w:rPr>
          <w:rFonts w:ascii="Garamond" w:hAnsi="Garamond"/>
          <w:i/>
          <w:sz w:val="22"/>
        </w:rPr>
        <w:t>HoVerTS: Horizonta</w:t>
      </w:r>
      <w:r>
        <w:rPr>
          <w:rFonts w:ascii="Garamond" w:hAnsi="Garamond"/>
          <w:i/>
          <w:sz w:val="22"/>
        </w:rPr>
        <w:t>l and Vertical Team Science to e</w:t>
      </w:r>
      <w:r w:rsidRPr="0007306B">
        <w:rPr>
          <w:rFonts w:ascii="Garamond" w:hAnsi="Garamond"/>
          <w:i/>
          <w:sz w:val="22"/>
        </w:rPr>
        <w:t>nh</w:t>
      </w:r>
      <w:r>
        <w:rPr>
          <w:rFonts w:ascii="Garamond" w:hAnsi="Garamond"/>
          <w:i/>
          <w:sz w:val="22"/>
        </w:rPr>
        <w:t>ance research t</w:t>
      </w:r>
      <w:r w:rsidRPr="0007306B">
        <w:rPr>
          <w:rFonts w:ascii="Garamond" w:hAnsi="Garamond"/>
          <w:i/>
          <w:sz w:val="22"/>
        </w:rPr>
        <w:t>raining</w:t>
      </w:r>
      <w:r>
        <w:rPr>
          <w:rFonts w:ascii="Garamond" w:hAnsi="Garamond"/>
          <w:sz w:val="22"/>
        </w:rPr>
        <w:t>, National Institutes of Health 1R25</w:t>
      </w:r>
      <w:r w:rsidRPr="0039259B">
        <w:rPr>
          <w:rFonts w:ascii="Garamond" w:hAnsi="Garamond"/>
          <w:sz w:val="22"/>
        </w:rPr>
        <w:t xml:space="preserve">GM116784-01 </w:t>
      </w:r>
      <w:r>
        <w:rPr>
          <w:rFonts w:ascii="Garamond" w:hAnsi="Garamond"/>
          <w:sz w:val="22"/>
        </w:rPr>
        <w:t>($</w:t>
      </w:r>
      <w:r w:rsidRPr="00C75A0C">
        <w:rPr>
          <w:rFonts w:ascii="Garamond" w:hAnsi="Garamond"/>
          <w:sz w:val="22"/>
        </w:rPr>
        <w:t>2,697,026</w:t>
      </w:r>
      <w:r>
        <w:rPr>
          <w:rFonts w:ascii="Garamond" w:hAnsi="Garamond"/>
          <w:sz w:val="22"/>
        </w:rPr>
        <w:t>). Principal Investigator: Elder, J.</w:t>
      </w:r>
    </w:p>
    <w:p w14:paraId="2435ABFD" w14:textId="77777777" w:rsidR="00E779EE" w:rsidRDefault="00E779EE" w:rsidP="00E779EE">
      <w:pPr>
        <w:jc w:val="both"/>
        <w:rPr>
          <w:rFonts w:ascii="Garamond" w:hAnsi="Garamond"/>
          <w:sz w:val="22"/>
        </w:rPr>
      </w:pPr>
    </w:p>
    <w:p w14:paraId="3A13BC16" w14:textId="77777777" w:rsidR="00EA5FC7" w:rsidRDefault="00EA5FC7" w:rsidP="00EA5FC7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2015 – </w:t>
      </w:r>
      <w:r w:rsidRPr="008E3AA3">
        <w:rPr>
          <w:rFonts w:ascii="Garamond" w:hAnsi="Garamond"/>
          <w:sz w:val="22"/>
        </w:rPr>
        <w:t>Co-Investigator</w:t>
      </w:r>
      <w:r>
        <w:rPr>
          <w:rFonts w:ascii="Garamond" w:hAnsi="Garamond"/>
          <w:sz w:val="22"/>
        </w:rPr>
        <w:t xml:space="preserve">: </w:t>
      </w:r>
      <w:r w:rsidRPr="0058470F">
        <w:rPr>
          <w:rFonts w:ascii="Garamond" w:hAnsi="Garamond"/>
          <w:i/>
          <w:sz w:val="22"/>
        </w:rPr>
        <w:t>Social Media Analytic Research Testbed for Geo-Targeted Undergraduate Individuals and Drinking Epidemiology (SMART-GUIDE)</w:t>
      </w:r>
      <w:r>
        <w:rPr>
          <w:rFonts w:ascii="Garamond" w:hAnsi="Garamond"/>
          <w:sz w:val="22"/>
        </w:rPr>
        <w:t xml:space="preserve">, National Institutes of Health </w:t>
      </w:r>
      <w:r w:rsidRPr="00FE4AFE">
        <w:rPr>
          <w:rFonts w:ascii="Garamond" w:hAnsi="Garamond"/>
          <w:sz w:val="22"/>
        </w:rPr>
        <w:t xml:space="preserve">1R01AA024789-01 </w:t>
      </w:r>
      <w:r>
        <w:rPr>
          <w:rFonts w:ascii="Garamond" w:hAnsi="Garamond"/>
          <w:sz w:val="22"/>
        </w:rPr>
        <w:t>($3,493,750). Co-Principal Investigators: Tsou, M., &amp; Reed, M.</w:t>
      </w:r>
    </w:p>
    <w:p w14:paraId="22237428" w14:textId="77777777" w:rsidR="00EA5FC7" w:rsidRDefault="00EA5FC7" w:rsidP="00EA5FC7">
      <w:pPr>
        <w:pStyle w:val="ListParagraph"/>
        <w:rPr>
          <w:rFonts w:ascii="Garamond" w:hAnsi="Garamond"/>
          <w:sz w:val="22"/>
        </w:rPr>
      </w:pPr>
    </w:p>
    <w:p w14:paraId="452BE60B" w14:textId="77777777" w:rsidR="00DF0C27" w:rsidRDefault="00DF0C27" w:rsidP="00DF0C27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2015 – Principal Investigator: </w:t>
      </w:r>
      <w:r w:rsidRPr="00F26103">
        <w:rPr>
          <w:rFonts w:ascii="Garamond" w:hAnsi="Garamond"/>
          <w:i/>
          <w:sz w:val="22"/>
        </w:rPr>
        <w:t>S</w:t>
      </w:r>
      <w:r>
        <w:rPr>
          <w:rFonts w:ascii="Garamond" w:hAnsi="Garamond"/>
          <w:i/>
          <w:sz w:val="22"/>
        </w:rPr>
        <w:t>an Diego Teen Pregnancy Prevention Program (SD-TPP)</w:t>
      </w:r>
      <w:r>
        <w:rPr>
          <w:rFonts w:ascii="Garamond" w:hAnsi="Garamond"/>
          <w:sz w:val="22"/>
        </w:rPr>
        <w:t xml:space="preserve">, Evaluation Subcontract from </w:t>
      </w:r>
      <w:r w:rsidRPr="00286004">
        <w:rPr>
          <w:rFonts w:ascii="Garamond" w:hAnsi="Garamond"/>
          <w:sz w:val="22"/>
        </w:rPr>
        <w:t>Community Clinics Health Network</w:t>
      </w:r>
      <w:r>
        <w:rPr>
          <w:rFonts w:ascii="Garamond" w:hAnsi="Garamond"/>
          <w:sz w:val="22"/>
        </w:rPr>
        <w:t xml:space="preserve"> (</w:t>
      </w:r>
      <w:r w:rsidRPr="00206D86">
        <w:rPr>
          <w:rFonts w:ascii="Garamond" w:hAnsi="Garamond"/>
          <w:sz w:val="22"/>
        </w:rPr>
        <w:t>$474,897</w:t>
      </w:r>
      <w:r>
        <w:rPr>
          <w:rFonts w:ascii="Garamond" w:hAnsi="Garamond"/>
          <w:sz w:val="22"/>
        </w:rPr>
        <w:t>).</w:t>
      </w:r>
      <w:r w:rsidR="001F2C97">
        <w:rPr>
          <w:rFonts w:ascii="Garamond" w:hAnsi="Garamond"/>
          <w:sz w:val="22"/>
        </w:rPr>
        <w:t xml:space="preserve"> (Larger SD-TPP was not funded)</w:t>
      </w:r>
    </w:p>
    <w:p w14:paraId="402500B9" w14:textId="77777777" w:rsidR="00DF0C27" w:rsidRDefault="00DF0C27" w:rsidP="00DF0C27">
      <w:pPr>
        <w:ind w:left="360"/>
        <w:jc w:val="both"/>
        <w:rPr>
          <w:rFonts w:ascii="Garamond" w:hAnsi="Garamond"/>
          <w:sz w:val="22"/>
        </w:rPr>
      </w:pPr>
    </w:p>
    <w:p w14:paraId="6699930B" w14:textId="77777777" w:rsidR="00F5238F" w:rsidRPr="00D14553" w:rsidRDefault="00F5238F" w:rsidP="00F5238F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 w:rsidRPr="00D14553">
        <w:rPr>
          <w:rFonts w:ascii="Garamond" w:hAnsi="Garamond"/>
          <w:sz w:val="22"/>
        </w:rPr>
        <w:t xml:space="preserve">2015 – Co-Investigator: </w:t>
      </w:r>
      <w:r w:rsidRPr="00D14553">
        <w:rPr>
          <w:rFonts w:ascii="Garamond" w:hAnsi="Garamond"/>
          <w:i/>
          <w:sz w:val="22"/>
        </w:rPr>
        <w:t>The Study of Latino Youth (SOL Youth)</w:t>
      </w:r>
      <w:r w:rsidRPr="00D14553">
        <w:rPr>
          <w:rFonts w:ascii="Garamond" w:hAnsi="Garamond"/>
          <w:sz w:val="22"/>
        </w:rPr>
        <w:t>, National Institutes of Health ($</w:t>
      </w:r>
      <w:r>
        <w:rPr>
          <w:rFonts w:ascii="Garamond" w:hAnsi="Garamond"/>
          <w:sz w:val="22"/>
        </w:rPr>
        <w:t>1,148,593</w:t>
      </w:r>
      <w:r w:rsidRPr="00D14553">
        <w:rPr>
          <w:rFonts w:ascii="Garamond" w:hAnsi="Garamond"/>
          <w:sz w:val="22"/>
        </w:rPr>
        <w:t xml:space="preserve">). Principal Investigator: </w:t>
      </w:r>
      <w:r>
        <w:rPr>
          <w:rFonts w:ascii="Garamond" w:hAnsi="Garamond"/>
          <w:sz w:val="22"/>
        </w:rPr>
        <w:t>Isasi, C</w:t>
      </w:r>
      <w:r w:rsidRPr="00D14553">
        <w:rPr>
          <w:rFonts w:ascii="Garamond" w:hAnsi="Garamond"/>
          <w:sz w:val="22"/>
        </w:rPr>
        <w:t xml:space="preserve">. </w:t>
      </w:r>
    </w:p>
    <w:p w14:paraId="2CAB0508" w14:textId="77777777" w:rsidR="00F5238F" w:rsidRDefault="00F5238F" w:rsidP="00F5238F">
      <w:pPr>
        <w:pStyle w:val="ListParagraph"/>
        <w:rPr>
          <w:rFonts w:ascii="Garamond" w:hAnsi="Garamond"/>
          <w:sz w:val="22"/>
        </w:rPr>
      </w:pPr>
    </w:p>
    <w:p w14:paraId="37ECDD4C" w14:textId="77777777" w:rsidR="00F5238F" w:rsidRDefault="00F5238F" w:rsidP="00F5238F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2015 – </w:t>
      </w:r>
      <w:r w:rsidRPr="008E3AA3">
        <w:rPr>
          <w:rFonts w:ascii="Garamond" w:hAnsi="Garamond"/>
          <w:sz w:val="22"/>
        </w:rPr>
        <w:t>Co-Investigator</w:t>
      </w:r>
      <w:r>
        <w:rPr>
          <w:rFonts w:ascii="Garamond" w:hAnsi="Garamond"/>
          <w:sz w:val="22"/>
        </w:rPr>
        <w:t xml:space="preserve">: </w:t>
      </w:r>
      <w:r w:rsidRPr="00F26103">
        <w:rPr>
          <w:rFonts w:ascii="Garamond" w:hAnsi="Garamond"/>
          <w:i/>
          <w:sz w:val="22"/>
        </w:rPr>
        <w:t>Social Media Analytic Research Testbed for Drug Abuse Trend Analysis (SMART-DATA)</w:t>
      </w:r>
      <w:r>
        <w:rPr>
          <w:rFonts w:ascii="Garamond" w:hAnsi="Garamond"/>
          <w:sz w:val="22"/>
        </w:rPr>
        <w:t>, National Institutes of Health ($412,607). Principal Investigator: Tsou, M.</w:t>
      </w:r>
    </w:p>
    <w:p w14:paraId="14F27AD6" w14:textId="77777777" w:rsidR="00F5238F" w:rsidRDefault="00F5238F" w:rsidP="00F5238F">
      <w:pPr>
        <w:jc w:val="both"/>
        <w:rPr>
          <w:rFonts w:ascii="Garamond" w:hAnsi="Garamond"/>
          <w:sz w:val="22"/>
        </w:rPr>
      </w:pPr>
    </w:p>
    <w:p w14:paraId="355F2F7F" w14:textId="77777777" w:rsidR="008F207F" w:rsidRDefault="008F207F" w:rsidP="008F207F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2014 – Principal Investigator: </w:t>
      </w:r>
      <w:r>
        <w:rPr>
          <w:rFonts w:ascii="Garamond" w:hAnsi="Garamond"/>
          <w:i/>
          <w:sz w:val="22"/>
        </w:rPr>
        <w:t>A pilot mHealth s</w:t>
      </w:r>
      <w:r w:rsidRPr="0096105E">
        <w:rPr>
          <w:rFonts w:ascii="Garamond" w:hAnsi="Garamond"/>
          <w:i/>
          <w:sz w:val="22"/>
        </w:rPr>
        <w:t xml:space="preserve">moking </w:t>
      </w:r>
      <w:r>
        <w:rPr>
          <w:rFonts w:ascii="Garamond" w:hAnsi="Garamond"/>
          <w:i/>
          <w:sz w:val="22"/>
        </w:rPr>
        <w:t>c</w:t>
      </w:r>
      <w:r w:rsidRPr="0096105E">
        <w:rPr>
          <w:rFonts w:ascii="Garamond" w:hAnsi="Garamond"/>
          <w:i/>
          <w:sz w:val="22"/>
        </w:rPr>
        <w:t xml:space="preserve">essation </w:t>
      </w:r>
      <w:r>
        <w:rPr>
          <w:rFonts w:ascii="Garamond" w:hAnsi="Garamond"/>
          <w:i/>
          <w:sz w:val="22"/>
        </w:rPr>
        <w:t>p</w:t>
      </w:r>
      <w:r w:rsidRPr="0096105E">
        <w:rPr>
          <w:rFonts w:ascii="Garamond" w:hAnsi="Garamond"/>
          <w:i/>
          <w:sz w:val="22"/>
        </w:rPr>
        <w:t xml:space="preserve">roject for </w:t>
      </w:r>
      <w:r>
        <w:rPr>
          <w:rFonts w:ascii="Garamond" w:hAnsi="Garamond"/>
          <w:i/>
          <w:sz w:val="22"/>
        </w:rPr>
        <w:t>y</w:t>
      </w:r>
      <w:r w:rsidRPr="0096105E">
        <w:rPr>
          <w:rFonts w:ascii="Garamond" w:hAnsi="Garamond"/>
          <w:i/>
          <w:sz w:val="22"/>
        </w:rPr>
        <w:t xml:space="preserve">oung </w:t>
      </w:r>
      <w:r>
        <w:rPr>
          <w:rFonts w:ascii="Garamond" w:hAnsi="Garamond"/>
          <w:i/>
          <w:sz w:val="22"/>
        </w:rPr>
        <w:t>p</w:t>
      </w:r>
      <w:r w:rsidRPr="0096105E">
        <w:rPr>
          <w:rFonts w:ascii="Garamond" w:hAnsi="Garamond"/>
          <w:i/>
          <w:sz w:val="22"/>
        </w:rPr>
        <w:t>eople</w:t>
      </w:r>
      <w:r w:rsidRPr="001B0A0D">
        <w:rPr>
          <w:rFonts w:ascii="Garamond" w:hAnsi="Garamond"/>
          <w:sz w:val="22"/>
        </w:rPr>
        <w:t xml:space="preserve">, </w:t>
      </w:r>
      <w:r w:rsidRPr="0096105E">
        <w:rPr>
          <w:rFonts w:ascii="Garamond" w:hAnsi="Garamond"/>
          <w:sz w:val="22"/>
        </w:rPr>
        <w:t>Tobacco-Related Disease Research Program</w:t>
      </w:r>
      <w:r>
        <w:rPr>
          <w:rFonts w:ascii="Garamond" w:hAnsi="Garamond"/>
          <w:sz w:val="22"/>
        </w:rPr>
        <w:t xml:space="preserve"> (University of California), </w:t>
      </w:r>
      <w:r w:rsidRPr="0096105E">
        <w:rPr>
          <w:rFonts w:ascii="Garamond" w:hAnsi="Garamond"/>
          <w:sz w:val="22"/>
        </w:rPr>
        <w:t>Exploratory/Developmental Research Award</w:t>
      </w:r>
      <w:r>
        <w:rPr>
          <w:rFonts w:ascii="Garamond" w:hAnsi="Garamond"/>
          <w:sz w:val="22"/>
        </w:rPr>
        <w:t xml:space="preserve"> ($299,972).</w:t>
      </w:r>
    </w:p>
    <w:p w14:paraId="1FADE71E" w14:textId="77777777" w:rsidR="008F207F" w:rsidRDefault="008F207F" w:rsidP="008F207F">
      <w:pPr>
        <w:jc w:val="both"/>
        <w:rPr>
          <w:rFonts w:ascii="Garamond" w:hAnsi="Garamond"/>
          <w:sz w:val="22"/>
        </w:rPr>
      </w:pPr>
    </w:p>
    <w:p w14:paraId="6D88246A" w14:textId="77777777" w:rsidR="00D066F3" w:rsidRPr="001B0A0D" w:rsidRDefault="001B0A0D" w:rsidP="001B0A0D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2013 – </w:t>
      </w:r>
      <w:r w:rsidR="00D066F3" w:rsidRPr="001B0A0D">
        <w:rPr>
          <w:rFonts w:ascii="Garamond" w:hAnsi="Garamond"/>
          <w:sz w:val="22"/>
        </w:rPr>
        <w:t xml:space="preserve">Co-Investigator: </w:t>
      </w:r>
      <w:r w:rsidR="00D066F3" w:rsidRPr="001B0A0D">
        <w:rPr>
          <w:rFonts w:ascii="Garamond" w:hAnsi="Garamond"/>
          <w:i/>
          <w:sz w:val="22"/>
        </w:rPr>
        <w:t>Advancing the impact of prevention with positives interventions via video-groups</w:t>
      </w:r>
      <w:r w:rsidR="00D066F3" w:rsidRPr="001B0A0D">
        <w:rPr>
          <w:rFonts w:ascii="Garamond" w:hAnsi="Garamond"/>
          <w:sz w:val="22"/>
        </w:rPr>
        <w:t>, National Institutes of Health, National Institute of Mental Health (R01; $3,547,893). Principal Investigator: Marhefka, S.</w:t>
      </w:r>
    </w:p>
    <w:p w14:paraId="1AE9F165" w14:textId="77777777" w:rsidR="00D066F3" w:rsidRDefault="00D066F3" w:rsidP="00D066F3">
      <w:pPr>
        <w:jc w:val="both"/>
        <w:rPr>
          <w:rFonts w:ascii="Garamond" w:hAnsi="Garamond"/>
          <w:sz w:val="22"/>
        </w:rPr>
      </w:pPr>
    </w:p>
    <w:p w14:paraId="1BDE5EF9" w14:textId="77777777" w:rsidR="00F75716" w:rsidRDefault="00F75716" w:rsidP="003302A6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2013 – </w:t>
      </w:r>
      <w:r w:rsidRPr="002B3F18">
        <w:rPr>
          <w:rFonts w:ascii="Garamond" w:hAnsi="Garamond"/>
          <w:sz w:val="22"/>
        </w:rPr>
        <w:t>Co-Investigator:</w:t>
      </w:r>
      <w:r>
        <w:rPr>
          <w:rFonts w:ascii="Garamond" w:hAnsi="Garamond"/>
          <w:sz w:val="22"/>
        </w:rPr>
        <w:t xml:space="preserve"> </w:t>
      </w:r>
      <w:r w:rsidRPr="00F75716">
        <w:rPr>
          <w:rFonts w:ascii="Garamond" w:hAnsi="Garamond"/>
          <w:i/>
          <w:sz w:val="22"/>
        </w:rPr>
        <w:t>Training of Panamanian researchers in information and communication technology</w:t>
      </w:r>
      <w:r>
        <w:rPr>
          <w:rFonts w:ascii="Garamond" w:hAnsi="Garamond"/>
          <w:sz w:val="22"/>
        </w:rPr>
        <w:t xml:space="preserve">, </w:t>
      </w:r>
      <w:r w:rsidRPr="002B3F18">
        <w:rPr>
          <w:rFonts w:ascii="Garamond" w:hAnsi="Garamond"/>
          <w:sz w:val="22"/>
        </w:rPr>
        <w:t>National Institutes of Health</w:t>
      </w:r>
      <w:r>
        <w:rPr>
          <w:rFonts w:ascii="Garamond" w:hAnsi="Garamond"/>
          <w:sz w:val="22"/>
        </w:rPr>
        <w:t xml:space="preserve"> (R25, $324,000). </w:t>
      </w:r>
      <w:r w:rsidRPr="002B3F18">
        <w:rPr>
          <w:rFonts w:ascii="Garamond" w:hAnsi="Garamond"/>
          <w:sz w:val="22"/>
        </w:rPr>
        <w:t>Principal Investigator:</w:t>
      </w:r>
      <w:r>
        <w:rPr>
          <w:rFonts w:ascii="Garamond" w:hAnsi="Garamond"/>
          <w:sz w:val="22"/>
        </w:rPr>
        <w:t xml:space="preserve"> Unnasch, T.</w:t>
      </w:r>
    </w:p>
    <w:p w14:paraId="3CEE4189" w14:textId="77777777" w:rsidR="00F75716" w:rsidRDefault="00F75716" w:rsidP="00F75716">
      <w:pPr>
        <w:jc w:val="both"/>
        <w:rPr>
          <w:rFonts w:ascii="Garamond" w:hAnsi="Garamond"/>
          <w:sz w:val="22"/>
        </w:rPr>
      </w:pPr>
    </w:p>
    <w:p w14:paraId="1B54FEC3" w14:textId="77777777" w:rsidR="00A9192D" w:rsidRDefault="00A9192D" w:rsidP="003302A6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2013 – Principal Investigator: </w:t>
      </w:r>
      <w:r w:rsidRPr="00A9192D">
        <w:rPr>
          <w:rFonts w:ascii="Garamond" w:hAnsi="Garamond"/>
          <w:i/>
          <w:sz w:val="22"/>
        </w:rPr>
        <w:t>Advancing sexual health through research and innovative technologies</w:t>
      </w:r>
      <w:r>
        <w:rPr>
          <w:rFonts w:ascii="Garamond" w:hAnsi="Garamond"/>
          <w:sz w:val="22"/>
        </w:rPr>
        <w:t>, University of South Florida College of Public Health Team Investigators Award Program ($100,000).</w:t>
      </w:r>
    </w:p>
    <w:p w14:paraId="26BE3816" w14:textId="77777777" w:rsidR="00A9192D" w:rsidRDefault="00A9192D" w:rsidP="00A9192D">
      <w:pPr>
        <w:jc w:val="both"/>
        <w:rPr>
          <w:rFonts w:ascii="Garamond" w:hAnsi="Garamond"/>
          <w:sz w:val="22"/>
        </w:rPr>
      </w:pPr>
    </w:p>
    <w:p w14:paraId="6A7A7523" w14:textId="77777777" w:rsidR="003302A6" w:rsidRDefault="003302A6" w:rsidP="003302A6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2013 – Principal Investigator: </w:t>
      </w:r>
      <w:r w:rsidRPr="00693DE2">
        <w:rPr>
          <w:rFonts w:ascii="Garamond" w:hAnsi="Garamond"/>
          <w:i/>
          <w:sz w:val="22"/>
        </w:rPr>
        <w:t>A pilot study to develop, implement, and evaluate mobile devices as tools for sexual and reproductive health promotion among Panamanian college students</w:t>
      </w:r>
      <w:r>
        <w:rPr>
          <w:rFonts w:ascii="Garamond" w:hAnsi="Garamond"/>
          <w:sz w:val="22"/>
        </w:rPr>
        <w:t xml:space="preserve">, University of South Florida </w:t>
      </w:r>
      <w:r w:rsidRPr="00693DE2">
        <w:rPr>
          <w:rFonts w:ascii="Garamond" w:hAnsi="Garamond"/>
          <w:sz w:val="22"/>
        </w:rPr>
        <w:t>Women’s Health Collaborative Gran</w:t>
      </w:r>
      <w:r>
        <w:rPr>
          <w:rFonts w:ascii="Garamond" w:hAnsi="Garamond"/>
          <w:sz w:val="22"/>
        </w:rPr>
        <w:t>t</w:t>
      </w:r>
      <w:r w:rsidRPr="001628EF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Program ($12</w:t>
      </w:r>
      <w:r w:rsidRPr="006F635D">
        <w:rPr>
          <w:rFonts w:ascii="Garamond" w:hAnsi="Garamond"/>
          <w:sz w:val="22"/>
        </w:rPr>
        <w:t>,</w:t>
      </w:r>
      <w:r>
        <w:rPr>
          <w:rFonts w:ascii="Garamond" w:hAnsi="Garamond"/>
          <w:sz w:val="22"/>
        </w:rPr>
        <w:t xml:space="preserve">500). </w:t>
      </w:r>
    </w:p>
    <w:p w14:paraId="76ECB50D" w14:textId="77777777" w:rsidR="003302A6" w:rsidRPr="003302A6" w:rsidRDefault="003302A6" w:rsidP="003302A6">
      <w:pPr>
        <w:jc w:val="both"/>
        <w:rPr>
          <w:rFonts w:ascii="Garamond" w:hAnsi="Garamond"/>
          <w:sz w:val="22"/>
        </w:rPr>
      </w:pPr>
    </w:p>
    <w:p w14:paraId="71EA9ECB" w14:textId="77777777" w:rsidR="004B1A70" w:rsidRPr="002B3F18" w:rsidRDefault="004B1A70" w:rsidP="002B3F18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 w:rsidRPr="002B3F18">
        <w:rPr>
          <w:rFonts w:ascii="Garamond" w:hAnsi="Garamond"/>
          <w:sz w:val="22"/>
        </w:rPr>
        <w:t xml:space="preserve">2010 – Co-Investigator: </w:t>
      </w:r>
      <w:r w:rsidRPr="002B3F18">
        <w:rPr>
          <w:rFonts w:ascii="Garamond" w:hAnsi="Garamond"/>
          <w:i/>
          <w:sz w:val="22"/>
        </w:rPr>
        <w:t>Seek, test, and treat: Addressing the HIV and STI epidemics in detained adolescents</w:t>
      </w:r>
      <w:r w:rsidRPr="002B3F18">
        <w:rPr>
          <w:rFonts w:ascii="Garamond" w:hAnsi="Garamond"/>
          <w:sz w:val="22"/>
        </w:rPr>
        <w:t>, National Institutes of Health, National Institute on Drug Abuse (R01, $3,009,883). Principal Investigator: Straub, D.</w:t>
      </w:r>
    </w:p>
    <w:p w14:paraId="50DAC150" w14:textId="77777777" w:rsidR="004B1A70" w:rsidRDefault="004B1A70" w:rsidP="004B1A70">
      <w:pPr>
        <w:jc w:val="both"/>
        <w:rPr>
          <w:rFonts w:ascii="Garamond" w:hAnsi="Garamond"/>
          <w:sz w:val="22"/>
        </w:rPr>
      </w:pPr>
    </w:p>
    <w:p w14:paraId="733705BB" w14:textId="77777777" w:rsidR="008E68E9" w:rsidRDefault="008E68E9" w:rsidP="008E68E9">
      <w:pPr>
        <w:numPr>
          <w:ilvl w:val="0"/>
          <w:numId w:val="5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</w:t>
      </w:r>
      <w:r w:rsidR="00D66821">
        <w:rPr>
          <w:rFonts w:ascii="Garamond" w:hAnsi="Garamond"/>
          <w:sz w:val="22"/>
        </w:rPr>
        <w:t>09</w:t>
      </w:r>
      <w:r>
        <w:rPr>
          <w:rFonts w:ascii="Garamond" w:hAnsi="Garamond"/>
          <w:sz w:val="22"/>
        </w:rPr>
        <w:t xml:space="preserve"> – Principal Investigator: </w:t>
      </w:r>
      <w:r w:rsidRPr="004B3799">
        <w:rPr>
          <w:rFonts w:ascii="Garamond" w:hAnsi="Garamond"/>
          <w:i/>
          <w:sz w:val="22"/>
        </w:rPr>
        <w:t>A feasibility study and preliminary trial of mobile video messaging in a tobacco use cessation program</w:t>
      </w:r>
      <w:r>
        <w:rPr>
          <w:rFonts w:ascii="Garamond" w:hAnsi="Garamond"/>
          <w:sz w:val="22"/>
        </w:rPr>
        <w:t xml:space="preserve">, </w:t>
      </w:r>
      <w:r w:rsidRPr="001628EF">
        <w:rPr>
          <w:rFonts w:ascii="Garamond" w:hAnsi="Garamond"/>
          <w:sz w:val="22"/>
        </w:rPr>
        <w:t xml:space="preserve">American Cancer Society – Institutional Research Grant (ACS-IRG CYCLE 28, FALL 2009) program </w:t>
      </w:r>
      <w:r>
        <w:rPr>
          <w:rFonts w:ascii="Garamond" w:hAnsi="Garamond"/>
          <w:sz w:val="22"/>
        </w:rPr>
        <w:t>($30</w:t>
      </w:r>
      <w:r w:rsidRPr="006F635D">
        <w:rPr>
          <w:rFonts w:ascii="Garamond" w:hAnsi="Garamond"/>
          <w:sz w:val="22"/>
        </w:rPr>
        <w:t>,</w:t>
      </w:r>
      <w:r>
        <w:rPr>
          <w:rFonts w:ascii="Garamond" w:hAnsi="Garamond"/>
          <w:sz w:val="22"/>
        </w:rPr>
        <w:t xml:space="preserve">000). </w:t>
      </w:r>
    </w:p>
    <w:p w14:paraId="20E3D7D0" w14:textId="77777777" w:rsidR="008E68E9" w:rsidRDefault="008E68E9">
      <w:pPr>
        <w:rPr>
          <w:rFonts w:ascii="Garamond" w:hAnsi="Garamond"/>
          <w:bCs/>
        </w:rPr>
      </w:pPr>
    </w:p>
    <w:p w14:paraId="5FDB0A39" w14:textId="77777777" w:rsidR="00452DA7" w:rsidRDefault="00452DA7">
      <w:pPr>
        <w:rPr>
          <w:rFonts w:ascii="Garamond" w:hAnsi="Garamond"/>
          <w:bCs/>
        </w:rPr>
      </w:pPr>
    </w:p>
    <w:p w14:paraId="7124075E" w14:textId="77777777" w:rsidR="008E68E9" w:rsidRDefault="008E68E9" w:rsidP="005C2DA8">
      <w:pPr>
        <w:pStyle w:val="Heading1"/>
        <w:pBdr>
          <w:top w:val="single" w:sz="4" w:space="1" w:color="auto"/>
          <w:bottom w:val="single" w:sz="4" w:space="1" w:color="auto"/>
        </w:pBdr>
        <w:jc w:val="center"/>
      </w:pPr>
      <w:bookmarkStart w:id="17" w:name="_Toc184811417"/>
      <w:r>
        <w:t>PUBLICATIONS</w:t>
      </w:r>
      <w:bookmarkEnd w:id="17"/>
    </w:p>
    <w:p w14:paraId="0E3B991D" w14:textId="77777777" w:rsidR="008E68E9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</w:rPr>
      </w:pPr>
    </w:p>
    <w:p w14:paraId="1F6D99AC" w14:textId="77777777" w:rsidR="00A44540" w:rsidRPr="00BA7737" w:rsidRDefault="00A44540" w:rsidP="00A4454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b/>
          <w:iCs/>
          <w:sz w:val="22"/>
          <w:szCs w:val="22"/>
        </w:rPr>
      </w:pPr>
      <w:r w:rsidRPr="00BA7737">
        <w:rPr>
          <w:rFonts w:ascii="Garamond" w:hAnsi="Garamond"/>
          <w:b/>
          <w:sz w:val="22"/>
          <w:szCs w:val="22"/>
        </w:rPr>
        <w:t xml:space="preserve">(*) Times cited in </w:t>
      </w:r>
      <w:r w:rsidRPr="00BA7737">
        <w:rPr>
          <w:rFonts w:ascii="Garamond" w:hAnsi="Garamond"/>
          <w:b/>
          <w:i/>
          <w:iCs/>
          <w:sz w:val="22"/>
          <w:szCs w:val="22"/>
        </w:rPr>
        <w:t>ISI Web of Knowledge</w:t>
      </w:r>
    </w:p>
    <w:p w14:paraId="4AAD0E6F" w14:textId="77777777" w:rsidR="00A44540" w:rsidRPr="00BA7737" w:rsidRDefault="00A44540" w:rsidP="00A4454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  <w:r w:rsidRPr="00BA7737">
        <w:rPr>
          <w:rFonts w:ascii="Garamond" w:hAnsi="Garamond"/>
          <w:b/>
          <w:sz w:val="22"/>
          <w:szCs w:val="22"/>
        </w:rPr>
        <w:t>(</w:t>
      </w:r>
      <w:r w:rsidRPr="00BA7737">
        <w:rPr>
          <w:rFonts w:ascii="Garamond" w:hAnsi="Garamond"/>
          <w:b/>
          <w:sz w:val="22"/>
          <w:szCs w:val="22"/>
          <w:vertAlign w:val="superscript"/>
        </w:rPr>
        <w:t>IF</w:t>
      </w:r>
      <w:r w:rsidRPr="00BA7737">
        <w:rPr>
          <w:rFonts w:ascii="Garamond" w:hAnsi="Garamond"/>
          <w:b/>
          <w:sz w:val="22"/>
          <w:szCs w:val="22"/>
        </w:rPr>
        <w:t xml:space="preserve">) </w:t>
      </w:r>
      <w:r w:rsidRPr="00BA7737">
        <w:rPr>
          <w:rFonts w:ascii="Garamond" w:hAnsi="Garamond"/>
          <w:b/>
          <w:i/>
          <w:iCs/>
          <w:sz w:val="22"/>
          <w:szCs w:val="22"/>
        </w:rPr>
        <w:t>ISI Web of Knowledge</w:t>
      </w:r>
      <w:r w:rsidRPr="00BA7737">
        <w:rPr>
          <w:rFonts w:ascii="Garamond" w:hAnsi="Garamond"/>
          <w:b/>
          <w:sz w:val="22"/>
          <w:szCs w:val="22"/>
        </w:rPr>
        <w:t xml:space="preserve"> impact factor</w:t>
      </w:r>
      <w:r w:rsidR="00AA5086">
        <w:rPr>
          <w:rFonts w:ascii="Garamond" w:hAnsi="Garamond"/>
          <w:b/>
          <w:sz w:val="22"/>
          <w:szCs w:val="22"/>
        </w:rPr>
        <w:t xml:space="preserve"> (Journal Citation Reports®)</w:t>
      </w:r>
    </w:p>
    <w:p w14:paraId="6C0FA5F1" w14:textId="77777777" w:rsidR="00A44540" w:rsidRPr="00BA7737" w:rsidRDefault="00A44540" w:rsidP="00A4454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  <w:r w:rsidRPr="00BA7737">
        <w:rPr>
          <w:rFonts w:ascii="Garamond" w:hAnsi="Garamond"/>
          <w:b/>
          <w:sz w:val="22"/>
          <w:szCs w:val="22"/>
        </w:rPr>
        <w:t>(</w:t>
      </w:r>
      <w:r w:rsidRPr="00BA7737">
        <w:rPr>
          <w:rFonts w:ascii="Garamond" w:hAnsi="Garamond"/>
          <w:b/>
          <w:sz w:val="22"/>
          <w:szCs w:val="22"/>
          <w:vertAlign w:val="superscript"/>
        </w:rPr>
        <w:t>S</w:t>
      </w:r>
      <w:r w:rsidRPr="00BA7737">
        <w:rPr>
          <w:rFonts w:ascii="Garamond" w:hAnsi="Garamond"/>
          <w:b/>
          <w:sz w:val="22"/>
          <w:szCs w:val="22"/>
        </w:rPr>
        <w:t>) Publication joint-authored with students</w:t>
      </w:r>
      <w:r w:rsidR="000A6706">
        <w:rPr>
          <w:rFonts w:ascii="Garamond" w:hAnsi="Garamond"/>
          <w:b/>
          <w:sz w:val="22"/>
          <w:szCs w:val="22"/>
        </w:rPr>
        <w:t xml:space="preserve"> and/or trainees</w:t>
      </w:r>
    </w:p>
    <w:p w14:paraId="2F5E04CA" w14:textId="77777777" w:rsidR="00A44540" w:rsidRDefault="00A44540" w:rsidP="000B4BE5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b/>
          <w:i/>
          <w:sz w:val="22"/>
          <w:szCs w:val="22"/>
        </w:rPr>
      </w:pPr>
    </w:p>
    <w:p w14:paraId="44EA8523" w14:textId="77777777" w:rsidR="000B4BE5" w:rsidRDefault="00133D8B" w:rsidP="000B4BE5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b/>
          <w:sz w:val="22"/>
          <w:szCs w:val="22"/>
        </w:rPr>
      </w:pPr>
      <w:r w:rsidRPr="00BA7737">
        <w:rPr>
          <w:rFonts w:ascii="Garamond" w:hAnsi="Garamond"/>
          <w:b/>
          <w:i/>
          <w:iCs/>
          <w:sz w:val="22"/>
          <w:szCs w:val="22"/>
        </w:rPr>
        <w:t>ISI Web of Knowledge</w:t>
      </w:r>
      <w:r w:rsidRPr="00BA7737">
        <w:rPr>
          <w:rFonts w:ascii="Garamond" w:hAnsi="Garamond"/>
          <w:b/>
          <w:sz w:val="22"/>
          <w:szCs w:val="22"/>
        </w:rPr>
        <w:t xml:space="preserve"> </w:t>
      </w:r>
      <w:r w:rsidR="000B4BE5" w:rsidRPr="00FE28D1">
        <w:rPr>
          <w:rFonts w:ascii="Garamond" w:hAnsi="Garamond"/>
          <w:b/>
          <w:i/>
          <w:sz w:val="22"/>
          <w:szCs w:val="22"/>
        </w:rPr>
        <w:t>h</w:t>
      </w:r>
      <w:r w:rsidR="00E875E4">
        <w:rPr>
          <w:rFonts w:ascii="Garamond" w:hAnsi="Garamond"/>
          <w:b/>
          <w:sz w:val="22"/>
          <w:szCs w:val="22"/>
        </w:rPr>
        <w:t xml:space="preserve">-index*: </w:t>
      </w:r>
      <w:r w:rsidR="00E1523F">
        <w:rPr>
          <w:rFonts w:ascii="Garamond" w:hAnsi="Garamond"/>
          <w:b/>
          <w:sz w:val="22"/>
          <w:szCs w:val="22"/>
        </w:rPr>
        <w:t>2</w:t>
      </w:r>
      <w:r w:rsidR="00BB17DE">
        <w:rPr>
          <w:rFonts w:ascii="Garamond" w:hAnsi="Garamond"/>
          <w:b/>
          <w:sz w:val="22"/>
          <w:szCs w:val="22"/>
        </w:rPr>
        <w:t>3</w:t>
      </w:r>
    </w:p>
    <w:p w14:paraId="74025BB0" w14:textId="77777777" w:rsidR="000B4BE5" w:rsidRPr="00EB414B" w:rsidRDefault="000B4BE5" w:rsidP="000B4BE5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EB414B">
        <w:rPr>
          <w:rFonts w:ascii="Garamond" w:hAnsi="Garamond"/>
          <w:sz w:val="22"/>
          <w:szCs w:val="22"/>
        </w:rPr>
        <w:t xml:space="preserve">*The </w:t>
      </w:r>
      <w:r w:rsidRPr="007A0F0F">
        <w:rPr>
          <w:rFonts w:ascii="Garamond" w:hAnsi="Garamond"/>
          <w:i/>
          <w:sz w:val="22"/>
          <w:szCs w:val="22"/>
        </w:rPr>
        <w:t>h</w:t>
      </w:r>
      <w:r w:rsidRPr="00EB414B">
        <w:rPr>
          <w:rFonts w:ascii="Garamond" w:hAnsi="Garamond"/>
          <w:sz w:val="22"/>
          <w:szCs w:val="22"/>
        </w:rPr>
        <w:t xml:space="preserve">-index was developed by J.E. Hirsch and published in </w:t>
      </w:r>
      <w:r w:rsidRPr="00EB414B">
        <w:rPr>
          <w:rFonts w:ascii="Garamond" w:hAnsi="Garamond"/>
          <w:i/>
          <w:iCs/>
          <w:sz w:val="22"/>
          <w:szCs w:val="22"/>
        </w:rPr>
        <w:t>Proceedings of the National Academy of Sciences of the United States of America</w:t>
      </w:r>
      <w:r w:rsidRPr="00EB414B">
        <w:rPr>
          <w:rFonts w:ascii="Garamond" w:hAnsi="Garamond"/>
          <w:sz w:val="22"/>
          <w:szCs w:val="22"/>
        </w:rPr>
        <w:t xml:space="preserve"> 102 (46): 16569-16572 November 15</w:t>
      </w:r>
      <w:proofErr w:type="gramStart"/>
      <w:r w:rsidRPr="00EB414B">
        <w:rPr>
          <w:rFonts w:ascii="Garamond" w:hAnsi="Garamond"/>
          <w:sz w:val="22"/>
          <w:szCs w:val="22"/>
        </w:rPr>
        <w:t xml:space="preserve"> 2005</w:t>
      </w:r>
      <w:proofErr w:type="gramEnd"/>
      <w:r w:rsidRPr="00EB414B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  <w:r w:rsidRPr="00EB414B">
        <w:rPr>
          <w:rFonts w:ascii="Garamond" w:hAnsi="Garamond"/>
          <w:i/>
          <w:iCs/>
          <w:sz w:val="22"/>
          <w:szCs w:val="22"/>
        </w:rPr>
        <w:t xml:space="preserve">h </w:t>
      </w:r>
      <w:r w:rsidRPr="00EB414B">
        <w:rPr>
          <w:rFonts w:ascii="Garamond" w:hAnsi="Garamond"/>
          <w:sz w:val="22"/>
          <w:szCs w:val="22"/>
        </w:rPr>
        <w:t xml:space="preserve">is the number of articles greater than </w:t>
      </w:r>
      <w:r w:rsidRPr="00EB414B">
        <w:rPr>
          <w:rFonts w:ascii="Garamond" w:hAnsi="Garamond"/>
          <w:i/>
          <w:iCs/>
          <w:sz w:val="22"/>
          <w:szCs w:val="22"/>
        </w:rPr>
        <w:t>h</w:t>
      </w:r>
      <w:r w:rsidRPr="00EB414B">
        <w:rPr>
          <w:rFonts w:ascii="Garamond" w:hAnsi="Garamond"/>
          <w:sz w:val="22"/>
          <w:szCs w:val="22"/>
        </w:rPr>
        <w:t xml:space="preserve"> that have at least </w:t>
      </w:r>
      <w:r w:rsidRPr="00EB414B">
        <w:rPr>
          <w:rFonts w:ascii="Garamond" w:hAnsi="Garamond"/>
          <w:i/>
          <w:iCs/>
          <w:sz w:val="22"/>
          <w:szCs w:val="22"/>
        </w:rPr>
        <w:t>h</w:t>
      </w:r>
      <w:r w:rsidRPr="00EB414B">
        <w:rPr>
          <w:rFonts w:ascii="Garamond" w:hAnsi="Garamond"/>
          <w:sz w:val="22"/>
          <w:szCs w:val="22"/>
        </w:rPr>
        <w:t xml:space="preserve"> citations. For example, an </w:t>
      </w:r>
      <w:r w:rsidRPr="007A0F0F">
        <w:rPr>
          <w:rFonts w:ascii="Garamond" w:hAnsi="Garamond"/>
          <w:i/>
          <w:sz w:val="22"/>
          <w:szCs w:val="22"/>
        </w:rPr>
        <w:t>h</w:t>
      </w:r>
      <w:r w:rsidRPr="00EB414B">
        <w:rPr>
          <w:rFonts w:ascii="Garamond" w:hAnsi="Garamond"/>
          <w:sz w:val="22"/>
          <w:szCs w:val="22"/>
        </w:rPr>
        <w:t>-index of 20 means that there are 20 items that have 20 citations or more.</w:t>
      </w:r>
      <w:r w:rsidR="00405245">
        <w:rPr>
          <w:rFonts w:ascii="Garamond" w:hAnsi="Garamond"/>
          <w:sz w:val="22"/>
          <w:szCs w:val="22"/>
        </w:rPr>
        <w:t xml:space="preserve"> (</w:t>
      </w:r>
      <w:hyperlink r:id="rId23" w:history="1">
        <w:r w:rsidR="00F04852" w:rsidRPr="000A1B4F">
          <w:rPr>
            <w:rStyle w:val="Hyperlink"/>
            <w:rFonts w:ascii="Garamond" w:hAnsi="Garamond"/>
            <w:sz w:val="22"/>
            <w:szCs w:val="22"/>
          </w:rPr>
          <w:t>https://www.w</w:t>
        </w:r>
        <w:r w:rsidR="00F04852" w:rsidRPr="000A1B4F">
          <w:rPr>
            <w:rStyle w:val="Hyperlink"/>
            <w:rFonts w:ascii="Garamond" w:hAnsi="Garamond"/>
            <w:sz w:val="22"/>
            <w:szCs w:val="22"/>
          </w:rPr>
          <w:t>e</w:t>
        </w:r>
        <w:r w:rsidR="00F04852" w:rsidRPr="000A1B4F">
          <w:rPr>
            <w:rStyle w:val="Hyperlink"/>
            <w:rFonts w:ascii="Garamond" w:hAnsi="Garamond"/>
            <w:sz w:val="22"/>
            <w:szCs w:val="22"/>
          </w:rPr>
          <w:t>bofscience.com/wos/author/record/C-5106-2011</w:t>
        </w:r>
      </w:hyperlink>
      <w:r w:rsidR="00405245">
        <w:rPr>
          <w:rFonts w:ascii="Garamond" w:hAnsi="Garamond"/>
          <w:sz w:val="22"/>
          <w:szCs w:val="22"/>
        </w:rPr>
        <w:t>)</w:t>
      </w:r>
    </w:p>
    <w:p w14:paraId="19847630" w14:textId="77777777" w:rsidR="000B4BE5" w:rsidRPr="00EB414B" w:rsidRDefault="000B4BE5" w:rsidP="000B4BE5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09B6BDAC" w14:textId="77777777" w:rsidR="008E68E9" w:rsidRPr="007B4CD5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b/>
          <w:sz w:val="22"/>
          <w:szCs w:val="22"/>
        </w:rPr>
      </w:pPr>
      <w:r w:rsidRPr="007B4CD5">
        <w:rPr>
          <w:rFonts w:ascii="Garamond" w:hAnsi="Garamond"/>
          <w:b/>
          <w:smallCaps/>
          <w:sz w:val="22"/>
          <w:szCs w:val="22"/>
        </w:rPr>
        <w:t>Peer-Reviewed Journals – Research Papers</w:t>
      </w:r>
    </w:p>
    <w:p w14:paraId="429725BC" w14:textId="77777777" w:rsidR="008E68E9" w:rsidRPr="007B4CD5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3B8F6441" w14:textId="77777777" w:rsidR="00A90E7D" w:rsidRPr="007B4CD5" w:rsidRDefault="00A90E7D" w:rsidP="00A90E7D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b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</w:rPr>
        <w:t>Manuscripts under review:</w:t>
      </w:r>
    </w:p>
    <w:p w14:paraId="0705EBFB" w14:textId="77777777" w:rsidR="00EC09E9" w:rsidRDefault="005144B8" w:rsidP="005B47B6">
      <w:pPr>
        <w:numPr>
          <w:ilvl w:val="0"/>
          <w:numId w:val="37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5144B8">
        <w:rPr>
          <w:rFonts w:ascii="Garamond" w:hAnsi="Garamond"/>
          <w:sz w:val="22"/>
          <w:szCs w:val="22"/>
        </w:rPr>
        <w:t xml:space="preserve">Ferrand, </w:t>
      </w:r>
      <w:proofErr w:type="gramStart"/>
      <w:r w:rsidRPr="005144B8">
        <w:rPr>
          <w:rFonts w:ascii="Garamond" w:hAnsi="Garamond"/>
          <w:sz w:val="22"/>
          <w:szCs w:val="22"/>
        </w:rPr>
        <w:t>J.,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5144B8">
        <w:rPr>
          <w:rFonts w:ascii="Garamond" w:hAnsi="Garamond"/>
          <w:sz w:val="22"/>
          <w:szCs w:val="22"/>
        </w:rPr>
        <w:t xml:space="preserve"> Owora, A., &amp; </w:t>
      </w:r>
      <w:r w:rsidRPr="005144B8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5144B8">
        <w:rPr>
          <w:rFonts w:ascii="Garamond" w:hAnsi="Garamond"/>
          <w:sz w:val="22"/>
          <w:szCs w:val="22"/>
        </w:rPr>
        <w:t xml:space="preserve"> Prevalence and correlates of withdrawal as contraceptive method in a nationally representative sample of youth: A cross-sectional study.</w:t>
      </w:r>
    </w:p>
    <w:p w14:paraId="093AB1E9" w14:textId="77777777" w:rsidR="008B6DC1" w:rsidRDefault="008B6DC1" w:rsidP="008B6DC1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2BC7F430" w14:textId="77777777" w:rsidR="008B6DC1" w:rsidRPr="008B6DC1" w:rsidRDefault="008B6DC1" w:rsidP="008B6DC1">
      <w:pPr>
        <w:numPr>
          <w:ilvl w:val="0"/>
          <w:numId w:val="37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Javidi, </w:t>
      </w:r>
      <w:proofErr w:type="gramStart"/>
      <w:r>
        <w:rPr>
          <w:rFonts w:ascii="Garamond" w:hAnsi="Garamond"/>
          <w:sz w:val="22"/>
          <w:szCs w:val="22"/>
        </w:rPr>
        <w:t>H.,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5144B8">
        <w:rPr>
          <w:rFonts w:ascii="Garamond" w:hAnsi="Garamond"/>
          <w:sz w:val="22"/>
          <w:szCs w:val="22"/>
        </w:rPr>
        <w:t xml:space="preserve"> </w:t>
      </w:r>
      <w:r w:rsidRPr="008B6DC1">
        <w:rPr>
          <w:rFonts w:ascii="Garamond" w:hAnsi="Garamond"/>
          <w:sz w:val="22"/>
          <w:szCs w:val="22"/>
        </w:rPr>
        <w:t>Hughes-Wegner</w:t>
      </w:r>
      <w:r w:rsidRPr="005144B8">
        <w:rPr>
          <w:rFonts w:ascii="Garamond" w:hAnsi="Garamond"/>
          <w:sz w:val="22"/>
          <w:szCs w:val="22"/>
        </w:rPr>
        <w:t xml:space="preserve">, A., </w:t>
      </w:r>
      <w:r>
        <w:rPr>
          <w:rFonts w:ascii="Garamond" w:hAnsi="Garamond"/>
          <w:sz w:val="22"/>
          <w:szCs w:val="22"/>
        </w:rPr>
        <w:t xml:space="preserve">Walsh-Buhi, M. L., Herbenick, D., </w:t>
      </w:r>
      <w:r w:rsidRPr="005144B8">
        <w:rPr>
          <w:rFonts w:ascii="Garamond" w:hAnsi="Garamond"/>
          <w:sz w:val="22"/>
          <w:szCs w:val="22"/>
        </w:rPr>
        <w:t xml:space="preserve">&amp; </w:t>
      </w:r>
      <w:r w:rsidRPr="005144B8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5144B8">
        <w:rPr>
          <w:rFonts w:ascii="Garamond" w:hAnsi="Garamond"/>
          <w:sz w:val="22"/>
          <w:szCs w:val="22"/>
        </w:rPr>
        <w:t xml:space="preserve"> </w:t>
      </w:r>
      <w:r w:rsidRPr="008B6DC1">
        <w:rPr>
          <w:rFonts w:ascii="Garamond" w:hAnsi="Garamond"/>
          <w:sz w:val="22"/>
          <w:szCs w:val="22"/>
        </w:rPr>
        <w:t>The campus cut: Pubic hair removal in a campus-representative sample of U.S.</w:t>
      </w:r>
      <w:r>
        <w:rPr>
          <w:rFonts w:ascii="Garamond" w:hAnsi="Garamond"/>
          <w:sz w:val="22"/>
          <w:szCs w:val="22"/>
        </w:rPr>
        <w:t xml:space="preserve"> </w:t>
      </w:r>
      <w:r w:rsidRPr="008B6DC1">
        <w:rPr>
          <w:rFonts w:ascii="Garamond" w:hAnsi="Garamond"/>
          <w:sz w:val="22"/>
          <w:szCs w:val="22"/>
        </w:rPr>
        <w:t>undergraduate and graduate students</w:t>
      </w:r>
      <w:r>
        <w:rPr>
          <w:rFonts w:ascii="Garamond" w:hAnsi="Garamond"/>
          <w:sz w:val="22"/>
          <w:szCs w:val="22"/>
        </w:rPr>
        <w:t>.</w:t>
      </w:r>
    </w:p>
    <w:p w14:paraId="30EFA649" w14:textId="77777777" w:rsidR="002810A4" w:rsidRDefault="002810A4" w:rsidP="002810A4">
      <w:pPr>
        <w:ind w:left="360"/>
        <w:rPr>
          <w:rFonts w:ascii="Garamond" w:hAnsi="Garamond"/>
          <w:sz w:val="22"/>
          <w:szCs w:val="22"/>
        </w:rPr>
      </w:pPr>
    </w:p>
    <w:p w14:paraId="74CB17FB" w14:textId="77777777" w:rsidR="00173EC6" w:rsidRPr="00FE12AB" w:rsidRDefault="00173EC6" w:rsidP="00173EC6">
      <w:pPr>
        <w:rPr>
          <w:rFonts w:ascii="Garamond" w:hAnsi="Garamond"/>
          <w:sz w:val="22"/>
          <w:szCs w:val="22"/>
        </w:rPr>
      </w:pPr>
    </w:p>
    <w:p w14:paraId="2E63F3BE" w14:textId="77777777" w:rsidR="00155097" w:rsidRPr="00373476" w:rsidRDefault="008E68E9" w:rsidP="00373476">
      <w:pPr>
        <w:keepNext/>
        <w:keepLines/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</w:rPr>
        <w:t>Manuscripts published:</w:t>
      </w:r>
    </w:p>
    <w:p w14:paraId="4B8A87BB" w14:textId="77777777" w:rsidR="00155097" w:rsidRPr="00720840" w:rsidRDefault="00155097" w:rsidP="0015509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1C85E442" w14:textId="77777777" w:rsidR="00D44435" w:rsidRDefault="00D44435" w:rsidP="006E693E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20840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720840">
        <w:rPr>
          <w:rFonts w:ascii="Garamond" w:hAnsi="Garamond"/>
          <w:sz w:val="22"/>
          <w:szCs w:val="22"/>
        </w:rPr>
        <w:t xml:space="preserve">, Walsh-Buhi, M. L., Javidi, </w:t>
      </w:r>
      <w:proofErr w:type="gramStart"/>
      <w:r w:rsidRPr="00720840">
        <w:rPr>
          <w:rFonts w:ascii="Garamond" w:hAnsi="Garamond"/>
          <w:sz w:val="22"/>
          <w:szCs w:val="22"/>
        </w:rPr>
        <w:t>H.,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20840">
        <w:rPr>
          <w:rFonts w:ascii="Garamond" w:hAnsi="Garamond"/>
          <w:sz w:val="22"/>
          <w:szCs w:val="22"/>
        </w:rPr>
        <w:t xml:space="preserve"> Houghton, R. F.</w:t>
      </w:r>
      <w:r>
        <w:rPr>
          <w:rFonts w:ascii="Garamond" w:hAnsi="Garamond"/>
          <w:sz w:val="22"/>
          <w:szCs w:val="22"/>
        </w:rPr>
        <w:t xml:space="preserve">, </w:t>
      </w:r>
      <w:r w:rsidRPr="00D44435">
        <w:rPr>
          <w:rFonts w:ascii="Garamond" w:hAnsi="Garamond"/>
          <w:sz w:val="22"/>
          <w:szCs w:val="22"/>
        </w:rPr>
        <w:t>Hughes-Wegner</w:t>
      </w:r>
      <w:r>
        <w:rPr>
          <w:rFonts w:ascii="Garamond" w:hAnsi="Garamond"/>
          <w:sz w:val="22"/>
          <w:szCs w:val="22"/>
        </w:rPr>
        <w:t>, A. T.,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r>
        <w:rPr>
          <w:rFonts w:ascii="Garamond" w:hAnsi="Garamond"/>
          <w:sz w:val="22"/>
          <w:szCs w:val="22"/>
        </w:rPr>
        <w:t xml:space="preserve"> &amp; </w:t>
      </w:r>
      <w:r w:rsidRPr="00720840">
        <w:rPr>
          <w:rFonts w:ascii="Garamond" w:hAnsi="Garamond"/>
          <w:sz w:val="22"/>
          <w:szCs w:val="22"/>
        </w:rPr>
        <w:t xml:space="preserve">Herbenick, D. </w:t>
      </w:r>
      <w:r>
        <w:rPr>
          <w:rFonts w:ascii="Garamond" w:hAnsi="Garamond"/>
          <w:sz w:val="22"/>
          <w:szCs w:val="22"/>
        </w:rPr>
        <w:t xml:space="preserve">(Epub ahead of print, 2025). </w:t>
      </w:r>
      <w:r w:rsidRPr="00D44435">
        <w:rPr>
          <w:rFonts w:ascii="Garamond" w:hAnsi="Garamond"/>
          <w:sz w:val="22"/>
          <w:szCs w:val="22"/>
        </w:rPr>
        <w:t>More than skin deep: Embracing the role of estheticians for health promotion and community collaboration</w:t>
      </w:r>
      <w:r>
        <w:rPr>
          <w:rFonts w:ascii="Garamond" w:hAnsi="Garamond"/>
          <w:sz w:val="22"/>
          <w:szCs w:val="22"/>
        </w:rPr>
        <w:t xml:space="preserve">. </w:t>
      </w:r>
      <w:r w:rsidRPr="00D44435">
        <w:rPr>
          <w:rFonts w:ascii="Garamond" w:hAnsi="Garamond"/>
          <w:i/>
          <w:iCs/>
          <w:sz w:val="22"/>
          <w:szCs w:val="22"/>
        </w:rPr>
        <w:t>American Journal of Preventive Medicine</w:t>
      </w:r>
      <w:r>
        <w:rPr>
          <w:rFonts w:ascii="Garamond" w:hAnsi="Garamond"/>
          <w:sz w:val="22"/>
          <w:szCs w:val="22"/>
        </w:rPr>
        <w:t>. doi</w:t>
      </w:r>
      <w:r w:rsidRPr="00D44435">
        <w:rPr>
          <w:rFonts w:ascii="Garamond" w:hAnsi="Garamond"/>
          <w:sz w:val="22"/>
          <w:szCs w:val="22"/>
        </w:rPr>
        <w:t>: </w:t>
      </w:r>
      <w:hyperlink r:id="rId24" w:tgtFrame="_blank" w:history="1">
        <w:r w:rsidRPr="00D44435">
          <w:rPr>
            <w:rStyle w:val="Hyperlink"/>
            <w:rFonts w:ascii="Garamond" w:hAnsi="Garamond"/>
            <w:sz w:val="22"/>
            <w:szCs w:val="22"/>
          </w:rPr>
          <w:t>10.1016/j.amepre.2025.01.003</w:t>
        </w:r>
      </w:hyperlink>
    </w:p>
    <w:p w14:paraId="57926ADA" w14:textId="77777777" w:rsidR="00D44435" w:rsidRDefault="00D44435" w:rsidP="00D4443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271A13D9" w14:textId="77777777" w:rsidR="001177EA" w:rsidRDefault="001177EA" w:rsidP="006E693E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1177EA">
        <w:rPr>
          <w:rFonts w:ascii="Garamond" w:hAnsi="Garamond"/>
          <w:sz w:val="22"/>
          <w:szCs w:val="22"/>
        </w:rPr>
        <w:t xml:space="preserve">Ferrand, </w:t>
      </w:r>
      <w:proofErr w:type="gramStart"/>
      <w:r w:rsidRPr="001177EA">
        <w:rPr>
          <w:rFonts w:ascii="Garamond" w:hAnsi="Garamond"/>
          <w:sz w:val="22"/>
          <w:szCs w:val="22"/>
        </w:rPr>
        <w:t>J.,</w:t>
      </w:r>
      <w:r w:rsidR="00C006A2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1177EA">
        <w:rPr>
          <w:rFonts w:ascii="Garamond" w:hAnsi="Garamond"/>
          <w:sz w:val="22"/>
          <w:szCs w:val="22"/>
        </w:rPr>
        <w:t xml:space="preserve"> </w:t>
      </w:r>
      <w:r w:rsidR="00093027" w:rsidRPr="00093027">
        <w:rPr>
          <w:rFonts w:ascii="Garamond" w:hAnsi="Garamond"/>
          <w:sz w:val="22"/>
          <w:szCs w:val="22"/>
        </w:rPr>
        <w:t>Dodge</w:t>
      </w:r>
      <w:r w:rsidR="00093027">
        <w:rPr>
          <w:rFonts w:ascii="Garamond" w:hAnsi="Garamond"/>
          <w:sz w:val="22"/>
          <w:szCs w:val="22"/>
        </w:rPr>
        <w:t xml:space="preserve">, B., </w:t>
      </w:r>
      <w:r w:rsidR="00093027" w:rsidRPr="00093027">
        <w:rPr>
          <w:rFonts w:ascii="Garamond" w:hAnsi="Garamond"/>
          <w:sz w:val="22"/>
          <w:szCs w:val="22"/>
        </w:rPr>
        <w:t>Eastman-Mueller</w:t>
      </w:r>
      <w:r w:rsidR="00093027">
        <w:rPr>
          <w:rFonts w:ascii="Garamond" w:hAnsi="Garamond"/>
          <w:sz w:val="22"/>
          <w:szCs w:val="22"/>
        </w:rPr>
        <w:t xml:space="preserve">, E., </w:t>
      </w:r>
      <w:r w:rsidR="00093027" w:rsidRPr="00093027">
        <w:rPr>
          <w:rFonts w:ascii="Garamond" w:hAnsi="Garamond"/>
          <w:sz w:val="22"/>
          <w:szCs w:val="22"/>
        </w:rPr>
        <w:t>Carter</w:t>
      </w:r>
      <w:r w:rsidR="00093027">
        <w:rPr>
          <w:rFonts w:ascii="Garamond" w:hAnsi="Garamond"/>
          <w:sz w:val="22"/>
          <w:szCs w:val="22"/>
        </w:rPr>
        <w:t>, G.</w:t>
      </w:r>
      <w:r w:rsidR="00093027" w:rsidRPr="00093027">
        <w:rPr>
          <w:rFonts w:ascii="Garamond" w:hAnsi="Garamond"/>
          <w:sz w:val="22"/>
          <w:szCs w:val="22"/>
        </w:rPr>
        <w:t>, Green, Jr.</w:t>
      </w:r>
      <w:r w:rsidR="00093027">
        <w:rPr>
          <w:rFonts w:ascii="Garamond" w:hAnsi="Garamond"/>
          <w:sz w:val="22"/>
          <w:szCs w:val="22"/>
        </w:rPr>
        <w:t>, H. D.</w:t>
      </w:r>
      <w:r w:rsidR="00093027" w:rsidRPr="00093027">
        <w:rPr>
          <w:rFonts w:ascii="Garamond" w:hAnsi="Garamond"/>
          <w:sz w:val="22"/>
          <w:szCs w:val="22"/>
        </w:rPr>
        <w:t xml:space="preserve">, </w:t>
      </w:r>
      <w:r w:rsidRPr="001177EA">
        <w:rPr>
          <w:rFonts w:ascii="Garamond" w:hAnsi="Garamond"/>
          <w:sz w:val="22"/>
          <w:szCs w:val="22"/>
        </w:rPr>
        <w:t xml:space="preserve">&amp; </w:t>
      </w:r>
      <w:r w:rsidRPr="00093027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1177E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r w:rsidR="00E67624">
        <w:rPr>
          <w:rFonts w:ascii="Garamond" w:hAnsi="Garamond"/>
          <w:sz w:val="22"/>
          <w:szCs w:val="22"/>
        </w:rPr>
        <w:t>Epub ahead of print, 2024</w:t>
      </w:r>
      <w:r>
        <w:rPr>
          <w:rFonts w:ascii="Garamond" w:hAnsi="Garamond"/>
          <w:sz w:val="22"/>
          <w:szCs w:val="22"/>
        </w:rPr>
        <w:t xml:space="preserve">). </w:t>
      </w:r>
      <w:r w:rsidR="005522C6" w:rsidRPr="005522C6">
        <w:rPr>
          <w:rFonts w:ascii="Garamond" w:hAnsi="Garamond"/>
          <w:sz w:val="22"/>
          <w:szCs w:val="22"/>
        </w:rPr>
        <w:t>Correlates of pre-exposure prophylaxis (PrEP) use among college students in the United States</w:t>
      </w:r>
      <w:r>
        <w:rPr>
          <w:rFonts w:ascii="Garamond" w:hAnsi="Garamond"/>
          <w:sz w:val="22"/>
          <w:szCs w:val="22"/>
        </w:rPr>
        <w:t>.</w:t>
      </w:r>
      <w:r w:rsidRPr="001177EA">
        <w:t xml:space="preserve"> </w:t>
      </w:r>
      <w:r w:rsidRPr="001177EA">
        <w:rPr>
          <w:rFonts w:ascii="Garamond" w:hAnsi="Garamond"/>
          <w:i/>
          <w:iCs/>
          <w:sz w:val="22"/>
          <w:szCs w:val="22"/>
        </w:rPr>
        <w:t>Journal of HIV/AIDS &amp; Social Services</w:t>
      </w:r>
      <w:r>
        <w:rPr>
          <w:rFonts w:ascii="Garamond" w:hAnsi="Garamond"/>
          <w:sz w:val="22"/>
          <w:szCs w:val="22"/>
        </w:rPr>
        <w:t xml:space="preserve">. </w:t>
      </w:r>
      <w:hyperlink r:id="rId25" w:history="1">
        <w:r w:rsidRPr="003E4BC9">
          <w:rPr>
            <w:rStyle w:val="Hyperlink"/>
            <w:rFonts w:ascii="Garamond" w:hAnsi="Garamond"/>
            <w:sz w:val="22"/>
            <w:szCs w:val="22"/>
          </w:rPr>
          <w:t>https://doi.org/10.1080/153</w:t>
        </w:r>
        <w:r w:rsidRPr="003E4BC9">
          <w:rPr>
            <w:rStyle w:val="Hyperlink"/>
            <w:rFonts w:ascii="Garamond" w:hAnsi="Garamond"/>
            <w:sz w:val="22"/>
            <w:szCs w:val="22"/>
          </w:rPr>
          <w:t>8</w:t>
        </w:r>
        <w:r w:rsidRPr="003E4BC9">
          <w:rPr>
            <w:rStyle w:val="Hyperlink"/>
            <w:rFonts w:ascii="Garamond" w:hAnsi="Garamond"/>
            <w:sz w:val="22"/>
            <w:szCs w:val="22"/>
          </w:rPr>
          <w:t>1501.2</w:t>
        </w:r>
        <w:r w:rsidRPr="003E4BC9">
          <w:rPr>
            <w:rStyle w:val="Hyperlink"/>
            <w:rFonts w:ascii="Garamond" w:hAnsi="Garamond"/>
            <w:sz w:val="22"/>
            <w:szCs w:val="22"/>
          </w:rPr>
          <w:t>0</w:t>
        </w:r>
        <w:r w:rsidRPr="003E4BC9">
          <w:rPr>
            <w:rStyle w:val="Hyperlink"/>
            <w:rFonts w:ascii="Garamond" w:hAnsi="Garamond"/>
            <w:sz w:val="22"/>
            <w:szCs w:val="22"/>
          </w:rPr>
          <w:t>24.24</w:t>
        </w:r>
        <w:r w:rsidRPr="003E4BC9">
          <w:rPr>
            <w:rStyle w:val="Hyperlink"/>
            <w:rFonts w:ascii="Garamond" w:hAnsi="Garamond"/>
            <w:sz w:val="22"/>
            <w:szCs w:val="22"/>
          </w:rPr>
          <w:t>2</w:t>
        </w:r>
        <w:r w:rsidRPr="003E4BC9">
          <w:rPr>
            <w:rStyle w:val="Hyperlink"/>
            <w:rFonts w:ascii="Garamond" w:hAnsi="Garamond"/>
            <w:sz w:val="22"/>
            <w:szCs w:val="22"/>
          </w:rPr>
          <w:t>5654</w:t>
        </w:r>
      </w:hyperlink>
      <w:r>
        <w:rPr>
          <w:rFonts w:ascii="Garamond" w:hAnsi="Garamond"/>
          <w:sz w:val="22"/>
          <w:szCs w:val="22"/>
        </w:rPr>
        <w:t xml:space="preserve">  </w:t>
      </w:r>
    </w:p>
    <w:p w14:paraId="2E783FD4" w14:textId="77777777" w:rsidR="001177EA" w:rsidRDefault="001177EA" w:rsidP="001177EA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5635733E" w14:textId="77777777" w:rsidR="00F42A5E" w:rsidRDefault="00F42A5E" w:rsidP="006E693E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20840">
        <w:rPr>
          <w:rFonts w:ascii="Garamond" w:hAnsi="Garamond"/>
          <w:sz w:val="22"/>
          <w:szCs w:val="22"/>
        </w:rPr>
        <w:t xml:space="preserve">Javidi, </w:t>
      </w:r>
      <w:proofErr w:type="gramStart"/>
      <w:r w:rsidRPr="00720840">
        <w:rPr>
          <w:rFonts w:ascii="Garamond" w:hAnsi="Garamond"/>
          <w:sz w:val="22"/>
          <w:szCs w:val="22"/>
        </w:rPr>
        <w:t>H.,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20840">
        <w:rPr>
          <w:rFonts w:ascii="Garamond" w:hAnsi="Garamond"/>
          <w:sz w:val="22"/>
          <w:szCs w:val="22"/>
        </w:rPr>
        <w:t xml:space="preserve"> Walsh-Buhi, M. L., Houghton, R. F.</w:t>
      </w:r>
      <w:r>
        <w:rPr>
          <w:rFonts w:ascii="Garamond" w:hAnsi="Garamond"/>
          <w:sz w:val="22"/>
          <w:szCs w:val="22"/>
        </w:rPr>
        <w:t>,</w:t>
      </w:r>
      <w:r w:rsidRPr="00720840">
        <w:rPr>
          <w:rFonts w:ascii="Garamond" w:hAnsi="Garamond"/>
          <w:sz w:val="22"/>
          <w:szCs w:val="22"/>
        </w:rPr>
        <w:t xml:space="preserve"> Herbenick, D., &amp; </w:t>
      </w:r>
      <w:r w:rsidRPr="00720840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F30987"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r w:rsidR="00E67624">
        <w:rPr>
          <w:rFonts w:ascii="Garamond" w:hAnsi="Garamond"/>
          <w:sz w:val="22"/>
          <w:szCs w:val="22"/>
        </w:rPr>
        <w:t>Epub ahead of print, 2024</w:t>
      </w:r>
      <w:r>
        <w:rPr>
          <w:rFonts w:ascii="Garamond" w:hAnsi="Garamond"/>
          <w:sz w:val="22"/>
          <w:szCs w:val="22"/>
        </w:rPr>
        <w:t xml:space="preserve">). </w:t>
      </w:r>
      <w:r w:rsidRPr="005D0AE9">
        <w:rPr>
          <w:rFonts w:ascii="Garamond" w:hAnsi="Garamond"/>
          <w:sz w:val="22"/>
          <w:szCs w:val="22"/>
        </w:rPr>
        <w:t xml:space="preserve">Pubic </w:t>
      </w:r>
      <w:r>
        <w:rPr>
          <w:rFonts w:ascii="Garamond" w:hAnsi="Garamond"/>
          <w:sz w:val="22"/>
          <w:szCs w:val="22"/>
        </w:rPr>
        <w:t>h</w:t>
      </w:r>
      <w:r w:rsidRPr="005D0AE9">
        <w:rPr>
          <w:rFonts w:ascii="Garamond" w:hAnsi="Garamond"/>
          <w:sz w:val="22"/>
          <w:szCs w:val="22"/>
        </w:rPr>
        <w:t xml:space="preserve">air </w:t>
      </w:r>
      <w:r>
        <w:rPr>
          <w:rFonts w:ascii="Garamond" w:hAnsi="Garamond"/>
          <w:sz w:val="22"/>
          <w:szCs w:val="22"/>
        </w:rPr>
        <w:t>r</w:t>
      </w:r>
      <w:r w:rsidRPr="005D0AE9">
        <w:rPr>
          <w:rFonts w:ascii="Garamond" w:hAnsi="Garamond"/>
          <w:sz w:val="22"/>
          <w:szCs w:val="22"/>
        </w:rPr>
        <w:t xml:space="preserve">emoval </w:t>
      </w:r>
      <w:r>
        <w:rPr>
          <w:rFonts w:ascii="Garamond" w:hAnsi="Garamond"/>
          <w:sz w:val="22"/>
          <w:szCs w:val="22"/>
        </w:rPr>
        <w:t>p</w:t>
      </w:r>
      <w:r w:rsidRPr="005D0AE9">
        <w:rPr>
          <w:rFonts w:ascii="Garamond" w:hAnsi="Garamond"/>
          <w:sz w:val="22"/>
          <w:szCs w:val="22"/>
        </w:rPr>
        <w:t xml:space="preserve">ractices </w:t>
      </w:r>
      <w:r>
        <w:rPr>
          <w:rFonts w:ascii="Garamond" w:hAnsi="Garamond"/>
          <w:sz w:val="22"/>
          <w:szCs w:val="22"/>
        </w:rPr>
        <w:t>a</w:t>
      </w:r>
      <w:r w:rsidRPr="005D0AE9">
        <w:rPr>
          <w:rFonts w:ascii="Garamond" w:hAnsi="Garamond"/>
          <w:sz w:val="22"/>
          <w:szCs w:val="22"/>
        </w:rPr>
        <w:t xml:space="preserve">mong </w:t>
      </w:r>
      <w:r>
        <w:rPr>
          <w:rFonts w:ascii="Garamond" w:hAnsi="Garamond"/>
          <w:sz w:val="22"/>
          <w:szCs w:val="22"/>
        </w:rPr>
        <w:t>w</w:t>
      </w:r>
      <w:r w:rsidRPr="005D0AE9">
        <w:rPr>
          <w:rFonts w:ascii="Garamond" w:hAnsi="Garamond"/>
          <w:sz w:val="22"/>
          <w:szCs w:val="22"/>
        </w:rPr>
        <w:t xml:space="preserve">omen: Findings from a U.S. </w:t>
      </w:r>
      <w:r>
        <w:rPr>
          <w:rFonts w:ascii="Garamond" w:hAnsi="Garamond"/>
          <w:sz w:val="22"/>
          <w:szCs w:val="22"/>
        </w:rPr>
        <w:t>n</w:t>
      </w:r>
      <w:r w:rsidRPr="005D0AE9">
        <w:rPr>
          <w:rFonts w:ascii="Garamond" w:hAnsi="Garamond"/>
          <w:sz w:val="22"/>
          <w:szCs w:val="22"/>
        </w:rPr>
        <w:t xml:space="preserve">ationally </w:t>
      </w:r>
      <w:r>
        <w:rPr>
          <w:rFonts w:ascii="Garamond" w:hAnsi="Garamond"/>
          <w:sz w:val="22"/>
          <w:szCs w:val="22"/>
        </w:rPr>
        <w:t>r</w:t>
      </w:r>
      <w:r w:rsidRPr="005D0AE9">
        <w:rPr>
          <w:rFonts w:ascii="Garamond" w:hAnsi="Garamond"/>
          <w:sz w:val="22"/>
          <w:szCs w:val="22"/>
        </w:rPr>
        <w:t xml:space="preserve">epresentative </w:t>
      </w:r>
      <w:r>
        <w:rPr>
          <w:rFonts w:ascii="Garamond" w:hAnsi="Garamond"/>
          <w:sz w:val="22"/>
          <w:szCs w:val="22"/>
        </w:rPr>
        <w:t>s</w:t>
      </w:r>
      <w:r w:rsidRPr="005D0AE9">
        <w:rPr>
          <w:rFonts w:ascii="Garamond" w:hAnsi="Garamond"/>
          <w:sz w:val="22"/>
          <w:szCs w:val="22"/>
        </w:rPr>
        <w:t>urvey</w:t>
      </w:r>
      <w:r>
        <w:rPr>
          <w:rFonts w:ascii="Garamond" w:hAnsi="Garamond"/>
          <w:sz w:val="22"/>
          <w:szCs w:val="22"/>
        </w:rPr>
        <w:t xml:space="preserve">. </w:t>
      </w:r>
      <w:r w:rsidRPr="005D0AE9">
        <w:rPr>
          <w:rFonts w:ascii="Garamond" w:hAnsi="Garamond"/>
          <w:i/>
          <w:iCs/>
          <w:sz w:val="22"/>
          <w:szCs w:val="22"/>
        </w:rPr>
        <w:t>Women’s Health</w:t>
      </w:r>
      <w:r>
        <w:rPr>
          <w:rFonts w:ascii="Garamond" w:hAnsi="Garamond"/>
          <w:sz w:val="22"/>
          <w:szCs w:val="22"/>
        </w:rPr>
        <w:t xml:space="preserve">. </w:t>
      </w:r>
      <w:hyperlink r:id="rId26" w:history="1">
        <w:r w:rsidR="009B1D48" w:rsidRPr="003E4BC9">
          <w:rPr>
            <w:rStyle w:val="Hyperlink"/>
            <w:rFonts w:ascii="Garamond" w:hAnsi="Garamond"/>
            <w:sz w:val="22"/>
            <w:szCs w:val="22"/>
          </w:rPr>
          <w:t>https://doi.org/10.1177/174550572</w:t>
        </w:r>
        <w:r w:rsidR="009B1D48" w:rsidRPr="003E4BC9">
          <w:rPr>
            <w:rStyle w:val="Hyperlink"/>
            <w:rFonts w:ascii="Garamond" w:hAnsi="Garamond"/>
            <w:sz w:val="22"/>
            <w:szCs w:val="22"/>
          </w:rPr>
          <w:t>4</w:t>
        </w:r>
        <w:r w:rsidR="009B1D48" w:rsidRPr="003E4BC9">
          <w:rPr>
            <w:rStyle w:val="Hyperlink"/>
            <w:rFonts w:ascii="Garamond" w:hAnsi="Garamond"/>
            <w:sz w:val="22"/>
            <w:szCs w:val="22"/>
          </w:rPr>
          <w:t>1296</w:t>
        </w:r>
        <w:r w:rsidR="009B1D48" w:rsidRPr="003E4BC9">
          <w:rPr>
            <w:rStyle w:val="Hyperlink"/>
            <w:rFonts w:ascii="Garamond" w:hAnsi="Garamond"/>
            <w:sz w:val="22"/>
            <w:szCs w:val="22"/>
          </w:rPr>
          <w:t>9</w:t>
        </w:r>
        <w:r w:rsidR="009B1D48" w:rsidRPr="003E4BC9">
          <w:rPr>
            <w:rStyle w:val="Hyperlink"/>
            <w:rFonts w:ascii="Garamond" w:hAnsi="Garamond"/>
            <w:sz w:val="22"/>
            <w:szCs w:val="22"/>
          </w:rPr>
          <w:t>82</w:t>
        </w:r>
      </w:hyperlink>
      <w:r w:rsidR="009B1D48">
        <w:rPr>
          <w:rFonts w:ascii="Garamond" w:hAnsi="Garamond"/>
          <w:sz w:val="22"/>
          <w:szCs w:val="22"/>
        </w:rPr>
        <w:t xml:space="preserve"> </w:t>
      </w:r>
    </w:p>
    <w:p w14:paraId="5B92F973" w14:textId="77777777" w:rsidR="00F42A5E" w:rsidRDefault="00F42A5E" w:rsidP="00F42A5E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30788825" w14:textId="77777777" w:rsidR="006E693E" w:rsidRDefault="006E693E" w:rsidP="006E693E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5144B8">
        <w:rPr>
          <w:rFonts w:ascii="Garamond" w:hAnsi="Garamond"/>
          <w:sz w:val="22"/>
          <w:szCs w:val="22"/>
        </w:rPr>
        <w:t xml:space="preserve">Ferrand, </w:t>
      </w:r>
      <w:proofErr w:type="gramStart"/>
      <w:r w:rsidRPr="005144B8">
        <w:rPr>
          <w:rFonts w:ascii="Garamond" w:hAnsi="Garamond"/>
          <w:sz w:val="22"/>
          <w:szCs w:val="22"/>
        </w:rPr>
        <w:t>J.,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 w:rsidRPr="005144B8">
        <w:rPr>
          <w:rFonts w:ascii="Garamond" w:hAnsi="Garamond"/>
          <w:sz w:val="22"/>
          <w:szCs w:val="22"/>
        </w:rPr>
        <w:t xml:space="preserve">&amp; </w:t>
      </w:r>
      <w:r w:rsidRPr="005144B8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5144B8">
        <w:rPr>
          <w:rFonts w:ascii="Garamond" w:hAnsi="Garamond"/>
          <w:sz w:val="22"/>
          <w:szCs w:val="22"/>
        </w:rPr>
        <w:t xml:space="preserve"> </w:t>
      </w:r>
      <w:r w:rsidR="00182DBC">
        <w:rPr>
          <w:rFonts w:ascii="Garamond" w:hAnsi="Garamond"/>
          <w:sz w:val="22"/>
          <w:szCs w:val="22"/>
        </w:rPr>
        <w:t>(</w:t>
      </w:r>
      <w:r w:rsidR="00E67624">
        <w:rPr>
          <w:rFonts w:ascii="Garamond" w:hAnsi="Garamond"/>
          <w:sz w:val="22"/>
          <w:szCs w:val="22"/>
        </w:rPr>
        <w:t>Epub ahead of print, 2024</w:t>
      </w:r>
      <w:r w:rsidR="00182DBC">
        <w:rPr>
          <w:rFonts w:ascii="Garamond" w:hAnsi="Garamond"/>
          <w:sz w:val="22"/>
          <w:szCs w:val="22"/>
        </w:rPr>
        <w:t xml:space="preserve">). </w:t>
      </w:r>
      <w:r w:rsidRPr="006E693E">
        <w:rPr>
          <w:rFonts w:ascii="Garamond" w:hAnsi="Garamond"/>
          <w:sz w:val="22"/>
          <w:szCs w:val="22"/>
        </w:rPr>
        <w:t>Facilitators and</w:t>
      </w:r>
      <w:r>
        <w:rPr>
          <w:rFonts w:ascii="Garamond" w:hAnsi="Garamond"/>
          <w:sz w:val="22"/>
          <w:szCs w:val="22"/>
        </w:rPr>
        <w:t xml:space="preserve"> b</w:t>
      </w:r>
      <w:r w:rsidRPr="006E693E">
        <w:rPr>
          <w:rFonts w:ascii="Garamond" w:hAnsi="Garamond"/>
          <w:sz w:val="22"/>
          <w:szCs w:val="22"/>
        </w:rPr>
        <w:t>arriers t</w:t>
      </w:r>
      <w:r>
        <w:rPr>
          <w:rFonts w:ascii="Garamond" w:hAnsi="Garamond"/>
          <w:sz w:val="22"/>
          <w:szCs w:val="22"/>
        </w:rPr>
        <w:t>o p</w:t>
      </w:r>
      <w:r w:rsidRPr="006E693E">
        <w:rPr>
          <w:rFonts w:ascii="Garamond" w:hAnsi="Garamond"/>
          <w:sz w:val="22"/>
          <w:szCs w:val="22"/>
        </w:rPr>
        <w:t>re</w:t>
      </w:r>
      <w:r w:rsidRPr="006E693E">
        <w:rPr>
          <w:sz w:val="22"/>
          <w:szCs w:val="22"/>
        </w:rPr>
        <w:t>‑</w:t>
      </w:r>
      <w:r w:rsidRPr="006E693E">
        <w:rPr>
          <w:rFonts w:ascii="Garamond" w:hAnsi="Garamond"/>
          <w:sz w:val="22"/>
          <w:szCs w:val="22"/>
        </w:rPr>
        <w:t xml:space="preserve">exposure </w:t>
      </w:r>
      <w:r>
        <w:rPr>
          <w:rFonts w:ascii="Garamond" w:hAnsi="Garamond"/>
          <w:sz w:val="22"/>
          <w:szCs w:val="22"/>
        </w:rPr>
        <w:t>p</w:t>
      </w:r>
      <w:r w:rsidRPr="006E693E">
        <w:rPr>
          <w:rFonts w:ascii="Garamond" w:hAnsi="Garamond"/>
          <w:sz w:val="22"/>
          <w:szCs w:val="22"/>
        </w:rPr>
        <w:t xml:space="preserve">rophylaxis (PrEP) </w:t>
      </w:r>
      <w:r>
        <w:rPr>
          <w:rFonts w:ascii="Garamond" w:hAnsi="Garamond"/>
          <w:sz w:val="22"/>
          <w:szCs w:val="22"/>
        </w:rPr>
        <w:t>p</w:t>
      </w:r>
      <w:r w:rsidRPr="006E693E">
        <w:rPr>
          <w:rFonts w:ascii="Garamond" w:hAnsi="Garamond"/>
          <w:sz w:val="22"/>
          <w:szCs w:val="22"/>
        </w:rPr>
        <w:t>rovision in</w:t>
      </w:r>
      <w:r>
        <w:rPr>
          <w:rFonts w:ascii="Garamond" w:hAnsi="Garamond"/>
          <w:sz w:val="22"/>
          <w:szCs w:val="22"/>
        </w:rPr>
        <w:t xml:space="preserve"> </w:t>
      </w:r>
      <w:r w:rsidRPr="006E693E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m</w:t>
      </w:r>
      <w:r w:rsidRPr="006E693E">
        <w:rPr>
          <w:rFonts w:ascii="Garamond" w:hAnsi="Garamond"/>
          <w:sz w:val="22"/>
          <w:szCs w:val="22"/>
        </w:rPr>
        <w:t xml:space="preserve">idwest </w:t>
      </w:r>
      <w:r>
        <w:rPr>
          <w:rFonts w:ascii="Garamond" w:hAnsi="Garamond"/>
          <w:sz w:val="22"/>
          <w:szCs w:val="22"/>
        </w:rPr>
        <w:t>c</w:t>
      </w:r>
      <w:r w:rsidRPr="006E693E">
        <w:rPr>
          <w:rFonts w:ascii="Garamond" w:hAnsi="Garamond"/>
          <w:sz w:val="22"/>
          <w:szCs w:val="22"/>
        </w:rPr>
        <w:t xml:space="preserve">ollege </w:t>
      </w:r>
      <w:r>
        <w:rPr>
          <w:rFonts w:ascii="Garamond" w:hAnsi="Garamond"/>
          <w:sz w:val="22"/>
          <w:szCs w:val="22"/>
        </w:rPr>
        <w:t>h</w:t>
      </w:r>
      <w:r w:rsidRPr="006E693E">
        <w:rPr>
          <w:rFonts w:ascii="Garamond" w:hAnsi="Garamond"/>
          <w:sz w:val="22"/>
          <w:szCs w:val="22"/>
        </w:rPr>
        <w:t xml:space="preserve">ealth </w:t>
      </w:r>
      <w:r>
        <w:rPr>
          <w:rFonts w:ascii="Garamond" w:hAnsi="Garamond"/>
          <w:sz w:val="22"/>
          <w:szCs w:val="22"/>
        </w:rPr>
        <w:t>c</w:t>
      </w:r>
      <w:r w:rsidRPr="006E693E">
        <w:rPr>
          <w:rFonts w:ascii="Garamond" w:hAnsi="Garamond"/>
          <w:sz w:val="22"/>
          <w:szCs w:val="22"/>
        </w:rPr>
        <w:t>enter: A</w:t>
      </w:r>
      <w:r>
        <w:rPr>
          <w:rFonts w:ascii="Garamond" w:hAnsi="Garamond"/>
          <w:sz w:val="22"/>
          <w:szCs w:val="22"/>
        </w:rPr>
        <w:t xml:space="preserve"> m</w:t>
      </w:r>
      <w:r w:rsidRPr="006E693E">
        <w:rPr>
          <w:rFonts w:ascii="Garamond" w:hAnsi="Garamond"/>
          <w:sz w:val="22"/>
          <w:szCs w:val="22"/>
        </w:rPr>
        <w:t>ixed</w:t>
      </w:r>
      <w:r w:rsidRPr="006E693E">
        <w:rPr>
          <w:sz w:val="22"/>
          <w:szCs w:val="22"/>
        </w:rPr>
        <w:t>‑</w:t>
      </w:r>
      <w:r>
        <w:rPr>
          <w:rFonts w:ascii="Garamond" w:hAnsi="Garamond"/>
          <w:sz w:val="22"/>
          <w:szCs w:val="22"/>
        </w:rPr>
        <w:t>m</w:t>
      </w:r>
      <w:r w:rsidRPr="006E693E">
        <w:rPr>
          <w:rFonts w:ascii="Garamond" w:hAnsi="Garamond"/>
          <w:sz w:val="22"/>
          <w:szCs w:val="22"/>
        </w:rPr>
        <w:t xml:space="preserve">ethod </w:t>
      </w:r>
      <w:r>
        <w:rPr>
          <w:rFonts w:ascii="Garamond" w:hAnsi="Garamond"/>
          <w:sz w:val="22"/>
          <w:szCs w:val="22"/>
        </w:rPr>
        <w:t>s</w:t>
      </w:r>
      <w:r w:rsidRPr="006E693E">
        <w:rPr>
          <w:rFonts w:ascii="Garamond" w:hAnsi="Garamond"/>
          <w:sz w:val="22"/>
          <w:szCs w:val="22"/>
        </w:rPr>
        <w:t>tudy</w:t>
      </w:r>
      <w:r w:rsidRPr="005144B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  <w:r w:rsidRPr="006E693E">
        <w:rPr>
          <w:rFonts w:ascii="Garamond" w:hAnsi="Garamond"/>
          <w:i/>
          <w:iCs/>
          <w:sz w:val="22"/>
          <w:szCs w:val="22"/>
        </w:rPr>
        <w:t>Sexuality Research and Social Policy</w:t>
      </w:r>
      <w:r>
        <w:rPr>
          <w:rFonts w:ascii="Garamond" w:hAnsi="Garamond"/>
          <w:sz w:val="22"/>
          <w:szCs w:val="22"/>
        </w:rPr>
        <w:t>.</w:t>
      </w:r>
      <w:r w:rsidRPr="006E693E">
        <w:rPr>
          <w:rFonts w:ascii="Garamond" w:hAnsi="Garamond"/>
          <w:sz w:val="22"/>
          <w:szCs w:val="22"/>
        </w:rPr>
        <w:t xml:space="preserve"> </w:t>
      </w:r>
      <w:hyperlink r:id="rId27" w:history="1">
        <w:r w:rsidRPr="00851EA6">
          <w:rPr>
            <w:rStyle w:val="Hyperlink"/>
            <w:rFonts w:ascii="Garamond" w:hAnsi="Garamond"/>
            <w:sz w:val="22"/>
            <w:szCs w:val="22"/>
          </w:rPr>
          <w:t>https://doi.org/10</w:t>
        </w:r>
        <w:r w:rsidRPr="00851EA6">
          <w:rPr>
            <w:rStyle w:val="Hyperlink"/>
            <w:rFonts w:ascii="Garamond" w:hAnsi="Garamond"/>
            <w:sz w:val="22"/>
            <w:szCs w:val="22"/>
          </w:rPr>
          <w:t>.</w:t>
        </w:r>
        <w:r w:rsidRPr="00851EA6">
          <w:rPr>
            <w:rStyle w:val="Hyperlink"/>
            <w:rFonts w:ascii="Garamond" w:hAnsi="Garamond"/>
            <w:sz w:val="22"/>
            <w:szCs w:val="22"/>
          </w:rPr>
          <w:t>100</w:t>
        </w:r>
        <w:r w:rsidRPr="00851EA6">
          <w:rPr>
            <w:rStyle w:val="Hyperlink"/>
            <w:rFonts w:ascii="Garamond" w:hAnsi="Garamond"/>
            <w:sz w:val="22"/>
            <w:szCs w:val="22"/>
          </w:rPr>
          <w:t>7</w:t>
        </w:r>
        <w:r w:rsidRPr="00851EA6">
          <w:rPr>
            <w:rStyle w:val="Hyperlink"/>
            <w:rFonts w:ascii="Garamond" w:hAnsi="Garamond"/>
            <w:sz w:val="22"/>
            <w:szCs w:val="22"/>
          </w:rPr>
          <w:t>/s1</w:t>
        </w:r>
        <w:r w:rsidRPr="00851EA6">
          <w:rPr>
            <w:rStyle w:val="Hyperlink"/>
            <w:rFonts w:ascii="Garamond" w:hAnsi="Garamond"/>
            <w:sz w:val="22"/>
            <w:szCs w:val="22"/>
          </w:rPr>
          <w:t>3</w:t>
        </w:r>
        <w:r w:rsidRPr="00851EA6">
          <w:rPr>
            <w:rStyle w:val="Hyperlink"/>
            <w:rFonts w:ascii="Garamond" w:hAnsi="Garamond"/>
            <w:sz w:val="22"/>
            <w:szCs w:val="22"/>
          </w:rPr>
          <w:t>17</w:t>
        </w:r>
        <w:r w:rsidRPr="00851EA6">
          <w:rPr>
            <w:rStyle w:val="Hyperlink"/>
            <w:rFonts w:ascii="Garamond" w:hAnsi="Garamond"/>
            <w:sz w:val="22"/>
            <w:szCs w:val="22"/>
          </w:rPr>
          <w:t>8</w:t>
        </w:r>
        <w:r w:rsidRPr="00851EA6">
          <w:rPr>
            <w:rStyle w:val="Hyperlink"/>
            <w:rFonts w:ascii="Garamond" w:hAnsi="Garamond"/>
            <w:sz w:val="22"/>
            <w:szCs w:val="22"/>
          </w:rPr>
          <w:t>-024-01022-2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1B0BC557" w14:textId="77777777" w:rsidR="006E693E" w:rsidRDefault="006E693E" w:rsidP="006E693E">
      <w:pPr>
        <w:ind w:left="360"/>
        <w:rPr>
          <w:rFonts w:ascii="Garamond" w:hAnsi="Garamond"/>
          <w:sz w:val="22"/>
          <w:szCs w:val="22"/>
        </w:rPr>
      </w:pPr>
    </w:p>
    <w:p w14:paraId="2D9E628A" w14:textId="77777777" w:rsidR="003761CC" w:rsidRDefault="003761CC" w:rsidP="003761CC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20840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720840">
        <w:rPr>
          <w:rFonts w:ascii="Garamond" w:hAnsi="Garamond"/>
          <w:sz w:val="22"/>
          <w:szCs w:val="22"/>
        </w:rPr>
        <w:t xml:space="preserve">, Javidi, </w:t>
      </w:r>
      <w:proofErr w:type="gramStart"/>
      <w:r w:rsidRPr="00720840">
        <w:rPr>
          <w:rFonts w:ascii="Garamond" w:hAnsi="Garamond"/>
          <w:sz w:val="22"/>
          <w:szCs w:val="22"/>
        </w:rPr>
        <w:t>H.,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20840">
        <w:rPr>
          <w:rFonts w:ascii="Garamond" w:hAnsi="Garamond"/>
          <w:sz w:val="22"/>
          <w:szCs w:val="22"/>
        </w:rPr>
        <w:t xml:space="preserve"> Walsh-Buhi, M. L., Herbenick, D., &amp; Houghton, R. F. </w:t>
      </w:r>
      <w:r>
        <w:rPr>
          <w:rFonts w:ascii="Garamond" w:hAnsi="Garamond"/>
          <w:sz w:val="22"/>
          <w:szCs w:val="22"/>
        </w:rPr>
        <w:t>(</w:t>
      </w:r>
      <w:r w:rsidR="00E67624">
        <w:rPr>
          <w:rFonts w:ascii="Garamond" w:hAnsi="Garamond"/>
          <w:sz w:val="22"/>
          <w:szCs w:val="22"/>
        </w:rPr>
        <w:t>Epub ahead of print, 2024</w:t>
      </w:r>
      <w:r>
        <w:rPr>
          <w:rFonts w:ascii="Garamond" w:hAnsi="Garamond"/>
          <w:sz w:val="22"/>
          <w:szCs w:val="22"/>
        </w:rPr>
        <w:t xml:space="preserve">). </w:t>
      </w:r>
      <w:r w:rsidRPr="00720840">
        <w:rPr>
          <w:rFonts w:ascii="Garamond" w:hAnsi="Garamond"/>
          <w:sz w:val="22"/>
          <w:szCs w:val="22"/>
        </w:rPr>
        <w:t>Pubic hair removal practices and motivations among a nationally representative sample of U.S. men</w:t>
      </w:r>
      <w:r>
        <w:rPr>
          <w:rFonts w:ascii="Garamond" w:hAnsi="Garamond"/>
          <w:sz w:val="22"/>
          <w:szCs w:val="22"/>
        </w:rPr>
        <w:t xml:space="preserve">. </w:t>
      </w:r>
      <w:r w:rsidRPr="00155097">
        <w:rPr>
          <w:rFonts w:ascii="Garamond" w:hAnsi="Garamond"/>
          <w:i/>
          <w:iCs/>
          <w:sz w:val="22"/>
          <w:szCs w:val="22"/>
        </w:rPr>
        <w:t>American Journal of Men’s Health</w:t>
      </w:r>
      <w:r>
        <w:rPr>
          <w:rFonts w:ascii="Garamond" w:hAnsi="Garamond"/>
          <w:sz w:val="22"/>
          <w:szCs w:val="22"/>
        </w:rPr>
        <w:t xml:space="preserve">. </w:t>
      </w:r>
      <w:hyperlink r:id="rId28" w:history="1">
        <w:r w:rsidRPr="00822CFE">
          <w:rPr>
            <w:rStyle w:val="Hyperlink"/>
            <w:rFonts w:ascii="Garamond" w:hAnsi="Garamond"/>
            <w:sz w:val="22"/>
            <w:szCs w:val="22"/>
          </w:rPr>
          <w:t>https://doi.org/10.117</w:t>
        </w:r>
        <w:r w:rsidRPr="00822CFE">
          <w:rPr>
            <w:rStyle w:val="Hyperlink"/>
            <w:rFonts w:ascii="Garamond" w:hAnsi="Garamond"/>
            <w:sz w:val="22"/>
            <w:szCs w:val="22"/>
          </w:rPr>
          <w:t>7</w:t>
        </w:r>
        <w:r w:rsidRPr="00822CFE">
          <w:rPr>
            <w:rStyle w:val="Hyperlink"/>
            <w:rFonts w:ascii="Garamond" w:hAnsi="Garamond"/>
            <w:sz w:val="22"/>
            <w:szCs w:val="22"/>
          </w:rPr>
          <w:t>/155798832</w:t>
        </w:r>
        <w:r w:rsidRPr="00822CFE">
          <w:rPr>
            <w:rStyle w:val="Hyperlink"/>
            <w:rFonts w:ascii="Garamond" w:hAnsi="Garamond"/>
            <w:sz w:val="22"/>
            <w:szCs w:val="22"/>
          </w:rPr>
          <w:t>4</w:t>
        </w:r>
        <w:r w:rsidRPr="00822CFE">
          <w:rPr>
            <w:rStyle w:val="Hyperlink"/>
            <w:rFonts w:ascii="Garamond" w:hAnsi="Garamond"/>
            <w:sz w:val="22"/>
            <w:szCs w:val="22"/>
          </w:rPr>
          <w:t>12798</w:t>
        </w:r>
        <w:r w:rsidRPr="00822CFE">
          <w:rPr>
            <w:rStyle w:val="Hyperlink"/>
            <w:rFonts w:ascii="Garamond" w:hAnsi="Garamond"/>
            <w:sz w:val="22"/>
            <w:szCs w:val="22"/>
          </w:rPr>
          <w:t>3</w:t>
        </w:r>
        <w:r w:rsidRPr="00822CFE">
          <w:rPr>
            <w:rStyle w:val="Hyperlink"/>
            <w:rFonts w:ascii="Garamond" w:hAnsi="Garamond"/>
            <w:sz w:val="22"/>
            <w:szCs w:val="22"/>
          </w:rPr>
          <w:t>0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303709FF" w14:textId="77777777" w:rsidR="003761CC" w:rsidRDefault="003761CC" w:rsidP="003761CC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4A874883" w14:textId="77777777" w:rsidR="003C142B" w:rsidRDefault="003C142B" w:rsidP="003C142B">
      <w:pPr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F26FE9">
        <w:rPr>
          <w:rFonts w:ascii="Garamond" w:hAnsi="Garamond"/>
          <w:sz w:val="22"/>
          <w:szCs w:val="22"/>
        </w:rPr>
        <w:t xml:space="preserve">Javidi, </w:t>
      </w:r>
      <w:proofErr w:type="gramStart"/>
      <w:r w:rsidRPr="00F26FE9">
        <w:rPr>
          <w:rFonts w:ascii="Garamond" w:hAnsi="Garamond"/>
          <w:sz w:val="22"/>
          <w:szCs w:val="22"/>
        </w:rPr>
        <w:t>H.,</w:t>
      </w:r>
      <w:r w:rsidR="000A6706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F26FE9">
        <w:rPr>
          <w:rFonts w:ascii="Garamond" w:hAnsi="Garamond"/>
          <w:sz w:val="22"/>
          <w:szCs w:val="22"/>
        </w:rPr>
        <w:t xml:space="preserve"> Anderson, P., </w:t>
      </w:r>
      <w:r w:rsidRPr="00F26FE9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F26FE9">
        <w:rPr>
          <w:rFonts w:ascii="Garamond" w:hAnsi="Garamond"/>
          <w:sz w:val="22"/>
          <w:szCs w:val="22"/>
        </w:rPr>
        <w:t>, Coyle, K</w:t>
      </w:r>
      <w:r>
        <w:rPr>
          <w:rFonts w:ascii="Garamond" w:hAnsi="Garamond"/>
          <w:sz w:val="22"/>
          <w:szCs w:val="22"/>
        </w:rPr>
        <w:t>, &amp; Chen, X</w:t>
      </w:r>
      <w:r w:rsidRPr="00F26FE9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(</w:t>
      </w:r>
      <w:r w:rsidR="005C3C7A">
        <w:rPr>
          <w:rFonts w:ascii="Garamond" w:hAnsi="Garamond"/>
          <w:sz w:val="22"/>
          <w:szCs w:val="22"/>
        </w:rPr>
        <w:t>2025</w:t>
      </w:r>
      <w:r>
        <w:rPr>
          <w:rFonts w:ascii="Garamond" w:hAnsi="Garamond"/>
          <w:sz w:val="22"/>
          <w:szCs w:val="22"/>
        </w:rPr>
        <w:t xml:space="preserve">). </w:t>
      </w:r>
      <w:r w:rsidR="005C3C7A" w:rsidRPr="005C3C7A">
        <w:rPr>
          <w:rFonts w:ascii="Garamond" w:hAnsi="Garamond"/>
          <w:sz w:val="22"/>
          <w:szCs w:val="22"/>
        </w:rPr>
        <w:t xml:space="preserve">Exploring the </w:t>
      </w:r>
      <w:r w:rsidR="005C3C7A">
        <w:rPr>
          <w:rFonts w:ascii="Garamond" w:hAnsi="Garamond"/>
          <w:sz w:val="22"/>
          <w:szCs w:val="22"/>
        </w:rPr>
        <w:t>i</w:t>
      </w:r>
      <w:r w:rsidR="005C3C7A" w:rsidRPr="005C3C7A">
        <w:rPr>
          <w:rFonts w:ascii="Garamond" w:hAnsi="Garamond"/>
          <w:sz w:val="22"/>
          <w:szCs w:val="22"/>
        </w:rPr>
        <w:t xml:space="preserve">nfluence of </w:t>
      </w:r>
      <w:r w:rsidR="005C3C7A">
        <w:rPr>
          <w:rFonts w:ascii="Garamond" w:hAnsi="Garamond"/>
          <w:sz w:val="22"/>
          <w:szCs w:val="22"/>
        </w:rPr>
        <w:t>r</w:t>
      </w:r>
      <w:r w:rsidR="005C3C7A" w:rsidRPr="005C3C7A">
        <w:rPr>
          <w:rFonts w:ascii="Garamond" w:hAnsi="Garamond"/>
          <w:sz w:val="22"/>
          <w:szCs w:val="22"/>
        </w:rPr>
        <w:t xml:space="preserve">omantic </w:t>
      </w:r>
      <w:r w:rsidR="005C3C7A">
        <w:rPr>
          <w:rFonts w:ascii="Garamond" w:hAnsi="Garamond"/>
          <w:sz w:val="22"/>
          <w:szCs w:val="22"/>
        </w:rPr>
        <w:t>r</w:t>
      </w:r>
      <w:r w:rsidR="005C3C7A" w:rsidRPr="005C3C7A">
        <w:rPr>
          <w:rFonts w:ascii="Garamond" w:hAnsi="Garamond"/>
          <w:sz w:val="22"/>
          <w:szCs w:val="22"/>
        </w:rPr>
        <w:t xml:space="preserve">elationship </w:t>
      </w:r>
      <w:r w:rsidR="005C3C7A">
        <w:rPr>
          <w:rFonts w:ascii="Garamond" w:hAnsi="Garamond"/>
          <w:sz w:val="22"/>
          <w:szCs w:val="22"/>
        </w:rPr>
        <w:t>c</w:t>
      </w:r>
      <w:r w:rsidR="005C3C7A" w:rsidRPr="005C3C7A">
        <w:rPr>
          <w:rFonts w:ascii="Garamond" w:hAnsi="Garamond"/>
          <w:sz w:val="22"/>
          <w:szCs w:val="22"/>
        </w:rPr>
        <w:t xml:space="preserve">ommunication on </w:t>
      </w:r>
      <w:r w:rsidR="005C3C7A">
        <w:rPr>
          <w:rFonts w:ascii="Garamond" w:hAnsi="Garamond"/>
          <w:sz w:val="22"/>
          <w:szCs w:val="22"/>
        </w:rPr>
        <w:t>a</w:t>
      </w:r>
      <w:r w:rsidR="005C3C7A" w:rsidRPr="005C3C7A">
        <w:rPr>
          <w:rFonts w:ascii="Garamond" w:hAnsi="Garamond"/>
          <w:sz w:val="22"/>
          <w:szCs w:val="22"/>
        </w:rPr>
        <w:t xml:space="preserve">dolescents’ </w:t>
      </w:r>
      <w:r w:rsidR="005C3C7A">
        <w:rPr>
          <w:rFonts w:ascii="Garamond" w:hAnsi="Garamond"/>
          <w:sz w:val="22"/>
          <w:szCs w:val="22"/>
        </w:rPr>
        <w:t>s</w:t>
      </w:r>
      <w:r w:rsidR="005C3C7A" w:rsidRPr="005C3C7A">
        <w:rPr>
          <w:rFonts w:ascii="Garamond" w:hAnsi="Garamond"/>
          <w:sz w:val="22"/>
          <w:szCs w:val="22"/>
        </w:rPr>
        <w:t>elf-</w:t>
      </w:r>
      <w:r w:rsidR="005C3C7A">
        <w:rPr>
          <w:rFonts w:ascii="Garamond" w:hAnsi="Garamond"/>
          <w:sz w:val="22"/>
          <w:szCs w:val="22"/>
        </w:rPr>
        <w:t>e</w:t>
      </w:r>
      <w:r w:rsidR="005C3C7A" w:rsidRPr="005C3C7A">
        <w:rPr>
          <w:rFonts w:ascii="Garamond" w:hAnsi="Garamond"/>
          <w:sz w:val="22"/>
          <w:szCs w:val="22"/>
        </w:rPr>
        <w:t xml:space="preserve">fficacy to </w:t>
      </w:r>
      <w:r w:rsidR="005C3C7A">
        <w:rPr>
          <w:rFonts w:ascii="Garamond" w:hAnsi="Garamond"/>
          <w:sz w:val="22"/>
          <w:szCs w:val="22"/>
        </w:rPr>
        <w:t>a</w:t>
      </w:r>
      <w:r w:rsidR="005C3C7A" w:rsidRPr="005C3C7A">
        <w:rPr>
          <w:rFonts w:ascii="Garamond" w:hAnsi="Garamond"/>
          <w:sz w:val="22"/>
          <w:szCs w:val="22"/>
        </w:rPr>
        <w:t xml:space="preserve">sk for </w:t>
      </w:r>
      <w:r w:rsidR="005C3C7A">
        <w:rPr>
          <w:rFonts w:ascii="Garamond" w:hAnsi="Garamond"/>
          <w:sz w:val="22"/>
          <w:szCs w:val="22"/>
        </w:rPr>
        <w:t>s</w:t>
      </w:r>
      <w:r w:rsidR="005C3C7A" w:rsidRPr="005C3C7A">
        <w:rPr>
          <w:rFonts w:ascii="Garamond" w:hAnsi="Garamond"/>
          <w:sz w:val="22"/>
          <w:szCs w:val="22"/>
        </w:rPr>
        <w:t xml:space="preserve">exual </w:t>
      </w:r>
      <w:r w:rsidR="005C3C7A">
        <w:rPr>
          <w:rFonts w:ascii="Garamond" w:hAnsi="Garamond"/>
          <w:sz w:val="22"/>
          <w:szCs w:val="22"/>
        </w:rPr>
        <w:t>c</w:t>
      </w:r>
      <w:r w:rsidR="005C3C7A" w:rsidRPr="005C3C7A">
        <w:rPr>
          <w:rFonts w:ascii="Garamond" w:hAnsi="Garamond"/>
          <w:sz w:val="22"/>
          <w:szCs w:val="22"/>
        </w:rPr>
        <w:t>onsent</w:t>
      </w:r>
      <w:r w:rsidRPr="00F26FE9">
        <w:rPr>
          <w:rFonts w:ascii="Garamond" w:hAnsi="Garamond"/>
          <w:sz w:val="22"/>
          <w:szCs w:val="22"/>
        </w:rPr>
        <w:t>.</w:t>
      </w:r>
      <w:r w:rsidR="005C3C7A">
        <w:rPr>
          <w:rFonts w:ascii="Garamond" w:hAnsi="Garamond"/>
          <w:sz w:val="22"/>
          <w:szCs w:val="22"/>
        </w:rPr>
        <w:t xml:space="preserve"> </w:t>
      </w:r>
      <w:r w:rsidRPr="00260E95">
        <w:rPr>
          <w:rFonts w:ascii="Garamond" w:hAnsi="Garamond"/>
          <w:i/>
          <w:iCs/>
          <w:sz w:val="22"/>
          <w:szCs w:val="22"/>
        </w:rPr>
        <w:t>Journal of Sex Research</w:t>
      </w:r>
      <w:r w:rsidR="005C3C7A">
        <w:rPr>
          <w:rFonts w:ascii="Garamond" w:hAnsi="Garamond"/>
          <w:i/>
          <w:iCs/>
          <w:sz w:val="22"/>
          <w:szCs w:val="22"/>
        </w:rPr>
        <w:t>, 62</w:t>
      </w:r>
      <w:r w:rsidR="005C3C7A">
        <w:rPr>
          <w:rFonts w:ascii="Garamond" w:hAnsi="Garamond"/>
          <w:sz w:val="22"/>
          <w:szCs w:val="22"/>
        </w:rPr>
        <w:t>(1), 118-126</w:t>
      </w:r>
      <w:r>
        <w:rPr>
          <w:rFonts w:ascii="Garamond" w:hAnsi="Garamond"/>
          <w:sz w:val="22"/>
          <w:szCs w:val="22"/>
        </w:rPr>
        <w:t xml:space="preserve">. </w:t>
      </w:r>
      <w:hyperlink r:id="rId29" w:history="1">
        <w:r w:rsidRPr="00902125">
          <w:rPr>
            <w:rStyle w:val="Hyperlink"/>
            <w:rFonts w:ascii="Garamond" w:hAnsi="Garamond"/>
            <w:sz w:val="22"/>
            <w:szCs w:val="22"/>
          </w:rPr>
          <w:t>https://doi.org/10.1080/</w:t>
        </w:r>
        <w:r w:rsidRPr="00902125">
          <w:rPr>
            <w:rStyle w:val="Hyperlink"/>
            <w:rFonts w:ascii="Garamond" w:hAnsi="Garamond"/>
            <w:sz w:val="22"/>
            <w:szCs w:val="22"/>
          </w:rPr>
          <w:t>0</w:t>
        </w:r>
        <w:r w:rsidRPr="00902125">
          <w:rPr>
            <w:rStyle w:val="Hyperlink"/>
            <w:rFonts w:ascii="Garamond" w:hAnsi="Garamond"/>
            <w:sz w:val="22"/>
            <w:szCs w:val="22"/>
          </w:rPr>
          <w:t>02</w:t>
        </w:r>
        <w:r w:rsidRPr="00902125">
          <w:rPr>
            <w:rStyle w:val="Hyperlink"/>
            <w:rFonts w:ascii="Garamond" w:hAnsi="Garamond"/>
            <w:sz w:val="22"/>
            <w:szCs w:val="22"/>
          </w:rPr>
          <w:t>2</w:t>
        </w:r>
        <w:r w:rsidRPr="00902125">
          <w:rPr>
            <w:rStyle w:val="Hyperlink"/>
            <w:rFonts w:ascii="Garamond" w:hAnsi="Garamond"/>
            <w:sz w:val="22"/>
            <w:szCs w:val="22"/>
          </w:rPr>
          <w:t>449</w:t>
        </w:r>
        <w:r w:rsidRPr="00902125">
          <w:rPr>
            <w:rStyle w:val="Hyperlink"/>
            <w:rFonts w:ascii="Garamond" w:hAnsi="Garamond"/>
            <w:sz w:val="22"/>
            <w:szCs w:val="22"/>
          </w:rPr>
          <w:t>9</w:t>
        </w:r>
        <w:r w:rsidRPr="00902125">
          <w:rPr>
            <w:rStyle w:val="Hyperlink"/>
            <w:rFonts w:ascii="Garamond" w:hAnsi="Garamond"/>
            <w:sz w:val="22"/>
            <w:szCs w:val="22"/>
          </w:rPr>
          <w:t>.2024.2306475</w:t>
        </w:r>
      </w:hyperlink>
      <w:r>
        <w:rPr>
          <w:rFonts w:ascii="Garamond" w:hAnsi="Garamond"/>
          <w:sz w:val="22"/>
          <w:szCs w:val="22"/>
        </w:rPr>
        <w:t xml:space="preserve"> </w:t>
      </w:r>
      <w:r w:rsidR="000A6706">
        <w:rPr>
          <w:rFonts w:ascii="Garamond" w:hAnsi="Garamond"/>
          <w:sz w:val="22"/>
          <w:szCs w:val="22"/>
        </w:rPr>
        <w:t>[</w:t>
      </w:r>
      <w:r w:rsidR="000A6706" w:rsidRPr="000A6706">
        <w:rPr>
          <w:rFonts w:ascii="Garamond" w:hAnsi="Garamond"/>
          <w:sz w:val="22"/>
          <w:szCs w:val="22"/>
        </w:rPr>
        <w:t>PMID: 38295004</w:t>
      </w:r>
      <w:r w:rsidR="000A6706">
        <w:rPr>
          <w:rFonts w:ascii="Garamond" w:hAnsi="Garamond"/>
          <w:sz w:val="22"/>
          <w:szCs w:val="22"/>
        </w:rPr>
        <w:t>]</w:t>
      </w:r>
    </w:p>
    <w:p w14:paraId="42F5B15E" w14:textId="77777777" w:rsidR="003C142B" w:rsidRPr="00260E95" w:rsidRDefault="003C142B" w:rsidP="003C142B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66A22C93" w14:textId="77777777" w:rsidR="00373476" w:rsidRDefault="00373476" w:rsidP="00373476">
      <w:pPr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517EEB">
        <w:rPr>
          <w:rFonts w:ascii="Garamond" w:hAnsi="Garamond"/>
          <w:sz w:val="22"/>
          <w:szCs w:val="22"/>
        </w:rPr>
        <w:t>Crespo</w:t>
      </w:r>
      <w:r>
        <w:rPr>
          <w:rFonts w:ascii="Garamond" w:hAnsi="Garamond"/>
          <w:sz w:val="22"/>
          <w:szCs w:val="22"/>
        </w:rPr>
        <w:t xml:space="preserve">, N. C., </w:t>
      </w:r>
      <w:r w:rsidRPr="00517EEB">
        <w:rPr>
          <w:rFonts w:ascii="Garamond" w:hAnsi="Garamond"/>
          <w:sz w:val="22"/>
          <w:szCs w:val="22"/>
        </w:rPr>
        <w:t xml:space="preserve">Manzo, </w:t>
      </w:r>
      <w:proofErr w:type="gramStart"/>
      <w:r>
        <w:rPr>
          <w:rFonts w:ascii="Garamond" w:hAnsi="Garamond"/>
          <w:sz w:val="22"/>
          <w:szCs w:val="22"/>
        </w:rPr>
        <w:t>D.,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 w:rsidRPr="00517EEB">
        <w:rPr>
          <w:rFonts w:ascii="Garamond" w:hAnsi="Garamond"/>
          <w:sz w:val="22"/>
          <w:szCs w:val="22"/>
        </w:rPr>
        <w:t>Perez, V.,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r w:rsidRPr="00517EEB">
        <w:rPr>
          <w:rFonts w:ascii="Garamond" w:hAnsi="Garamond"/>
          <w:sz w:val="22"/>
          <w:szCs w:val="22"/>
        </w:rPr>
        <w:t xml:space="preserve"> </w:t>
      </w:r>
      <w:r w:rsidRPr="00517EEB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>
        <w:rPr>
          <w:rFonts w:ascii="Garamond" w:hAnsi="Garamond"/>
          <w:sz w:val="22"/>
          <w:szCs w:val="22"/>
        </w:rPr>
        <w:t>, &amp; C</w:t>
      </w:r>
      <w:r w:rsidRPr="00517EEB">
        <w:rPr>
          <w:rFonts w:ascii="Garamond" w:hAnsi="Garamond"/>
          <w:sz w:val="22"/>
          <w:szCs w:val="22"/>
        </w:rPr>
        <w:t xml:space="preserve">alzo, </w:t>
      </w:r>
      <w:r>
        <w:rPr>
          <w:rFonts w:ascii="Garamond" w:hAnsi="Garamond"/>
          <w:sz w:val="22"/>
          <w:szCs w:val="22"/>
        </w:rPr>
        <w:t xml:space="preserve">J. P. (2024). </w:t>
      </w:r>
      <w:r w:rsidRPr="00373476">
        <w:rPr>
          <w:rFonts w:ascii="Garamond" w:hAnsi="Garamond"/>
          <w:sz w:val="22"/>
          <w:szCs w:val="22"/>
        </w:rPr>
        <w:t xml:space="preserve">Qualitative </w:t>
      </w:r>
      <w:r>
        <w:rPr>
          <w:rFonts w:ascii="Garamond" w:hAnsi="Garamond"/>
          <w:sz w:val="22"/>
          <w:szCs w:val="22"/>
        </w:rPr>
        <w:t>s</w:t>
      </w:r>
      <w:r w:rsidRPr="00373476">
        <w:rPr>
          <w:rFonts w:ascii="Garamond" w:hAnsi="Garamond"/>
          <w:sz w:val="22"/>
          <w:szCs w:val="22"/>
        </w:rPr>
        <w:t xml:space="preserve">tudy of </w:t>
      </w:r>
      <w:r>
        <w:rPr>
          <w:rFonts w:ascii="Garamond" w:hAnsi="Garamond"/>
          <w:sz w:val="22"/>
          <w:szCs w:val="22"/>
        </w:rPr>
        <w:t>m</w:t>
      </w:r>
      <w:r w:rsidRPr="00373476">
        <w:rPr>
          <w:rFonts w:ascii="Garamond" w:hAnsi="Garamond"/>
          <w:sz w:val="22"/>
          <w:szCs w:val="22"/>
        </w:rPr>
        <w:t xml:space="preserve">ultilevel </w:t>
      </w:r>
      <w:r>
        <w:rPr>
          <w:rFonts w:ascii="Garamond" w:hAnsi="Garamond"/>
          <w:sz w:val="22"/>
          <w:szCs w:val="22"/>
        </w:rPr>
        <w:t>b</w:t>
      </w:r>
      <w:r w:rsidRPr="00373476">
        <w:rPr>
          <w:rFonts w:ascii="Garamond" w:hAnsi="Garamond"/>
          <w:sz w:val="22"/>
          <w:szCs w:val="22"/>
        </w:rPr>
        <w:t xml:space="preserve">arriers and </w:t>
      </w:r>
      <w:r>
        <w:rPr>
          <w:rFonts w:ascii="Garamond" w:hAnsi="Garamond"/>
          <w:sz w:val="22"/>
          <w:szCs w:val="22"/>
        </w:rPr>
        <w:t>f</w:t>
      </w:r>
      <w:r w:rsidRPr="00373476">
        <w:rPr>
          <w:rFonts w:ascii="Garamond" w:hAnsi="Garamond"/>
          <w:sz w:val="22"/>
          <w:szCs w:val="22"/>
        </w:rPr>
        <w:t xml:space="preserve">acilitators </w:t>
      </w:r>
      <w:r>
        <w:rPr>
          <w:rFonts w:ascii="Garamond" w:hAnsi="Garamond"/>
          <w:sz w:val="22"/>
          <w:szCs w:val="22"/>
        </w:rPr>
        <w:t>a</w:t>
      </w:r>
      <w:r w:rsidRPr="00373476">
        <w:rPr>
          <w:rFonts w:ascii="Garamond" w:hAnsi="Garamond"/>
          <w:sz w:val="22"/>
          <w:szCs w:val="22"/>
        </w:rPr>
        <w:t xml:space="preserve">ssociated </w:t>
      </w:r>
      <w:r>
        <w:rPr>
          <w:rFonts w:ascii="Garamond" w:hAnsi="Garamond"/>
          <w:sz w:val="22"/>
          <w:szCs w:val="22"/>
        </w:rPr>
        <w:t>w</w:t>
      </w:r>
      <w:r w:rsidRPr="00373476">
        <w:rPr>
          <w:rFonts w:ascii="Garamond" w:hAnsi="Garamond"/>
          <w:sz w:val="22"/>
          <w:szCs w:val="22"/>
        </w:rPr>
        <w:t xml:space="preserve">ith </w:t>
      </w:r>
      <w:r>
        <w:rPr>
          <w:rFonts w:ascii="Garamond" w:hAnsi="Garamond"/>
          <w:sz w:val="22"/>
          <w:szCs w:val="22"/>
        </w:rPr>
        <w:t>p</w:t>
      </w:r>
      <w:r w:rsidRPr="00373476">
        <w:rPr>
          <w:rFonts w:ascii="Garamond" w:hAnsi="Garamond"/>
          <w:sz w:val="22"/>
          <w:szCs w:val="22"/>
        </w:rPr>
        <w:t xml:space="preserve">hysical </w:t>
      </w:r>
      <w:r>
        <w:rPr>
          <w:rFonts w:ascii="Garamond" w:hAnsi="Garamond"/>
          <w:sz w:val="22"/>
          <w:szCs w:val="22"/>
        </w:rPr>
        <w:t>a</w:t>
      </w:r>
      <w:r w:rsidRPr="00373476">
        <w:rPr>
          <w:rFonts w:ascii="Garamond" w:hAnsi="Garamond"/>
          <w:sz w:val="22"/>
          <w:szCs w:val="22"/>
        </w:rPr>
        <w:t xml:space="preserve">ctivity and </w:t>
      </w:r>
      <w:r>
        <w:rPr>
          <w:rFonts w:ascii="Garamond" w:hAnsi="Garamond"/>
          <w:sz w:val="22"/>
          <w:szCs w:val="22"/>
        </w:rPr>
        <w:t>d</w:t>
      </w:r>
      <w:r w:rsidRPr="00373476">
        <w:rPr>
          <w:rFonts w:ascii="Garamond" w:hAnsi="Garamond"/>
          <w:sz w:val="22"/>
          <w:szCs w:val="22"/>
        </w:rPr>
        <w:t xml:space="preserve">iet </w:t>
      </w:r>
      <w:r>
        <w:rPr>
          <w:rFonts w:ascii="Garamond" w:hAnsi="Garamond"/>
          <w:sz w:val="22"/>
          <w:szCs w:val="22"/>
        </w:rPr>
        <w:t>a</w:t>
      </w:r>
      <w:r w:rsidRPr="00373476">
        <w:rPr>
          <w:rFonts w:ascii="Garamond" w:hAnsi="Garamond"/>
          <w:sz w:val="22"/>
          <w:szCs w:val="22"/>
        </w:rPr>
        <w:t xml:space="preserve">mong </w:t>
      </w:r>
      <w:r>
        <w:rPr>
          <w:rFonts w:ascii="Garamond" w:hAnsi="Garamond"/>
          <w:sz w:val="22"/>
          <w:szCs w:val="22"/>
        </w:rPr>
        <w:t>l</w:t>
      </w:r>
      <w:r w:rsidRPr="00373476">
        <w:rPr>
          <w:rFonts w:ascii="Garamond" w:hAnsi="Garamond"/>
          <w:sz w:val="22"/>
          <w:szCs w:val="22"/>
        </w:rPr>
        <w:t xml:space="preserve">ong-haul </w:t>
      </w:r>
      <w:r>
        <w:rPr>
          <w:rFonts w:ascii="Garamond" w:hAnsi="Garamond"/>
          <w:sz w:val="22"/>
          <w:szCs w:val="22"/>
        </w:rPr>
        <w:t>t</w:t>
      </w:r>
      <w:r w:rsidRPr="00373476">
        <w:rPr>
          <w:rFonts w:ascii="Garamond" w:hAnsi="Garamond"/>
          <w:sz w:val="22"/>
          <w:szCs w:val="22"/>
        </w:rPr>
        <w:t xml:space="preserve">ruck </w:t>
      </w:r>
      <w:r>
        <w:rPr>
          <w:rFonts w:ascii="Garamond" w:hAnsi="Garamond"/>
          <w:sz w:val="22"/>
          <w:szCs w:val="22"/>
        </w:rPr>
        <w:t>d</w:t>
      </w:r>
      <w:r w:rsidRPr="00373476">
        <w:rPr>
          <w:rFonts w:ascii="Garamond" w:hAnsi="Garamond"/>
          <w:sz w:val="22"/>
          <w:szCs w:val="22"/>
        </w:rPr>
        <w:t>rivers</w:t>
      </w:r>
      <w:r>
        <w:rPr>
          <w:rFonts w:ascii="Garamond" w:hAnsi="Garamond"/>
          <w:sz w:val="22"/>
          <w:szCs w:val="22"/>
        </w:rPr>
        <w:t xml:space="preserve">. </w:t>
      </w:r>
      <w:r w:rsidRPr="00645C46">
        <w:rPr>
          <w:rFonts w:ascii="Garamond" w:hAnsi="Garamond"/>
          <w:i/>
          <w:iCs/>
          <w:sz w:val="22"/>
          <w:szCs w:val="22"/>
        </w:rPr>
        <w:t>Safety and Health at Work</w:t>
      </w:r>
      <w:r>
        <w:rPr>
          <w:rFonts w:ascii="Garamond" w:hAnsi="Garamond"/>
          <w:i/>
          <w:iCs/>
          <w:sz w:val="22"/>
          <w:szCs w:val="22"/>
        </w:rPr>
        <w:t>, 15</w:t>
      </w:r>
      <w:r>
        <w:rPr>
          <w:rFonts w:ascii="Garamond" w:hAnsi="Garamond"/>
          <w:sz w:val="22"/>
          <w:szCs w:val="22"/>
        </w:rPr>
        <w:t xml:space="preserve">(3), </w:t>
      </w:r>
      <w:r w:rsidRPr="00373476">
        <w:rPr>
          <w:rFonts w:ascii="Garamond" w:hAnsi="Garamond"/>
          <w:sz w:val="22"/>
          <w:szCs w:val="22"/>
        </w:rPr>
        <w:t>263-270</w:t>
      </w:r>
      <w:r>
        <w:rPr>
          <w:rFonts w:ascii="Garamond" w:hAnsi="Garamond"/>
          <w:sz w:val="22"/>
          <w:szCs w:val="22"/>
        </w:rPr>
        <w:t xml:space="preserve">. </w:t>
      </w:r>
      <w:hyperlink r:id="rId30" w:history="1">
        <w:r w:rsidRPr="008C1144">
          <w:rPr>
            <w:rStyle w:val="Hyperlink"/>
            <w:rFonts w:ascii="Garamond" w:hAnsi="Garamond"/>
            <w:sz w:val="22"/>
            <w:szCs w:val="22"/>
          </w:rPr>
          <w:t>https://doi.org/10.1016/j.shaw.2024</w:t>
        </w:r>
        <w:r w:rsidRPr="008C1144">
          <w:rPr>
            <w:rStyle w:val="Hyperlink"/>
            <w:rFonts w:ascii="Garamond" w:hAnsi="Garamond"/>
            <w:sz w:val="22"/>
            <w:szCs w:val="22"/>
          </w:rPr>
          <w:t>.</w:t>
        </w:r>
        <w:r w:rsidRPr="008C1144">
          <w:rPr>
            <w:rStyle w:val="Hyperlink"/>
            <w:rFonts w:ascii="Garamond" w:hAnsi="Garamond"/>
            <w:sz w:val="22"/>
            <w:szCs w:val="22"/>
          </w:rPr>
          <w:t>04.0</w:t>
        </w:r>
        <w:r w:rsidRPr="008C1144">
          <w:rPr>
            <w:rStyle w:val="Hyperlink"/>
            <w:rFonts w:ascii="Garamond" w:hAnsi="Garamond"/>
            <w:sz w:val="22"/>
            <w:szCs w:val="22"/>
          </w:rPr>
          <w:t>0</w:t>
        </w:r>
        <w:r w:rsidRPr="008C1144">
          <w:rPr>
            <w:rStyle w:val="Hyperlink"/>
            <w:rFonts w:ascii="Garamond" w:hAnsi="Garamond"/>
            <w:sz w:val="22"/>
            <w:szCs w:val="22"/>
          </w:rPr>
          <w:t>5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769503E7" w14:textId="77777777" w:rsidR="00373476" w:rsidRDefault="00373476" w:rsidP="00373476">
      <w:pPr>
        <w:ind w:left="360"/>
        <w:rPr>
          <w:rFonts w:ascii="Garamond" w:hAnsi="Garamond"/>
          <w:sz w:val="22"/>
          <w:szCs w:val="22"/>
        </w:rPr>
      </w:pPr>
    </w:p>
    <w:p w14:paraId="4DC3A276" w14:textId="77777777" w:rsidR="002C247B" w:rsidRDefault="002C247B" w:rsidP="002C247B">
      <w:pPr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6A1A19">
        <w:rPr>
          <w:rFonts w:ascii="Garamond" w:hAnsi="Garamond"/>
          <w:sz w:val="22"/>
          <w:szCs w:val="22"/>
        </w:rPr>
        <w:t xml:space="preserve">Owora, A. H., Houghton, R. F., Ferrand, J. </w:t>
      </w:r>
      <w:proofErr w:type="gramStart"/>
      <w:r w:rsidRPr="006A1A19">
        <w:rPr>
          <w:rFonts w:ascii="Garamond" w:hAnsi="Garamond"/>
          <w:sz w:val="22"/>
          <w:szCs w:val="22"/>
        </w:rPr>
        <w:t>L.,</w:t>
      </w:r>
      <w:r w:rsidRPr="00896921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6A1A19">
        <w:rPr>
          <w:rFonts w:ascii="Garamond" w:hAnsi="Garamond"/>
          <w:sz w:val="22"/>
          <w:szCs w:val="22"/>
        </w:rPr>
        <w:t xml:space="preserve"> Parker, E., Anderson, P., Coyle, K., Guinosso</w:t>
      </w:r>
      <w:r>
        <w:rPr>
          <w:rFonts w:ascii="Garamond" w:hAnsi="Garamond"/>
          <w:sz w:val="22"/>
          <w:szCs w:val="22"/>
        </w:rPr>
        <w:t xml:space="preserve">, S., &amp; </w:t>
      </w:r>
      <w:r w:rsidRPr="006A1A19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>
        <w:rPr>
          <w:rFonts w:ascii="Garamond" w:hAnsi="Garamond"/>
          <w:sz w:val="22"/>
          <w:szCs w:val="22"/>
        </w:rPr>
        <w:t xml:space="preserve"> (</w:t>
      </w:r>
      <w:r w:rsidR="003C142B">
        <w:rPr>
          <w:rFonts w:ascii="Garamond" w:hAnsi="Garamond"/>
          <w:sz w:val="22"/>
          <w:szCs w:val="22"/>
        </w:rPr>
        <w:t>2024</w:t>
      </w:r>
      <w:r>
        <w:rPr>
          <w:rFonts w:ascii="Garamond" w:hAnsi="Garamond"/>
          <w:sz w:val="22"/>
          <w:szCs w:val="22"/>
        </w:rPr>
        <w:t xml:space="preserve">). </w:t>
      </w:r>
      <w:r w:rsidRPr="002C247B">
        <w:rPr>
          <w:rFonts w:ascii="Garamond" w:hAnsi="Garamond"/>
          <w:sz w:val="22"/>
          <w:szCs w:val="22"/>
        </w:rPr>
        <w:t xml:space="preserve">Promoting healthy adolescent romantic relationships: </w:t>
      </w:r>
      <w:r>
        <w:rPr>
          <w:rFonts w:ascii="Garamond" w:hAnsi="Garamond"/>
          <w:sz w:val="22"/>
          <w:szCs w:val="22"/>
        </w:rPr>
        <w:t>R</w:t>
      </w:r>
      <w:r w:rsidRPr="002C247B">
        <w:rPr>
          <w:rFonts w:ascii="Garamond" w:hAnsi="Garamond"/>
          <w:sz w:val="22"/>
          <w:szCs w:val="22"/>
        </w:rPr>
        <w:t>esults of a multi-site, two-group parallel randomized clinical trial</w:t>
      </w:r>
      <w:r>
        <w:rPr>
          <w:rFonts w:ascii="Garamond" w:hAnsi="Garamond"/>
          <w:sz w:val="22"/>
          <w:szCs w:val="22"/>
        </w:rPr>
        <w:t>.</w:t>
      </w:r>
      <w:r w:rsidR="009808D9">
        <w:rPr>
          <w:rFonts w:ascii="Garamond" w:hAnsi="Garamond"/>
          <w:sz w:val="22"/>
          <w:szCs w:val="22"/>
        </w:rPr>
        <w:t xml:space="preserve"> </w:t>
      </w:r>
      <w:r w:rsidR="009808D9" w:rsidRPr="009808D9">
        <w:rPr>
          <w:rFonts w:ascii="Garamond" w:hAnsi="Garamond"/>
          <w:i/>
          <w:iCs/>
          <w:sz w:val="22"/>
          <w:szCs w:val="22"/>
        </w:rPr>
        <w:t>Journal of Adolescent Health</w:t>
      </w:r>
      <w:r w:rsidR="003C142B">
        <w:rPr>
          <w:rFonts w:ascii="Garamond" w:hAnsi="Garamond"/>
          <w:i/>
          <w:iCs/>
          <w:sz w:val="22"/>
          <w:szCs w:val="22"/>
        </w:rPr>
        <w:t xml:space="preserve">, </w:t>
      </w:r>
      <w:r w:rsidR="003C142B" w:rsidRPr="003C142B">
        <w:rPr>
          <w:rFonts w:ascii="Garamond" w:hAnsi="Garamond"/>
          <w:i/>
          <w:iCs/>
          <w:sz w:val="22"/>
          <w:szCs w:val="22"/>
        </w:rPr>
        <w:t>75</w:t>
      </w:r>
      <w:r w:rsidR="003C142B" w:rsidRPr="003C142B">
        <w:rPr>
          <w:rFonts w:ascii="Garamond" w:hAnsi="Garamond"/>
          <w:sz w:val="22"/>
          <w:szCs w:val="22"/>
        </w:rPr>
        <w:t>(1), 162-172</w:t>
      </w:r>
      <w:r w:rsidR="009808D9">
        <w:rPr>
          <w:rFonts w:ascii="Garamond" w:hAnsi="Garamond"/>
          <w:sz w:val="22"/>
          <w:szCs w:val="22"/>
        </w:rPr>
        <w:t>.</w:t>
      </w:r>
      <w:r w:rsidR="00664EB3">
        <w:rPr>
          <w:rFonts w:ascii="Garamond" w:hAnsi="Garamond"/>
          <w:sz w:val="22"/>
          <w:szCs w:val="22"/>
        </w:rPr>
        <w:t xml:space="preserve"> </w:t>
      </w:r>
      <w:hyperlink r:id="rId31" w:history="1">
        <w:r w:rsidR="00664EB3" w:rsidRPr="008C1144">
          <w:rPr>
            <w:rStyle w:val="Hyperlink"/>
            <w:rFonts w:ascii="Garamond" w:hAnsi="Garamond"/>
            <w:sz w:val="22"/>
            <w:szCs w:val="22"/>
          </w:rPr>
          <w:t>https://doi.org/10.1016/j.jadohealth</w:t>
        </w:r>
        <w:r w:rsidR="00664EB3" w:rsidRPr="008C1144">
          <w:rPr>
            <w:rStyle w:val="Hyperlink"/>
            <w:rFonts w:ascii="Garamond" w:hAnsi="Garamond"/>
            <w:sz w:val="22"/>
            <w:szCs w:val="22"/>
          </w:rPr>
          <w:t>.</w:t>
        </w:r>
        <w:r w:rsidR="00664EB3" w:rsidRPr="008C1144">
          <w:rPr>
            <w:rStyle w:val="Hyperlink"/>
            <w:rFonts w:ascii="Garamond" w:hAnsi="Garamond"/>
            <w:sz w:val="22"/>
            <w:szCs w:val="22"/>
          </w:rPr>
          <w:t>2024.02.025</w:t>
        </w:r>
      </w:hyperlink>
      <w:r w:rsidR="00664EB3">
        <w:rPr>
          <w:rFonts w:ascii="Garamond" w:hAnsi="Garamond"/>
          <w:sz w:val="22"/>
          <w:szCs w:val="22"/>
        </w:rPr>
        <w:t xml:space="preserve"> </w:t>
      </w:r>
      <w:r w:rsidR="0093633C">
        <w:rPr>
          <w:rFonts w:ascii="Garamond" w:hAnsi="Garamond"/>
          <w:sz w:val="22"/>
          <w:szCs w:val="22"/>
        </w:rPr>
        <w:t>[</w:t>
      </w:r>
      <w:r w:rsidR="0093633C" w:rsidRPr="0093633C">
        <w:rPr>
          <w:rFonts w:ascii="Garamond" w:hAnsi="Garamond"/>
          <w:sz w:val="22"/>
          <w:szCs w:val="22"/>
        </w:rPr>
        <w:t>PMID</w:t>
      </w:r>
      <w:r w:rsidR="0093633C">
        <w:rPr>
          <w:rFonts w:ascii="Garamond" w:hAnsi="Garamond"/>
          <w:sz w:val="22"/>
          <w:szCs w:val="22"/>
        </w:rPr>
        <w:t xml:space="preserve">: </w:t>
      </w:r>
      <w:r w:rsidR="0093633C" w:rsidRPr="0093633C">
        <w:rPr>
          <w:rFonts w:ascii="Garamond" w:hAnsi="Garamond"/>
          <w:sz w:val="22"/>
          <w:szCs w:val="22"/>
        </w:rPr>
        <w:t>38727657</w:t>
      </w:r>
      <w:r w:rsidR="0093633C">
        <w:rPr>
          <w:rFonts w:ascii="Garamond" w:hAnsi="Garamond"/>
          <w:sz w:val="22"/>
          <w:szCs w:val="22"/>
        </w:rPr>
        <w:t>]</w:t>
      </w:r>
    </w:p>
    <w:p w14:paraId="653C7849" w14:textId="77777777" w:rsidR="002C247B" w:rsidRDefault="002C247B" w:rsidP="002C247B">
      <w:pPr>
        <w:ind w:left="360"/>
        <w:rPr>
          <w:rFonts w:ascii="Garamond" w:hAnsi="Garamond"/>
          <w:sz w:val="22"/>
          <w:szCs w:val="22"/>
        </w:rPr>
      </w:pPr>
    </w:p>
    <w:p w14:paraId="5BDF662E" w14:textId="77777777" w:rsidR="000D696E" w:rsidRPr="000A6706" w:rsidRDefault="000D696E" w:rsidP="000A6706">
      <w:pPr>
        <w:numPr>
          <w:ilvl w:val="0"/>
          <w:numId w:val="24"/>
        </w:numPr>
        <w:rPr>
          <w:rFonts w:ascii="Garamond" w:hAnsi="Garamond"/>
          <w:sz w:val="22"/>
          <w:szCs w:val="22"/>
        </w:rPr>
      </w:pPr>
      <w:bookmarkStart w:id="18" w:name="_Hlk161555594"/>
      <w:r w:rsidRPr="0070284E">
        <w:rPr>
          <w:rFonts w:ascii="Garamond" w:hAnsi="Garamond"/>
          <w:sz w:val="22"/>
          <w:szCs w:val="22"/>
        </w:rPr>
        <w:t xml:space="preserve">Walsh-Buhi, M. L., Houghton, R. F., Valdez, D., &amp; </w:t>
      </w:r>
      <w:r w:rsidRPr="0070284E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70284E">
        <w:rPr>
          <w:rFonts w:ascii="Garamond" w:hAnsi="Garamond"/>
          <w:sz w:val="22"/>
          <w:szCs w:val="22"/>
        </w:rPr>
        <w:t xml:space="preserve"> (</w:t>
      </w:r>
      <w:r w:rsidR="0070284E">
        <w:rPr>
          <w:rFonts w:ascii="Garamond" w:hAnsi="Garamond"/>
          <w:sz w:val="22"/>
          <w:szCs w:val="22"/>
        </w:rPr>
        <w:t>2024</w:t>
      </w:r>
      <w:r w:rsidRPr="0070284E">
        <w:rPr>
          <w:rFonts w:ascii="Garamond" w:hAnsi="Garamond"/>
          <w:sz w:val="22"/>
          <w:szCs w:val="22"/>
        </w:rPr>
        <w:t xml:space="preserve">). </w:t>
      </w:r>
      <w:r w:rsidR="0070284E" w:rsidRPr="0070284E">
        <w:rPr>
          <w:rFonts w:ascii="Garamond" w:hAnsi="Garamond"/>
          <w:sz w:val="22"/>
          <w:szCs w:val="22"/>
        </w:rPr>
        <w:t xml:space="preserve">A theory-based assessment of mpox: Findings from a nationally representative survey of U.S. adults. </w:t>
      </w:r>
      <w:r w:rsidR="0070284E" w:rsidRPr="003C142B">
        <w:rPr>
          <w:rFonts w:ascii="Garamond" w:hAnsi="Garamond"/>
          <w:i/>
          <w:iCs/>
          <w:sz w:val="22"/>
          <w:szCs w:val="22"/>
        </w:rPr>
        <w:t>PLoS ONE, 19</w:t>
      </w:r>
      <w:r w:rsidR="0070284E" w:rsidRPr="0070284E">
        <w:rPr>
          <w:rFonts w:ascii="Garamond" w:hAnsi="Garamond"/>
          <w:sz w:val="22"/>
          <w:szCs w:val="22"/>
        </w:rPr>
        <w:t xml:space="preserve">(3): e0299599. </w:t>
      </w:r>
      <w:hyperlink r:id="rId32" w:history="1">
        <w:r w:rsidR="0070284E" w:rsidRPr="0070284E">
          <w:rPr>
            <w:rStyle w:val="Hyperlink"/>
            <w:rFonts w:ascii="Garamond" w:hAnsi="Garamond"/>
            <w:sz w:val="22"/>
            <w:szCs w:val="22"/>
          </w:rPr>
          <w:t>https://doi.org/10.1371/journal.pone.029</w:t>
        </w:r>
        <w:r w:rsidR="0070284E" w:rsidRPr="0070284E">
          <w:rPr>
            <w:rStyle w:val="Hyperlink"/>
            <w:rFonts w:ascii="Garamond" w:hAnsi="Garamond"/>
            <w:sz w:val="22"/>
            <w:szCs w:val="22"/>
          </w:rPr>
          <w:t>9</w:t>
        </w:r>
        <w:r w:rsidR="0070284E" w:rsidRPr="0070284E">
          <w:rPr>
            <w:rStyle w:val="Hyperlink"/>
            <w:rFonts w:ascii="Garamond" w:hAnsi="Garamond"/>
            <w:sz w:val="22"/>
            <w:szCs w:val="22"/>
          </w:rPr>
          <w:t>599</w:t>
        </w:r>
      </w:hyperlink>
      <w:r w:rsidR="000A6706">
        <w:rPr>
          <w:rFonts w:ascii="Garamond" w:hAnsi="Garamond"/>
          <w:sz w:val="22"/>
          <w:szCs w:val="22"/>
        </w:rPr>
        <w:t xml:space="preserve"> [</w:t>
      </w:r>
      <w:r w:rsidR="000A6706" w:rsidRPr="000A6706">
        <w:rPr>
          <w:rFonts w:ascii="Garamond" w:hAnsi="Garamond"/>
          <w:sz w:val="22"/>
          <w:szCs w:val="22"/>
        </w:rPr>
        <w:t>PMID: 38489274</w:t>
      </w:r>
      <w:r w:rsidR="000A6706">
        <w:rPr>
          <w:rFonts w:ascii="Garamond" w:hAnsi="Garamond"/>
          <w:sz w:val="22"/>
          <w:szCs w:val="22"/>
        </w:rPr>
        <w:t>]</w:t>
      </w:r>
      <w:r w:rsidR="0070284E" w:rsidRPr="000A6706">
        <w:rPr>
          <w:rFonts w:ascii="Garamond" w:hAnsi="Garamond"/>
          <w:sz w:val="22"/>
          <w:szCs w:val="22"/>
        </w:rPr>
        <w:t xml:space="preserve"> </w:t>
      </w:r>
      <w:bookmarkEnd w:id="18"/>
    </w:p>
    <w:p w14:paraId="245FCE80" w14:textId="77777777" w:rsidR="000D696E" w:rsidRDefault="000D696E" w:rsidP="000D696E">
      <w:pPr>
        <w:ind w:left="360"/>
        <w:rPr>
          <w:rFonts w:ascii="Garamond" w:hAnsi="Garamond"/>
          <w:sz w:val="22"/>
          <w:szCs w:val="22"/>
        </w:rPr>
      </w:pPr>
    </w:p>
    <w:p w14:paraId="0A81CB89" w14:textId="77777777" w:rsidR="00BB345C" w:rsidRDefault="00BB345C" w:rsidP="00BB345C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BB345C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BB345C">
        <w:rPr>
          <w:rFonts w:ascii="Garamond" w:hAnsi="Garamond"/>
          <w:sz w:val="22"/>
          <w:szCs w:val="22"/>
        </w:rPr>
        <w:t xml:space="preserve">, Walsh-Buhi, M. L., &amp; Houghton, R. F. </w:t>
      </w:r>
      <w:r>
        <w:rPr>
          <w:rFonts w:ascii="Garamond" w:hAnsi="Garamond"/>
          <w:sz w:val="22"/>
          <w:szCs w:val="22"/>
        </w:rPr>
        <w:t>(</w:t>
      </w:r>
      <w:r w:rsidR="005E31EE">
        <w:rPr>
          <w:rFonts w:ascii="Garamond" w:hAnsi="Garamond"/>
          <w:sz w:val="22"/>
          <w:szCs w:val="22"/>
        </w:rPr>
        <w:t>2024</w:t>
      </w:r>
      <w:r>
        <w:rPr>
          <w:rFonts w:ascii="Garamond" w:hAnsi="Garamond"/>
          <w:sz w:val="22"/>
          <w:szCs w:val="22"/>
        </w:rPr>
        <w:t xml:space="preserve">). </w:t>
      </w:r>
      <w:r w:rsidRPr="00BB345C">
        <w:rPr>
          <w:rFonts w:ascii="Garamond" w:hAnsi="Garamond"/>
          <w:sz w:val="22"/>
          <w:szCs w:val="22"/>
        </w:rPr>
        <w:t xml:space="preserve">Mpox </w:t>
      </w:r>
      <w:r>
        <w:rPr>
          <w:rFonts w:ascii="Garamond" w:hAnsi="Garamond"/>
          <w:sz w:val="22"/>
          <w:szCs w:val="22"/>
        </w:rPr>
        <w:t>k</w:t>
      </w:r>
      <w:r w:rsidRPr="00BB345C">
        <w:rPr>
          <w:rFonts w:ascii="Garamond" w:hAnsi="Garamond"/>
          <w:sz w:val="22"/>
          <w:szCs w:val="22"/>
        </w:rPr>
        <w:t xml:space="preserve">nowledge in the U.S.: Results from a </w:t>
      </w:r>
      <w:r>
        <w:rPr>
          <w:rFonts w:ascii="Garamond" w:hAnsi="Garamond"/>
          <w:sz w:val="22"/>
          <w:szCs w:val="22"/>
        </w:rPr>
        <w:t>n</w:t>
      </w:r>
      <w:r w:rsidRPr="00BB345C">
        <w:rPr>
          <w:rFonts w:ascii="Garamond" w:hAnsi="Garamond"/>
          <w:sz w:val="22"/>
          <w:szCs w:val="22"/>
        </w:rPr>
        <w:t xml:space="preserve">ationally </w:t>
      </w:r>
      <w:r>
        <w:rPr>
          <w:rFonts w:ascii="Garamond" w:hAnsi="Garamond"/>
          <w:sz w:val="22"/>
          <w:szCs w:val="22"/>
        </w:rPr>
        <w:t>r</w:t>
      </w:r>
      <w:r w:rsidRPr="00BB345C">
        <w:rPr>
          <w:rFonts w:ascii="Garamond" w:hAnsi="Garamond"/>
          <w:sz w:val="22"/>
          <w:szCs w:val="22"/>
        </w:rPr>
        <w:t xml:space="preserve">epresentative </w:t>
      </w:r>
      <w:r>
        <w:rPr>
          <w:rFonts w:ascii="Garamond" w:hAnsi="Garamond"/>
          <w:sz w:val="22"/>
          <w:szCs w:val="22"/>
        </w:rPr>
        <w:t>s</w:t>
      </w:r>
      <w:r w:rsidRPr="00BB345C">
        <w:rPr>
          <w:rFonts w:ascii="Garamond" w:hAnsi="Garamond"/>
          <w:sz w:val="22"/>
          <w:szCs w:val="22"/>
        </w:rPr>
        <w:t>urvey.</w:t>
      </w:r>
      <w:r>
        <w:rPr>
          <w:rFonts w:ascii="Garamond" w:hAnsi="Garamond"/>
          <w:sz w:val="22"/>
          <w:szCs w:val="22"/>
        </w:rPr>
        <w:t xml:space="preserve"> </w:t>
      </w:r>
      <w:r w:rsidRPr="00BB345C">
        <w:rPr>
          <w:rFonts w:ascii="Garamond" w:hAnsi="Garamond"/>
          <w:i/>
          <w:iCs/>
          <w:sz w:val="22"/>
          <w:szCs w:val="22"/>
        </w:rPr>
        <w:t>Journal of Infection and Public Health</w:t>
      </w:r>
      <w:r w:rsidR="005E31EE">
        <w:rPr>
          <w:rFonts w:ascii="Garamond" w:hAnsi="Garamond"/>
          <w:i/>
          <w:iCs/>
          <w:sz w:val="22"/>
          <w:szCs w:val="22"/>
        </w:rPr>
        <w:t>, 17</w:t>
      </w:r>
      <w:r w:rsidR="005E31EE">
        <w:rPr>
          <w:rFonts w:ascii="Garamond" w:hAnsi="Garamond"/>
          <w:sz w:val="22"/>
          <w:szCs w:val="22"/>
        </w:rPr>
        <w:t xml:space="preserve">(2), </w:t>
      </w:r>
      <w:r w:rsidR="005E31EE" w:rsidRPr="005E31EE">
        <w:rPr>
          <w:rFonts w:ascii="Garamond" w:hAnsi="Garamond"/>
          <w:sz w:val="22"/>
          <w:szCs w:val="22"/>
        </w:rPr>
        <w:t>359-361</w:t>
      </w:r>
      <w:r>
        <w:rPr>
          <w:rFonts w:ascii="Garamond" w:hAnsi="Garamond"/>
          <w:sz w:val="22"/>
          <w:szCs w:val="22"/>
        </w:rPr>
        <w:t xml:space="preserve">. </w:t>
      </w:r>
      <w:hyperlink r:id="rId33" w:history="1">
        <w:r w:rsidRPr="00D7739D">
          <w:rPr>
            <w:rStyle w:val="Hyperlink"/>
            <w:rFonts w:ascii="Garamond" w:hAnsi="Garamond"/>
            <w:sz w:val="22"/>
            <w:szCs w:val="22"/>
          </w:rPr>
          <w:t>https://doi.org/10.1016/j.jiph.20</w:t>
        </w:r>
        <w:r w:rsidRPr="00D7739D">
          <w:rPr>
            <w:rStyle w:val="Hyperlink"/>
            <w:rFonts w:ascii="Garamond" w:hAnsi="Garamond"/>
            <w:sz w:val="22"/>
            <w:szCs w:val="22"/>
          </w:rPr>
          <w:t>2</w:t>
        </w:r>
        <w:r w:rsidRPr="00D7739D">
          <w:rPr>
            <w:rStyle w:val="Hyperlink"/>
            <w:rFonts w:ascii="Garamond" w:hAnsi="Garamond"/>
            <w:sz w:val="22"/>
            <w:szCs w:val="22"/>
          </w:rPr>
          <w:t>3.12.</w:t>
        </w:r>
        <w:r w:rsidRPr="00D7739D">
          <w:rPr>
            <w:rStyle w:val="Hyperlink"/>
            <w:rFonts w:ascii="Garamond" w:hAnsi="Garamond"/>
            <w:sz w:val="22"/>
            <w:szCs w:val="22"/>
          </w:rPr>
          <w:t>0</w:t>
        </w:r>
        <w:r w:rsidRPr="00D7739D">
          <w:rPr>
            <w:rStyle w:val="Hyperlink"/>
            <w:rFonts w:ascii="Garamond" w:hAnsi="Garamond"/>
            <w:sz w:val="22"/>
            <w:szCs w:val="22"/>
          </w:rPr>
          <w:t>09</w:t>
        </w:r>
      </w:hyperlink>
      <w:r>
        <w:rPr>
          <w:rFonts w:ascii="Garamond" w:hAnsi="Garamond"/>
          <w:sz w:val="22"/>
          <w:szCs w:val="22"/>
        </w:rPr>
        <w:t xml:space="preserve"> </w:t>
      </w:r>
      <w:r w:rsidR="000A6706">
        <w:rPr>
          <w:rFonts w:ascii="Garamond" w:hAnsi="Garamond"/>
          <w:sz w:val="22"/>
          <w:szCs w:val="22"/>
        </w:rPr>
        <w:t>[</w:t>
      </w:r>
      <w:r w:rsidR="000A6706" w:rsidRPr="000A6706">
        <w:rPr>
          <w:rFonts w:ascii="Garamond" w:hAnsi="Garamond"/>
          <w:sz w:val="22"/>
          <w:szCs w:val="22"/>
        </w:rPr>
        <w:t>PMID: 38198968</w:t>
      </w:r>
      <w:r w:rsidR="000A6706">
        <w:rPr>
          <w:rFonts w:ascii="Garamond" w:hAnsi="Garamond"/>
          <w:sz w:val="22"/>
          <w:szCs w:val="22"/>
        </w:rPr>
        <w:t>]</w:t>
      </w:r>
    </w:p>
    <w:p w14:paraId="306A01BD" w14:textId="77777777" w:rsidR="00BB345C" w:rsidRPr="00BB345C" w:rsidRDefault="00BB345C" w:rsidP="00BB345C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6DD187A0" w14:textId="77777777" w:rsidR="00583BC6" w:rsidRDefault="00583BC6" w:rsidP="00583BC6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Ferrand, </w:t>
      </w:r>
      <w:proofErr w:type="gramStart"/>
      <w:r>
        <w:rPr>
          <w:rFonts w:ascii="Garamond" w:hAnsi="Garamond"/>
          <w:sz w:val="22"/>
          <w:szCs w:val="22"/>
        </w:rPr>
        <w:t>J.,</w:t>
      </w:r>
      <w:r w:rsidRPr="00896921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 w:rsidRPr="00FC60E6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FC60E6">
        <w:rPr>
          <w:rFonts w:ascii="Garamond" w:hAnsi="Garamond"/>
          <w:sz w:val="22"/>
          <w:szCs w:val="22"/>
        </w:rPr>
        <w:t xml:space="preserve">, Dodge, B., Svetina, D., &amp; Herbenick, D. </w:t>
      </w:r>
      <w:r w:rsidRPr="008D234C">
        <w:rPr>
          <w:rFonts w:ascii="Garamond" w:hAnsi="Garamond"/>
          <w:sz w:val="22"/>
          <w:szCs w:val="22"/>
        </w:rPr>
        <w:t>(</w:t>
      </w:r>
      <w:r w:rsidR="008A5285">
        <w:rPr>
          <w:rFonts w:ascii="Garamond" w:hAnsi="Garamond"/>
          <w:sz w:val="22"/>
          <w:szCs w:val="22"/>
        </w:rPr>
        <w:t>2023</w:t>
      </w:r>
      <w:r w:rsidRPr="008D234C">
        <w:rPr>
          <w:rFonts w:ascii="Garamond" w:hAnsi="Garamond"/>
          <w:sz w:val="22"/>
          <w:szCs w:val="22"/>
        </w:rPr>
        <w:t>).</w:t>
      </w:r>
      <w:r>
        <w:rPr>
          <w:rFonts w:ascii="Garamond" w:hAnsi="Garamond"/>
          <w:sz w:val="22"/>
          <w:szCs w:val="22"/>
        </w:rPr>
        <w:t xml:space="preserve"> </w:t>
      </w:r>
      <w:r w:rsidRPr="006027C1">
        <w:rPr>
          <w:rFonts w:ascii="Garamond" w:hAnsi="Garamond"/>
          <w:sz w:val="22"/>
          <w:szCs w:val="22"/>
        </w:rPr>
        <w:t>Variations in pre-exposure prophylaxis (PrEP) awareness and healthcare provider interactions in a nationally representative sample of American men aged 15-49 years: A cross-sectional study</w:t>
      </w:r>
      <w:r>
        <w:rPr>
          <w:rFonts w:ascii="Garamond" w:hAnsi="Garamond"/>
          <w:sz w:val="22"/>
          <w:szCs w:val="22"/>
        </w:rPr>
        <w:t xml:space="preserve">. </w:t>
      </w:r>
      <w:r w:rsidRPr="008A5285">
        <w:rPr>
          <w:rFonts w:ascii="Garamond" w:hAnsi="Garamond"/>
          <w:i/>
          <w:iCs/>
          <w:sz w:val="22"/>
          <w:szCs w:val="22"/>
        </w:rPr>
        <w:t>AIDS and Behavior</w:t>
      </w:r>
      <w:r w:rsidR="008A5285" w:rsidRPr="008A5285">
        <w:rPr>
          <w:rFonts w:ascii="Garamond" w:hAnsi="Garamond"/>
          <w:i/>
          <w:iCs/>
          <w:sz w:val="22"/>
          <w:szCs w:val="22"/>
        </w:rPr>
        <w:t>,</w:t>
      </w:r>
      <w:r w:rsidRPr="008A5285">
        <w:rPr>
          <w:rFonts w:ascii="Garamond" w:hAnsi="Garamond"/>
          <w:i/>
          <w:iCs/>
          <w:sz w:val="22"/>
          <w:szCs w:val="22"/>
        </w:rPr>
        <w:t xml:space="preserve"> </w:t>
      </w:r>
      <w:r w:rsidR="008A5285" w:rsidRPr="008A5285">
        <w:rPr>
          <w:rFonts w:ascii="Garamond" w:hAnsi="Garamond"/>
          <w:i/>
          <w:iCs/>
          <w:sz w:val="22"/>
          <w:szCs w:val="22"/>
        </w:rPr>
        <w:t>27</w:t>
      </w:r>
      <w:r w:rsidR="008A5285" w:rsidRPr="008A5285">
        <w:rPr>
          <w:rFonts w:ascii="Garamond" w:hAnsi="Garamond"/>
          <w:sz w:val="22"/>
          <w:szCs w:val="22"/>
        </w:rPr>
        <w:t>, 2932</w:t>
      </w:r>
      <w:r w:rsidR="008A5285">
        <w:rPr>
          <w:rFonts w:ascii="Garamond" w:hAnsi="Garamond"/>
          <w:sz w:val="22"/>
          <w:szCs w:val="22"/>
        </w:rPr>
        <w:t>-</w:t>
      </w:r>
      <w:r w:rsidR="008A5285" w:rsidRPr="008A5285">
        <w:rPr>
          <w:rFonts w:ascii="Garamond" w:hAnsi="Garamond"/>
          <w:sz w:val="22"/>
          <w:szCs w:val="22"/>
        </w:rPr>
        <w:t>2943</w:t>
      </w:r>
      <w:r w:rsidR="008A5285">
        <w:rPr>
          <w:rFonts w:ascii="Garamond" w:hAnsi="Garamond"/>
          <w:sz w:val="22"/>
          <w:szCs w:val="22"/>
        </w:rPr>
        <w:t xml:space="preserve">. </w:t>
      </w:r>
      <w:r w:rsidRPr="00AF297D">
        <w:rPr>
          <w:rFonts w:ascii="Garamond" w:hAnsi="Garamond"/>
          <w:sz w:val="22"/>
          <w:szCs w:val="22"/>
        </w:rPr>
        <w:t xml:space="preserve">doi: </w:t>
      </w:r>
      <w:hyperlink r:id="rId34" w:history="1">
        <w:r w:rsidRPr="000C2EB4">
          <w:rPr>
            <w:rStyle w:val="Hyperlink"/>
            <w:rFonts w:ascii="Garamond" w:hAnsi="Garamond"/>
            <w:sz w:val="22"/>
            <w:szCs w:val="22"/>
          </w:rPr>
          <w:t>10.1007/s10461-02</w:t>
        </w:r>
        <w:r w:rsidRPr="000C2EB4">
          <w:rPr>
            <w:rStyle w:val="Hyperlink"/>
            <w:rFonts w:ascii="Garamond" w:hAnsi="Garamond"/>
            <w:sz w:val="22"/>
            <w:szCs w:val="22"/>
          </w:rPr>
          <w:t>3</w:t>
        </w:r>
        <w:r w:rsidRPr="000C2EB4">
          <w:rPr>
            <w:rStyle w:val="Hyperlink"/>
            <w:rFonts w:ascii="Garamond" w:hAnsi="Garamond"/>
            <w:sz w:val="22"/>
            <w:szCs w:val="22"/>
          </w:rPr>
          <w:t>-0</w:t>
        </w:r>
        <w:r w:rsidRPr="000C2EB4">
          <w:rPr>
            <w:rStyle w:val="Hyperlink"/>
            <w:rFonts w:ascii="Garamond" w:hAnsi="Garamond"/>
            <w:sz w:val="22"/>
            <w:szCs w:val="22"/>
          </w:rPr>
          <w:t>4</w:t>
        </w:r>
        <w:r w:rsidRPr="000C2EB4">
          <w:rPr>
            <w:rStyle w:val="Hyperlink"/>
            <w:rFonts w:ascii="Garamond" w:hAnsi="Garamond"/>
            <w:sz w:val="22"/>
            <w:szCs w:val="22"/>
          </w:rPr>
          <w:t>016</w:t>
        </w:r>
        <w:r w:rsidRPr="000C2EB4">
          <w:rPr>
            <w:rStyle w:val="Hyperlink"/>
            <w:rFonts w:ascii="Garamond" w:hAnsi="Garamond"/>
            <w:sz w:val="22"/>
            <w:szCs w:val="22"/>
          </w:rPr>
          <w:t>-</w:t>
        </w:r>
        <w:r w:rsidRPr="000C2EB4">
          <w:rPr>
            <w:rStyle w:val="Hyperlink"/>
            <w:rFonts w:ascii="Garamond" w:hAnsi="Garamond"/>
            <w:sz w:val="22"/>
            <w:szCs w:val="22"/>
          </w:rPr>
          <w:t>0</w:t>
        </w:r>
      </w:hyperlink>
      <w:r w:rsidRPr="00896921">
        <w:rPr>
          <w:rFonts w:ascii="Garamond" w:hAnsi="Garamond"/>
          <w:sz w:val="22"/>
          <w:szCs w:val="22"/>
        </w:rPr>
        <w:t xml:space="preserve"> </w:t>
      </w:r>
      <w:r w:rsidR="000A6706">
        <w:rPr>
          <w:rFonts w:ascii="Garamond" w:hAnsi="Garamond"/>
          <w:sz w:val="22"/>
          <w:szCs w:val="22"/>
        </w:rPr>
        <w:t>[</w:t>
      </w:r>
      <w:r w:rsidR="000A6706" w:rsidRPr="000A6706">
        <w:rPr>
          <w:rFonts w:ascii="Garamond" w:hAnsi="Garamond"/>
          <w:sz w:val="22"/>
          <w:szCs w:val="22"/>
        </w:rPr>
        <w:t>PMID: 36786940</w:t>
      </w:r>
      <w:r w:rsidR="000A6706">
        <w:rPr>
          <w:rFonts w:ascii="Garamond" w:hAnsi="Garamond"/>
          <w:sz w:val="22"/>
          <w:szCs w:val="22"/>
        </w:rPr>
        <w:t>]</w:t>
      </w:r>
    </w:p>
    <w:p w14:paraId="1A4CE868" w14:textId="77777777" w:rsidR="00583BC6" w:rsidRPr="00583BC6" w:rsidRDefault="00583BC6" w:rsidP="00583BC6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137CAB2F" w14:textId="77777777" w:rsidR="00583BC6" w:rsidRPr="0058556C" w:rsidRDefault="000B5BD7" w:rsidP="00572B46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583BC6">
        <w:rPr>
          <w:rFonts w:ascii="Garamond" w:hAnsi="Garamond"/>
          <w:sz w:val="22"/>
          <w:szCs w:val="22"/>
        </w:rPr>
        <w:t xml:space="preserve">Méndez, </w:t>
      </w:r>
      <w:proofErr w:type="gramStart"/>
      <w:r w:rsidRPr="00583BC6">
        <w:rPr>
          <w:rFonts w:ascii="Garamond" w:hAnsi="Garamond"/>
          <w:sz w:val="22"/>
          <w:szCs w:val="22"/>
        </w:rPr>
        <w:t>A.,</w:t>
      </w:r>
      <w:r w:rsidRPr="00583BC6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583BC6">
        <w:rPr>
          <w:rFonts w:ascii="Garamond" w:hAnsi="Garamond"/>
          <w:sz w:val="22"/>
          <w:szCs w:val="22"/>
        </w:rPr>
        <w:t xml:space="preserve"> Rao, M.,</w:t>
      </w:r>
      <w:r w:rsidRPr="00583BC6">
        <w:rPr>
          <w:rFonts w:ascii="Garamond" w:hAnsi="Garamond"/>
          <w:sz w:val="22"/>
          <w:szCs w:val="22"/>
          <w:vertAlign w:val="superscript"/>
        </w:rPr>
        <w:t>S</w:t>
      </w:r>
      <w:r w:rsidRPr="00583BC6">
        <w:rPr>
          <w:rFonts w:ascii="Garamond" w:hAnsi="Garamond"/>
          <w:sz w:val="22"/>
          <w:szCs w:val="22"/>
        </w:rPr>
        <w:t xml:space="preserve"> Rahnama-Moghadam, S., Gomaa, B., &amp; </w:t>
      </w:r>
      <w:r w:rsidRPr="00583BC6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583BC6">
        <w:rPr>
          <w:rFonts w:ascii="Garamond" w:hAnsi="Garamond"/>
          <w:sz w:val="22"/>
          <w:szCs w:val="22"/>
        </w:rPr>
        <w:t xml:space="preserve"> (</w:t>
      </w:r>
      <w:r w:rsidR="00583BC6" w:rsidRPr="00583BC6">
        <w:rPr>
          <w:rFonts w:ascii="Garamond" w:hAnsi="Garamond"/>
          <w:sz w:val="22"/>
          <w:szCs w:val="22"/>
        </w:rPr>
        <w:t>2023</w:t>
      </w:r>
      <w:r w:rsidRPr="00583BC6">
        <w:rPr>
          <w:rFonts w:ascii="Garamond" w:hAnsi="Garamond"/>
          <w:sz w:val="22"/>
          <w:szCs w:val="22"/>
        </w:rPr>
        <w:t xml:space="preserve">). Describing hidradenitis suppurativa misinformation diffusion among Facebook users: A content analysis. </w:t>
      </w:r>
      <w:r w:rsidRPr="00583BC6">
        <w:rPr>
          <w:rFonts w:ascii="Garamond" w:hAnsi="Garamond"/>
          <w:i/>
          <w:iCs/>
          <w:sz w:val="22"/>
          <w:szCs w:val="22"/>
        </w:rPr>
        <w:t>The Journal of Clinical and Aesthetic Dermatology</w:t>
      </w:r>
      <w:r w:rsidR="00583BC6" w:rsidRPr="00583BC6">
        <w:rPr>
          <w:rFonts w:ascii="Garamond" w:hAnsi="Garamond"/>
          <w:i/>
          <w:iCs/>
          <w:sz w:val="22"/>
          <w:szCs w:val="22"/>
        </w:rPr>
        <w:t xml:space="preserve">, </w:t>
      </w:r>
      <w:r w:rsidR="00583BC6" w:rsidRPr="0058556C">
        <w:rPr>
          <w:rFonts w:ascii="Garamond" w:hAnsi="Garamond"/>
          <w:i/>
          <w:iCs/>
          <w:sz w:val="22"/>
          <w:szCs w:val="22"/>
        </w:rPr>
        <w:t>16</w:t>
      </w:r>
      <w:r w:rsidR="00583BC6" w:rsidRPr="0058556C">
        <w:rPr>
          <w:rFonts w:ascii="Garamond" w:hAnsi="Garamond"/>
          <w:sz w:val="22"/>
          <w:szCs w:val="22"/>
        </w:rPr>
        <w:t>(6), 50-51.</w:t>
      </w:r>
      <w:r w:rsidR="0058556C" w:rsidRPr="0058556C">
        <w:rPr>
          <w:rFonts w:ascii="Garamond" w:hAnsi="Garamond"/>
          <w:sz w:val="22"/>
          <w:szCs w:val="22"/>
        </w:rPr>
        <w:t xml:space="preserve"> </w:t>
      </w:r>
      <w:hyperlink r:id="rId35" w:history="1">
        <w:r w:rsidR="000A6706" w:rsidRPr="0050569F">
          <w:rPr>
            <w:rStyle w:val="Hyperlink"/>
            <w:rFonts w:ascii="Garamond" w:hAnsi="Garamond"/>
            <w:sz w:val="22"/>
            <w:szCs w:val="22"/>
          </w:rPr>
          <w:t>https://www.ncbi.nlm.nih.gov/pmc/articles/PMC10286876/</w:t>
        </w:r>
      </w:hyperlink>
      <w:r w:rsidR="0058556C">
        <w:rPr>
          <w:rFonts w:ascii="Garamond" w:hAnsi="Garamond"/>
          <w:sz w:val="22"/>
          <w:szCs w:val="22"/>
        </w:rPr>
        <w:t xml:space="preserve"> </w:t>
      </w:r>
      <w:r w:rsidR="000A6706">
        <w:rPr>
          <w:rFonts w:ascii="Garamond" w:hAnsi="Garamond"/>
          <w:sz w:val="22"/>
          <w:szCs w:val="22"/>
        </w:rPr>
        <w:t>[</w:t>
      </w:r>
      <w:r w:rsidR="000A6706" w:rsidRPr="0058556C">
        <w:rPr>
          <w:rFonts w:ascii="Garamond" w:hAnsi="Garamond"/>
          <w:sz w:val="22"/>
          <w:szCs w:val="22"/>
        </w:rPr>
        <w:t>PMID: 37361366</w:t>
      </w:r>
      <w:r w:rsidR="000A6706">
        <w:rPr>
          <w:rFonts w:ascii="Garamond" w:hAnsi="Garamond"/>
          <w:sz w:val="22"/>
          <w:szCs w:val="22"/>
        </w:rPr>
        <w:t>]</w:t>
      </w:r>
    </w:p>
    <w:p w14:paraId="30BFF5E7" w14:textId="77777777" w:rsidR="00583BC6" w:rsidRPr="0058556C" w:rsidRDefault="00583BC6" w:rsidP="000B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4F4971DD" w14:textId="77777777" w:rsidR="007131E9" w:rsidRDefault="007131E9" w:rsidP="007131E9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D56BC0">
        <w:rPr>
          <w:rFonts w:ascii="Garamond" w:hAnsi="Garamond"/>
          <w:sz w:val="22"/>
          <w:szCs w:val="22"/>
        </w:rPr>
        <w:t>Edinger</w:t>
      </w:r>
      <w:r>
        <w:rPr>
          <w:rFonts w:ascii="Garamond" w:hAnsi="Garamond"/>
          <w:sz w:val="22"/>
          <w:szCs w:val="22"/>
        </w:rPr>
        <w:t xml:space="preserve">, </w:t>
      </w:r>
      <w:proofErr w:type="gramStart"/>
      <w:r>
        <w:rPr>
          <w:rFonts w:ascii="Garamond" w:hAnsi="Garamond"/>
          <w:sz w:val="22"/>
          <w:szCs w:val="22"/>
        </w:rPr>
        <w:t>A.,</w:t>
      </w:r>
      <w:r w:rsidRPr="00896921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 w:rsidRPr="00D56BC0">
        <w:rPr>
          <w:rFonts w:ascii="Garamond" w:hAnsi="Garamond"/>
          <w:sz w:val="22"/>
          <w:szCs w:val="22"/>
        </w:rPr>
        <w:t>Valdez</w:t>
      </w:r>
      <w:r>
        <w:rPr>
          <w:rFonts w:ascii="Garamond" w:hAnsi="Garamond"/>
          <w:sz w:val="22"/>
          <w:szCs w:val="22"/>
        </w:rPr>
        <w:t xml:space="preserve">, D., </w:t>
      </w:r>
      <w:r w:rsidRPr="00073E3E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>
        <w:rPr>
          <w:rFonts w:ascii="Garamond" w:hAnsi="Garamond"/>
          <w:sz w:val="22"/>
          <w:szCs w:val="22"/>
        </w:rPr>
        <w:t xml:space="preserve">, </w:t>
      </w:r>
      <w:r w:rsidRPr="00D56BC0">
        <w:rPr>
          <w:rFonts w:ascii="Garamond" w:hAnsi="Garamond"/>
          <w:sz w:val="22"/>
          <w:szCs w:val="22"/>
        </w:rPr>
        <w:t>Trueblood</w:t>
      </w:r>
      <w:r>
        <w:rPr>
          <w:rFonts w:ascii="Garamond" w:hAnsi="Garamond"/>
          <w:sz w:val="22"/>
          <w:szCs w:val="22"/>
        </w:rPr>
        <w:t xml:space="preserve">, J. S., </w:t>
      </w:r>
      <w:r w:rsidRPr="00D56BC0">
        <w:rPr>
          <w:rFonts w:ascii="Garamond" w:hAnsi="Garamond"/>
          <w:sz w:val="22"/>
          <w:szCs w:val="22"/>
        </w:rPr>
        <w:t>Lorenzo-Luaces</w:t>
      </w:r>
      <w:r>
        <w:rPr>
          <w:rFonts w:ascii="Garamond" w:hAnsi="Garamond"/>
          <w:sz w:val="22"/>
          <w:szCs w:val="22"/>
        </w:rPr>
        <w:t xml:space="preserve">, L., </w:t>
      </w:r>
      <w:r w:rsidRPr="00D56BC0">
        <w:rPr>
          <w:rFonts w:ascii="Garamond" w:hAnsi="Garamond"/>
          <w:sz w:val="22"/>
          <w:szCs w:val="22"/>
        </w:rPr>
        <w:t>Rutter</w:t>
      </w:r>
      <w:r>
        <w:rPr>
          <w:rFonts w:ascii="Garamond" w:hAnsi="Garamond"/>
          <w:sz w:val="22"/>
          <w:szCs w:val="22"/>
        </w:rPr>
        <w:t xml:space="preserve">, L. A., &amp; </w:t>
      </w:r>
      <w:r w:rsidRPr="00D56BC0">
        <w:rPr>
          <w:rFonts w:ascii="Garamond" w:hAnsi="Garamond"/>
          <w:sz w:val="22"/>
          <w:szCs w:val="22"/>
        </w:rPr>
        <w:t>Bollen</w:t>
      </w:r>
      <w:r>
        <w:rPr>
          <w:rFonts w:ascii="Garamond" w:hAnsi="Garamond"/>
          <w:sz w:val="22"/>
          <w:szCs w:val="22"/>
        </w:rPr>
        <w:t xml:space="preserve">, J. </w:t>
      </w:r>
      <w:r w:rsidRPr="008D234C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>2023</w:t>
      </w:r>
      <w:r w:rsidRPr="008D234C">
        <w:rPr>
          <w:rFonts w:ascii="Garamond" w:hAnsi="Garamond"/>
          <w:sz w:val="22"/>
          <w:szCs w:val="22"/>
        </w:rPr>
        <w:t xml:space="preserve">). </w:t>
      </w:r>
      <w:r w:rsidRPr="00D56BC0">
        <w:rPr>
          <w:rFonts w:ascii="Garamond" w:hAnsi="Garamond"/>
          <w:sz w:val="22"/>
          <w:szCs w:val="22"/>
        </w:rPr>
        <w:t xml:space="preserve">Misinformation and </w:t>
      </w:r>
      <w:r>
        <w:rPr>
          <w:rFonts w:ascii="Garamond" w:hAnsi="Garamond"/>
          <w:sz w:val="22"/>
          <w:szCs w:val="22"/>
        </w:rPr>
        <w:t>p</w:t>
      </w:r>
      <w:r w:rsidRPr="00D56BC0">
        <w:rPr>
          <w:rFonts w:ascii="Garamond" w:hAnsi="Garamond"/>
          <w:sz w:val="22"/>
          <w:szCs w:val="22"/>
        </w:rPr>
        <w:t xml:space="preserve">ublic </w:t>
      </w:r>
      <w:r>
        <w:rPr>
          <w:rFonts w:ascii="Garamond" w:hAnsi="Garamond"/>
          <w:sz w:val="22"/>
          <w:szCs w:val="22"/>
        </w:rPr>
        <w:t>h</w:t>
      </w:r>
      <w:r w:rsidRPr="00D56BC0">
        <w:rPr>
          <w:rFonts w:ascii="Garamond" w:hAnsi="Garamond"/>
          <w:sz w:val="22"/>
          <w:szCs w:val="22"/>
        </w:rPr>
        <w:t xml:space="preserve">ealth </w:t>
      </w:r>
      <w:r>
        <w:rPr>
          <w:rFonts w:ascii="Garamond" w:hAnsi="Garamond"/>
          <w:sz w:val="22"/>
          <w:szCs w:val="22"/>
        </w:rPr>
        <w:t>m</w:t>
      </w:r>
      <w:r w:rsidRPr="00D56BC0">
        <w:rPr>
          <w:rFonts w:ascii="Garamond" w:hAnsi="Garamond"/>
          <w:sz w:val="22"/>
          <w:szCs w:val="22"/>
        </w:rPr>
        <w:t xml:space="preserve">essaging in the </w:t>
      </w:r>
      <w:r>
        <w:rPr>
          <w:rFonts w:ascii="Garamond" w:hAnsi="Garamond"/>
          <w:sz w:val="22"/>
          <w:szCs w:val="22"/>
        </w:rPr>
        <w:t>e</w:t>
      </w:r>
      <w:r w:rsidRPr="00D56BC0">
        <w:rPr>
          <w:rFonts w:ascii="Garamond" w:hAnsi="Garamond"/>
          <w:sz w:val="22"/>
          <w:szCs w:val="22"/>
        </w:rPr>
        <w:t xml:space="preserve">arly </w:t>
      </w:r>
      <w:r>
        <w:rPr>
          <w:rFonts w:ascii="Garamond" w:hAnsi="Garamond"/>
          <w:sz w:val="22"/>
          <w:szCs w:val="22"/>
        </w:rPr>
        <w:t>s</w:t>
      </w:r>
      <w:r w:rsidRPr="00D56BC0">
        <w:rPr>
          <w:rFonts w:ascii="Garamond" w:hAnsi="Garamond"/>
          <w:sz w:val="22"/>
          <w:szCs w:val="22"/>
        </w:rPr>
        <w:t xml:space="preserve">tages of the Mpox </w:t>
      </w:r>
      <w:r>
        <w:rPr>
          <w:rFonts w:ascii="Garamond" w:hAnsi="Garamond"/>
          <w:sz w:val="22"/>
          <w:szCs w:val="22"/>
        </w:rPr>
        <w:t>o</w:t>
      </w:r>
      <w:r w:rsidRPr="00D56BC0">
        <w:rPr>
          <w:rFonts w:ascii="Garamond" w:hAnsi="Garamond"/>
          <w:sz w:val="22"/>
          <w:szCs w:val="22"/>
        </w:rPr>
        <w:t xml:space="preserve">utbreak: Mapping the Twitter </w:t>
      </w:r>
      <w:r>
        <w:rPr>
          <w:rFonts w:ascii="Garamond" w:hAnsi="Garamond"/>
          <w:sz w:val="22"/>
          <w:szCs w:val="22"/>
        </w:rPr>
        <w:t>n</w:t>
      </w:r>
      <w:r w:rsidRPr="00D56BC0">
        <w:rPr>
          <w:rFonts w:ascii="Garamond" w:hAnsi="Garamond"/>
          <w:sz w:val="22"/>
          <w:szCs w:val="22"/>
        </w:rPr>
        <w:t xml:space="preserve">arrative with </w:t>
      </w:r>
      <w:r>
        <w:rPr>
          <w:rFonts w:ascii="Garamond" w:hAnsi="Garamond"/>
          <w:sz w:val="22"/>
          <w:szCs w:val="22"/>
        </w:rPr>
        <w:t>d</w:t>
      </w:r>
      <w:r w:rsidRPr="00D56BC0">
        <w:rPr>
          <w:rFonts w:ascii="Garamond" w:hAnsi="Garamond"/>
          <w:sz w:val="22"/>
          <w:szCs w:val="22"/>
        </w:rPr>
        <w:t xml:space="preserve">eep </w:t>
      </w:r>
      <w:r>
        <w:rPr>
          <w:rFonts w:ascii="Garamond" w:hAnsi="Garamond"/>
          <w:sz w:val="22"/>
          <w:szCs w:val="22"/>
        </w:rPr>
        <w:t>l</w:t>
      </w:r>
      <w:r w:rsidRPr="00D56BC0">
        <w:rPr>
          <w:rFonts w:ascii="Garamond" w:hAnsi="Garamond"/>
          <w:sz w:val="22"/>
          <w:szCs w:val="22"/>
        </w:rPr>
        <w:t>earning</w:t>
      </w:r>
      <w:r>
        <w:rPr>
          <w:rFonts w:ascii="Garamond" w:hAnsi="Garamond"/>
          <w:sz w:val="22"/>
          <w:szCs w:val="22"/>
        </w:rPr>
        <w:t xml:space="preserve">. </w:t>
      </w:r>
      <w:r w:rsidRPr="00D56BC0">
        <w:rPr>
          <w:rFonts w:ascii="Garamond" w:hAnsi="Garamond"/>
          <w:i/>
          <w:iCs/>
          <w:sz w:val="22"/>
          <w:szCs w:val="22"/>
        </w:rPr>
        <w:t>JMIR</w:t>
      </w:r>
      <w:r w:rsidRPr="007131E9">
        <w:rPr>
          <w:rFonts w:ascii="Garamond" w:hAnsi="Garamond"/>
          <w:sz w:val="22"/>
          <w:szCs w:val="22"/>
        </w:rPr>
        <w:t>;</w:t>
      </w:r>
      <w:r>
        <w:rPr>
          <w:rFonts w:ascii="Garamond" w:hAnsi="Garamond"/>
          <w:sz w:val="22"/>
          <w:szCs w:val="22"/>
        </w:rPr>
        <w:t xml:space="preserve"> </w:t>
      </w:r>
      <w:r w:rsidRPr="007131E9">
        <w:rPr>
          <w:rFonts w:ascii="Garamond" w:hAnsi="Garamond"/>
          <w:sz w:val="22"/>
          <w:szCs w:val="22"/>
        </w:rPr>
        <w:t>25:</w:t>
      </w:r>
      <w:r>
        <w:rPr>
          <w:rFonts w:ascii="Garamond" w:hAnsi="Garamond"/>
          <w:sz w:val="22"/>
          <w:szCs w:val="22"/>
        </w:rPr>
        <w:t xml:space="preserve"> </w:t>
      </w:r>
      <w:r w:rsidRPr="007131E9">
        <w:rPr>
          <w:rFonts w:ascii="Garamond" w:hAnsi="Garamond"/>
          <w:sz w:val="22"/>
          <w:szCs w:val="22"/>
        </w:rPr>
        <w:t>e43841</w:t>
      </w:r>
      <w:r>
        <w:rPr>
          <w:rFonts w:ascii="Garamond" w:hAnsi="Garamond"/>
          <w:sz w:val="22"/>
          <w:szCs w:val="22"/>
        </w:rPr>
        <w:t>.</w:t>
      </w:r>
      <w:r w:rsidRPr="007131E9">
        <w:rPr>
          <w:rFonts w:ascii="Garamond" w:hAnsi="Garamond"/>
          <w:sz w:val="22"/>
          <w:szCs w:val="22"/>
        </w:rPr>
        <w:t xml:space="preserve"> doi:</w:t>
      </w:r>
      <w:r>
        <w:rPr>
          <w:rFonts w:ascii="Garamond" w:hAnsi="Garamond"/>
          <w:sz w:val="22"/>
          <w:szCs w:val="22"/>
        </w:rPr>
        <w:t xml:space="preserve"> </w:t>
      </w:r>
      <w:hyperlink r:id="rId36" w:history="1">
        <w:r w:rsidRPr="00B331B9">
          <w:rPr>
            <w:rStyle w:val="Hyperlink"/>
            <w:rFonts w:ascii="Garamond" w:hAnsi="Garamond"/>
            <w:sz w:val="22"/>
            <w:szCs w:val="22"/>
          </w:rPr>
          <w:t>https://doi.org/10.2196/43841</w:t>
        </w:r>
      </w:hyperlink>
      <w:r>
        <w:rPr>
          <w:rFonts w:ascii="Garamond" w:hAnsi="Garamond"/>
          <w:sz w:val="22"/>
          <w:szCs w:val="22"/>
        </w:rPr>
        <w:t xml:space="preserve"> </w:t>
      </w:r>
      <w:r w:rsidR="000A6706">
        <w:rPr>
          <w:rFonts w:ascii="Garamond" w:hAnsi="Garamond"/>
          <w:sz w:val="22"/>
          <w:szCs w:val="22"/>
        </w:rPr>
        <w:t>[</w:t>
      </w:r>
      <w:r w:rsidR="000A6706" w:rsidRPr="000A6706">
        <w:rPr>
          <w:rFonts w:ascii="Garamond" w:hAnsi="Garamond"/>
          <w:sz w:val="22"/>
          <w:szCs w:val="22"/>
        </w:rPr>
        <w:t>PMID: 37163694</w:t>
      </w:r>
      <w:r w:rsidR="000A6706">
        <w:rPr>
          <w:rFonts w:ascii="Garamond" w:hAnsi="Garamond"/>
          <w:sz w:val="22"/>
          <w:szCs w:val="22"/>
        </w:rPr>
        <w:t>]</w:t>
      </w:r>
    </w:p>
    <w:p w14:paraId="4FA2080C" w14:textId="77777777" w:rsidR="007131E9" w:rsidRDefault="007131E9" w:rsidP="007131E9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161B8942" w14:textId="77777777" w:rsidR="00896921" w:rsidRDefault="00896921" w:rsidP="00896921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896921">
        <w:rPr>
          <w:rFonts w:ascii="Garamond" w:hAnsi="Garamond"/>
          <w:sz w:val="22"/>
          <w:szCs w:val="22"/>
        </w:rPr>
        <w:t xml:space="preserve">Edinger, </w:t>
      </w:r>
      <w:proofErr w:type="gramStart"/>
      <w:r w:rsidRPr="00896921">
        <w:rPr>
          <w:rFonts w:ascii="Garamond" w:hAnsi="Garamond"/>
          <w:sz w:val="22"/>
          <w:szCs w:val="22"/>
        </w:rPr>
        <w:t>A.,</w:t>
      </w:r>
      <w:r w:rsidRPr="00896921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896921">
        <w:rPr>
          <w:rFonts w:ascii="Garamond" w:hAnsi="Garamond"/>
          <w:sz w:val="22"/>
          <w:szCs w:val="22"/>
        </w:rPr>
        <w:t xml:space="preserve"> Valdez, D., </w:t>
      </w:r>
      <w:r w:rsidRPr="00896921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896921">
        <w:rPr>
          <w:rFonts w:ascii="Garamond" w:hAnsi="Garamond"/>
          <w:sz w:val="22"/>
          <w:szCs w:val="22"/>
        </w:rPr>
        <w:t>, &amp; Bollen, J. (</w:t>
      </w:r>
      <w:r w:rsidR="000D0124">
        <w:rPr>
          <w:rFonts w:ascii="Garamond" w:hAnsi="Garamond"/>
          <w:sz w:val="22"/>
          <w:szCs w:val="22"/>
        </w:rPr>
        <w:t>2023</w:t>
      </w:r>
      <w:r w:rsidRPr="00896921">
        <w:rPr>
          <w:rFonts w:ascii="Garamond" w:hAnsi="Garamond"/>
          <w:sz w:val="22"/>
          <w:szCs w:val="22"/>
        </w:rPr>
        <w:t>). Deep learning for topical trend discovery in online discourse about Pre-Exposure Prophylaxis (PrEP).</w:t>
      </w:r>
      <w:r>
        <w:rPr>
          <w:rFonts w:ascii="Garamond" w:hAnsi="Garamond"/>
          <w:sz w:val="22"/>
          <w:szCs w:val="22"/>
        </w:rPr>
        <w:t xml:space="preserve"> </w:t>
      </w:r>
      <w:r w:rsidR="00571249" w:rsidRPr="00571249">
        <w:rPr>
          <w:rFonts w:ascii="Garamond" w:hAnsi="Garamond"/>
          <w:i/>
          <w:iCs/>
          <w:sz w:val="22"/>
          <w:szCs w:val="22"/>
        </w:rPr>
        <w:t>AIDS and Behavior</w:t>
      </w:r>
      <w:r w:rsidR="000D0124">
        <w:rPr>
          <w:rFonts w:ascii="Garamond" w:hAnsi="Garamond"/>
          <w:i/>
          <w:iCs/>
          <w:sz w:val="22"/>
          <w:szCs w:val="22"/>
        </w:rPr>
        <w:t xml:space="preserve">, </w:t>
      </w:r>
      <w:r w:rsidR="000D0124" w:rsidRPr="000D0124">
        <w:rPr>
          <w:rFonts w:ascii="Garamond" w:hAnsi="Garamond"/>
          <w:i/>
          <w:iCs/>
          <w:sz w:val="22"/>
          <w:szCs w:val="22"/>
        </w:rPr>
        <w:t>27,</w:t>
      </w:r>
      <w:r w:rsidR="000D0124">
        <w:rPr>
          <w:rFonts w:ascii="Garamond" w:hAnsi="Garamond"/>
          <w:i/>
          <w:iCs/>
          <w:sz w:val="22"/>
          <w:szCs w:val="22"/>
        </w:rPr>
        <w:t xml:space="preserve"> </w:t>
      </w:r>
      <w:r w:rsidR="000D0124" w:rsidRPr="000D0124">
        <w:rPr>
          <w:rFonts w:ascii="Garamond" w:hAnsi="Garamond"/>
          <w:sz w:val="22"/>
          <w:szCs w:val="22"/>
        </w:rPr>
        <w:t>443-453</w:t>
      </w:r>
      <w:r w:rsidR="00571249">
        <w:rPr>
          <w:rFonts w:ascii="Garamond" w:hAnsi="Garamond"/>
          <w:sz w:val="22"/>
          <w:szCs w:val="22"/>
        </w:rPr>
        <w:t xml:space="preserve">. </w:t>
      </w:r>
      <w:r w:rsidR="00C15C28" w:rsidRPr="00C15C28">
        <w:rPr>
          <w:rFonts w:ascii="Garamond" w:hAnsi="Garamond"/>
          <w:sz w:val="22"/>
          <w:szCs w:val="22"/>
        </w:rPr>
        <w:t xml:space="preserve">doi: </w:t>
      </w:r>
      <w:hyperlink r:id="rId37" w:history="1">
        <w:r w:rsidR="00C15C28" w:rsidRPr="00571249">
          <w:rPr>
            <w:rStyle w:val="Hyperlink"/>
            <w:rFonts w:ascii="Garamond" w:hAnsi="Garamond"/>
            <w:sz w:val="22"/>
            <w:szCs w:val="22"/>
          </w:rPr>
          <w:t>10.1007/s10461-0</w:t>
        </w:r>
        <w:r w:rsidR="00C15C28" w:rsidRPr="00571249">
          <w:rPr>
            <w:rStyle w:val="Hyperlink"/>
            <w:rFonts w:ascii="Garamond" w:hAnsi="Garamond"/>
            <w:sz w:val="22"/>
            <w:szCs w:val="22"/>
          </w:rPr>
          <w:t>2</w:t>
        </w:r>
        <w:r w:rsidR="00C15C28" w:rsidRPr="00571249">
          <w:rPr>
            <w:rStyle w:val="Hyperlink"/>
            <w:rFonts w:ascii="Garamond" w:hAnsi="Garamond"/>
            <w:sz w:val="22"/>
            <w:szCs w:val="22"/>
          </w:rPr>
          <w:t>2</w:t>
        </w:r>
        <w:r w:rsidR="00C15C28" w:rsidRPr="00571249">
          <w:rPr>
            <w:rStyle w:val="Hyperlink"/>
            <w:rFonts w:ascii="Garamond" w:hAnsi="Garamond"/>
            <w:sz w:val="22"/>
            <w:szCs w:val="22"/>
          </w:rPr>
          <w:t>-</w:t>
        </w:r>
        <w:r w:rsidR="00C15C28" w:rsidRPr="00571249">
          <w:rPr>
            <w:rStyle w:val="Hyperlink"/>
            <w:rFonts w:ascii="Garamond" w:hAnsi="Garamond"/>
            <w:sz w:val="22"/>
            <w:szCs w:val="22"/>
          </w:rPr>
          <w:t>03779-2</w:t>
        </w:r>
      </w:hyperlink>
    </w:p>
    <w:p w14:paraId="396D54BC" w14:textId="77777777" w:rsidR="00896921" w:rsidRDefault="00896921" w:rsidP="00896921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32588D22" w14:textId="77777777" w:rsidR="00982EC4" w:rsidRPr="00896921" w:rsidRDefault="00982EC4" w:rsidP="00896921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sz w:val="22"/>
          <w:szCs w:val="22"/>
          <w:lang w:val="de-DE"/>
        </w:rPr>
        <w:t>Fisher, C.</w:t>
      </w:r>
      <w:r w:rsidR="001D7FC2" w:rsidRPr="0005267A">
        <w:rPr>
          <w:rFonts w:ascii="Garamond" w:hAnsi="Garamond"/>
          <w:sz w:val="22"/>
          <w:szCs w:val="22"/>
          <w:lang w:val="de-DE"/>
        </w:rPr>
        <w:t xml:space="preserve"> M.</w:t>
      </w:r>
      <w:r w:rsidRPr="0005267A">
        <w:rPr>
          <w:rFonts w:ascii="Garamond" w:hAnsi="Garamond"/>
          <w:sz w:val="22"/>
          <w:szCs w:val="22"/>
          <w:lang w:val="de-DE"/>
        </w:rPr>
        <w:t xml:space="preserve">, </w:t>
      </w:r>
      <w:r w:rsidR="00E30475" w:rsidRPr="0005267A">
        <w:rPr>
          <w:rFonts w:ascii="Garamond" w:hAnsi="Garamond"/>
          <w:sz w:val="22"/>
          <w:szCs w:val="22"/>
          <w:lang w:val="de-DE"/>
        </w:rPr>
        <w:t xml:space="preserve">Kauer, S., Singleton, A., &amp; </w:t>
      </w:r>
      <w:r w:rsidR="00E30475" w:rsidRPr="0005267A">
        <w:rPr>
          <w:rFonts w:ascii="Garamond" w:hAnsi="Garamond"/>
          <w:b/>
          <w:bCs/>
          <w:sz w:val="22"/>
          <w:szCs w:val="22"/>
          <w:u w:val="single"/>
          <w:lang w:val="de-DE"/>
        </w:rPr>
        <w:t>Walsh-Buhi, E.</w:t>
      </w:r>
      <w:r w:rsidR="00E30475" w:rsidRPr="0005267A">
        <w:rPr>
          <w:rFonts w:ascii="Garamond" w:hAnsi="Garamond"/>
          <w:sz w:val="22"/>
          <w:szCs w:val="22"/>
          <w:lang w:val="de-DE"/>
        </w:rPr>
        <w:t xml:space="preserve"> (</w:t>
      </w:r>
      <w:r w:rsidR="008B0A8A">
        <w:rPr>
          <w:rFonts w:ascii="Garamond" w:hAnsi="Garamond"/>
          <w:sz w:val="22"/>
          <w:szCs w:val="22"/>
          <w:lang w:val="de-DE"/>
        </w:rPr>
        <w:t>2023</w:t>
      </w:r>
      <w:r w:rsidR="00E30475" w:rsidRPr="0005267A">
        <w:rPr>
          <w:rFonts w:ascii="Garamond" w:hAnsi="Garamond"/>
          <w:sz w:val="22"/>
          <w:szCs w:val="22"/>
          <w:lang w:val="de-DE"/>
        </w:rPr>
        <w:t xml:space="preserve">). </w:t>
      </w:r>
      <w:r w:rsidR="001D7FC2" w:rsidRPr="00896921">
        <w:rPr>
          <w:rFonts w:ascii="Garamond" w:hAnsi="Garamond"/>
          <w:sz w:val="22"/>
          <w:szCs w:val="22"/>
        </w:rPr>
        <w:t>An examination of sexual health information sources, knowledge and behaviours among Australian teens: A latent class analysis</w:t>
      </w:r>
      <w:r w:rsidRPr="00896921">
        <w:rPr>
          <w:rFonts w:ascii="Garamond" w:hAnsi="Garamond"/>
          <w:sz w:val="22"/>
          <w:szCs w:val="22"/>
        </w:rPr>
        <w:t xml:space="preserve">. </w:t>
      </w:r>
      <w:r w:rsidRPr="00896921">
        <w:rPr>
          <w:rFonts w:ascii="Garamond" w:hAnsi="Garamond"/>
          <w:i/>
          <w:iCs/>
          <w:sz w:val="22"/>
          <w:szCs w:val="22"/>
        </w:rPr>
        <w:t>Sexuality Research and Social Policy</w:t>
      </w:r>
      <w:r w:rsidR="008B0A8A">
        <w:rPr>
          <w:rFonts w:ascii="Garamond" w:hAnsi="Garamond"/>
          <w:sz w:val="22"/>
          <w:szCs w:val="22"/>
        </w:rPr>
        <w:t xml:space="preserve">, </w:t>
      </w:r>
      <w:r w:rsidR="008B0A8A" w:rsidRPr="008B0A8A">
        <w:rPr>
          <w:rFonts w:ascii="Garamond" w:hAnsi="Garamond"/>
          <w:sz w:val="22"/>
          <w:szCs w:val="22"/>
        </w:rPr>
        <w:t>20</w:t>
      </w:r>
      <w:r w:rsidR="008B0A8A">
        <w:rPr>
          <w:rFonts w:ascii="Garamond" w:hAnsi="Garamond"/>
          <w:sz w:val="22"/>
          <w:szCs w:val="22"/>
        </w:rPr>
        <w:t xml:space="preserve">(1), </w:t>
      </w:r>
      <w:r w:rsidR="008B0A8A" w:rsidRPr="008B0A8A">
        <w:rPr>
          <w:rFonts w:ascii="Garamond" w:hAnsi="Garamond"/>
          <w:sz w:val="22"/>
          <w:szCs w:val="22"/>
        </w:rPr>
        <w:t>75</w:t>
      </w:r>
      <w:r w:rsidR="008B0A8A">
        <w:rPr>
          <w:rFonts w:ascii="Garamond" w:hAnsi="Garamond"/>
          <w:sz w:val="22"/>
          <w:szCs w:val="22"/>
        </w:rPr>
        <w:t>-</w:t>
      </w:r>
      <w:r w:rsidR="008B0A8A" w:rsidRPr="008B0A8A">
        <w:rPr>
          <w:rFonts w:ascii="Garamond" w:hAnsi="Garamond"/>
          <w:sz w:val="22"/>
          <w:szCs w:val="22"/>
        </w:rPr>
        <w:t>83 (</w:t>
      </w:r>
      <w:r w:rsidR="001D7FC2" w:rsidRPr="00896921">
        <w:rPr>
          <w:rFonts w:ascii="Garamond" w:hAnsi="Garamond"/>
          <w:sz w:val="22"/>
          <w:szCs w:val="22"/>
        </w:rPr>
        <w:t xml:space="preserve">doi: </w:t>
      </w:r>
      <w:hyperlink r:id="rId38" w:history="1">
        <w:r w:rsidR="001D7FC2" w:rsidRPr="00896921">
          <w:rPr>
            <w:rStyle w:val="Hyperlink"/>
            <w:rFonts w:ascii="Garamond" w:hAnsi="Garamond"/>
            <w:sz w:val="22"/>
            <w:szCs w:val="22"/>
          </w:rPr>
          <w:t>https://doi.org/10.1007/s</w:t>
        </w:r>
        <w:r w:rsidR="001D7FC2" w:rsidRPr="00896921">
          <w:rPr>
            <w:rStyle w:val="Hyperlink"/>
            <w:rFonts w:ascii="Garamond" w:hAnsi="Garamond"/>
            <w:sz w:val="22"/>
            <w:szCs w:val="22"/>
          </w:rPr>
          <w:t>1</w:t>
        </w:r>
        <w:r w:rsidR="001D7FC2" w:rsidRPr="00896921">
          <w:rPr>
            <w:rStyle w:val="Hyperlink"/>
            <w:rFonts w:ascii="Garamond" w:hAnsi="Garamond"/>
            <w:sz w:val="22"/>
            <w:szCs w:val="22"/>
          </w:rPr>
          <w:t>3178</w:t>
        </w:r>
        <w:r w:rsidR="001D7FC2" w:rsidRPr="00896921">
          <w:rPr>
            <w:rStyle w:val="Hyperlink"/>
            <w:rFonts w:ascii="Garamond" w:hAnsi="Garamond"/>
            <w:sz w:val="22"/>
            <w:szCs w:val="22"/>
          </w:rPr>
          <w:t>-</w:t>
        </w:r>
        <w:r w:rsidR="001D7FC2" w:rsidRPr="00896921">
          <w:rPr>
            <w:rStyle w:val="Hyperlink"/>
            <w:rFonts w:ascii="Garamond" w:hAnsi="Garamond"/>
            <w:sz w:val="22"/>
            <w:szCs w:val="22"/>
          </w:rPr>
          <w:t>0</w:t>
        </w:r>
        <w:r w:rsidR="001D7FC2" w:rsidRPr="00896921">
          <w:rPr>
            <w:rStyle w:val="Hyperlink"/>
            <w:rFonts w:ascii="Garamond" w:hAnsi="Garamond"/>
            <w:sz w:val="22"/>
            <w:szCs w:val="22"/>
          </w:rPr>
          <w:t>2</w:t>
        </w:r>
        <w:r w:rsidR="001D7FC2" w:rsidRPr="00896921">
          <w:rPr>
            <w:rStyle w:val="Hyperlink"/>
            <w:rFonts w:ascii="Garamond" w:hAnsi="Garamond"/>
            <w:sz w:val="22"/>
            <w:szCs w:val="22"/>
          </w:rPr>
          <w:t>1</w:t>
        </w:r>
        <w:r w:rsidR="001D7FC2" w:rsidRPr="00896921">
          <w:rPr>
            <w:rStyle w:val="Hyperlink"/>
            <w:rFonts w:ascii="Garamond" w:hAnsi="Garamond"/>
            <w:sz w:val="22"/>
            <w:szCs w:val="22"/>
          </w:rPr>
          <w:t>-00679-3</w:t>
        </w:r>
      </w:hyperlink>
      <w:r w:rsidR="001D7FC2" w:rsidRPr="00896921">
        <w:rPr>
          <w:rFonts w:ascii="Garamond" w:hAnsi="Garamond"/>
          <w:sz w:val="22"/>
          <w:szCs w:val="22"/>
        </w:rPr>
        <w:t xml:space="preserve"> </w:t>
      </w:r>
    </w:p>
    <w:p w14:paraId="0A2B2D38" w14:textId="77777777" w:rsidR="00982EC4" w:rsidRDefault="00982EC4" w:rsidP="00982EC4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357264FB" w14:textId="77777777" w:rsidR="00984ED6" w:rsidRDefault="00984ED6" w:rsidP="00984ED6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Marhefka, S. L., Noble, C. </w:t>
      </w:r>
      <w:proofErr w:type="gramStart"/>
      <w:r>
        <w:rPr>
          <w:rFonts w:ascii="Garamond" w:hAnsi="Garamond"/>
          <w:sz w:val="22"/>
          <w:szCs w:val="22"/>
        </w:rPr>
        <w:t>A.,</w:t>
      </w:r>
      <w:r w:rsidRPr="00F1027B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 w:rsidRPr="00155443">
        <w:rPr>
          <w:rFonts w:ascii="Garamond" w:hAnsi="Garamond"/>
          <w:b/>
          <w:sz w:val="22"/>
          <w:szCs w:val="22"/>
          <w:u w:val="single"/>
        </w:rPr>
        <w:t>Walsh-Buhi, E. R.</w:t>
      </w:r>
      <w:r>
        <w:rPr>
          <w:rFonts w:ascii="Garamond" w:hAnsi="Garamond"/>
          <w:sz w:val="22"/>
          <w:szCs w:val="22"/>
        </w:rPr>
        <w:t>, Turner, D.,</w:t>
      </w:r>
      <w:r w:rsidRPr="00F1027B">
        <w:rPr>
          <w:rFonts w:ascii="Garamond" w:hAnsi="Garamond"/>
          <w:sz w:val="22"/>
          <w:szCs w:val="22"/>
          <w:vertAlign w:val="superscript"/>
        </w:rPr>
        <w:t>S</w:t>
      </w:r>
      <w:r>
        <w:rPr>
          <w:rFonts w:ascii="Garamond" w:hAnsi="Garamond"/>
          <w:sz w:val="22"/>
          <w:szCs w:val="22"/>
        </w:rPr>
        <w:t xml:space="preserve"> Mahony, H.,</w:t>
      </w:r>
      <w:r w:rsidRPr="00F1027B">
        <w:rPr>
          <w:rFonts w:ascii="Garamond" w:hAnsi="Garamond"/>
          <w:sz w:val="22"/>
          <w:szCs w:val="22"/>
          <w:vertAlign w:val="superscript"/>
        </w:rPr>
        <w:t>S</w:t>
      </w:r>
      <w:r>
        <w:rPr>
          <w:rFonts w:ascii="Garamond" w:hAnsi="Garamond"/>
          <w:sz w:val="22"/>
          <w:szCs w:val="22"/>
        </w:rPr>
        <w:t xml:space="preserve"> Singleton, A., DeBate, R., &amp; Daley, E. M</w:t>
      </w:r>
      <w:r w:rsidRPr="001855C6">
        <w:rPr>
          <w:rFonts w:ascii="Garamond" w:hAnsi="Garamond"/>
          <w:sz w:val="22"/>
          <w:szCs w:val="22"/>
        </w:rPr>
        <w:t xml:space="preserve">. </w:t>
      </w:r>
      <w:r w:rsidR="006C01E4">
        <w:rPr>
          <w:rFonts w:ascii="Garamond" w:hAnsi="Garamond"/>
          <w:sz w:val="22"/>
          <w:szCs w:val="22"/>
        </w:rPr>
        <w:t xml:space="preserve">(2023). </w:t>
      </w:r>
      <w:r w:rsidRPr="00984ED6">
        <w:rPr>
          <w:rFonts w:ascii="Garamond" w:hAnsi="Garamond"/>
          <w:sz w:val="22"/>
          <w:szCs w:val="22"/>
        </w:rPr>
        <w:t xml:space="preserve">Key </w:t>
      </w:r>
      <w:r>
        <w:rPr>
          <w:rFonts w:ascii="Garamond" w:hAnsi="Garamond"/>
          <w:sz w:val="22"/>
          <w:szCs w:val="22"/>
        </w:rPr>
        <w:t>c</w:t>
      </w:r>
      <w:r w:rsidRPr="00984ED6">
        <w:rPr>
          <w:rFonts w:ascii="Garamond" w:hAnsi="Garamond"/>
          <w:sz w:val="22"/>
          <w:szCs w:val="22"/>
        </w:rPr>
        <w:t xml:space="preserve">onsiderations and </w:t>
      </w:r>
      <w:r>
        <w:rPr>
          <w:rFonts w:ascii="Garamond" w:hAnsi="Garamond"/>
          <w:sz w:val="22"/>
          <w:szCs w:val="22"/>
        </w:rPr>
        <w:t>r</w:t>
      </w:r>
      <w:r w:rsidRPr="00984ED6">
        <w:rPr>
          <w:rFonts w:ascii="Garamond" w:hAnsi="Garamond"/>
          <w:sz w:val="22"/>
          <w:szCs w:val="22"/>
        </w:rPr>
        <w:t xml:space="preserve">ecommended </w:t>
      </w:r>
      <w:r>
        <w:rPr>
          <w:rFonts w:ascii="Garamond" w:hAnsi="Garamond"/>
          <w:sz w:val="22"/>
          <w:szCs w:val="22"/>
        </w:rPr>
        <w:t>s</w:t>
      </w:r>
      <w:r w:rsidRPr="00984ED6">
        <w:rPr>
          <w:rFonts w:ascii="Garamond" w:hAnsi="Garamond"/>
          <w:sz w:val="22"/>
          <w:szCs w:val="22"/>
        </w:rPr>
        <w:t xml:space="preserve">trategies for </w:t>
      </w:r>
      <w:r>
        <w:rPr>
          <w:rFonts w:ascii="Garamond" w:hAnsi="Garamond"/>
          <w:sz w:val="22"/>
          <w:szCs w:val="22"/>
        </w:rPr>
        <w:t>c</w:t>
      </w:r>
      <w:r w:rsidRPr="00984ED6">
        <w:rPr>
          <w:rFonts w:ascii="Garamond" w:hAnsi="Garamond"/>
          <w:sz w:val="22"/>
          <w:szCs w:val="22"/>
        </w:rPr>
        <w:t xml:space="preserve">onducting a </w:t>
      </w:r>
      <w:r>
        <w:rPr>
          <w:rFonts w:ascii="Garamond" w:hAnsi="Garamond"/>
          <w:sz w:val="22"/>
          <w:szCs w:val="22"/>
        </w:rPr>
        <w:t>s</w:t>
      </w:r>
      <w:r w:rsidRPr="00984ED6">
        <w:rPr>
          <w:rFonts w:ascii="Garamond" w:hAnsi="Garamond"/>
          <w:sz w:val="22"/>
          <w:szCs w:val="22"/>
        </w:rPr>
        <w:t>chool-</w:t>
      </w:r>
      <w:r>
        <w:rPr>
          <w:rFonts w:ascii="Garamond" w:hAnsi="Garamond"/>
          <w:sz w:val="22"/>
          <w:szCs w:val="22"/>
        </w:rPr>
        <w:t>b</w:t>
      </w:r>
      <w:r w:rsidRPr="00984ED6">
        <w:rPr>
          <w:rFonts w:ascii="Garamond" w:hAnsi="Garamond"/>
          <w:sz w:val="22"/>
          <w:szCs w:val="22"/>
        </w:rPr>
        <w:t xml:space="preserve">ased </w:t>
      </w:r>
      <w:r>
        <w:rPr>
          <w:rFonts w:ascii="Garamond" w:hAnsi="Garamond"/>
          <w:sz w:val="22"/>
          <w:szCs w:val="22"/>
        </w:rPr>
        <w:t>l</w:t>
      </w:r>
      <w:r w:rsidRPr="00984ED6">
        <w:rPr>
          <w:rFonts w:ascii="Garamond" w:hAnsi="Garamond"/>
          <w:sz w:val="22"/>
          <w:szCs w:val="22"/>
        </w:rPr>
        <w:t xml:space="preserve">ongitudinal RE-AIM </w:t>
      </w:r>
      <w:r>
        <w:rPr>
          <w:rFonts w:ascii="Garamond" w:hAnsi="Garamond"/>
          <w:sz w:val="22"/>
          <w:szCs w:val="22"/>
        </w:rPr>
        <w:t>e</w:t>
      </w:r>
      <w:r w:rsidRPr="00984ED6">
        <w:rPr>
          <w:rFonts w:ascii="Garamond" w:hAnsi="Garamond"/>
          <w:sz w:val="22"/>
          <w:szCs w:val="22"/>
        </w:rPr>
        <w:t xml:space="preserve">valuation: Insights </w:t>
      </w:r>
      <w:r>
        <w:rPr>
          <w:rFonts w:ascii="Garamond" w:hAnsi="Garamond"/>
          <w:sz w:val="22"/>
          <w:szCs w:val="22"/>
        </w:rPr>
        <w:t>f</w:t>
      </w:r>
      <w:r w:rsidRPr="00984ED6">
        <w:rPr>
          <w:rFonts w:ascii="Garamond" w:hAnsi="Garamond"/>
          <w:sz w:val="22"/>
          <w:szCs w:val="22"/>
        </w:rPr>
        <w:t>rom a 28-</w:t>
      </w:r>
      <w:r>
        <w:rPr>
          <w:rFonts w:ascii="Garamond" w:hAnsi="Garamond"/>
          <w:sz w:val="22"/>
          <w:szCs w:val="22"/>
        </w:rPr>
        <w:t>s</w:t>
      </w:r>
      <w:r w:rsidRPr="00984ED6">
        <w:rPr>
          <w:rFonts w:ascii="Garamond" w:hAnsi="Garamond"/>
          <w:sz w:val="22"/>
          <w:szCs w:val="22"/>
        </w:rPr>
        <w:t xml:space="preserve">chool </w:t>
      </w:r>
      <w:r>
        <w:rPr>
          <w:rFonts w:ascii="Garamond" w:hAnsi="Garamond"/>
          <w:sz w:val="22"/>
          <w:szCs w:val="22"/>
        </w:rPr>
        <w:t>c</w:t>
      </w:r>
      <w:r w:rsidRPr="00984ED6">
        <w:rPr>
          <w:rFonts w:ascii="Garamond" w:hAnsi="Garamond"/>
          <w:sz w:val="22"/>
          <w:szCs w:val="22"/>
        </w:rPr>
        <w:t xml:space="preserve">luster </w:t>
      </w:r>
      <w:r>
        <w:rPr>
          <w:rFonts w:ascii="Garamond" w:hAnsi="Garamond"/>
          <w:sz w:val="22"/>
          <w:szCs w:val="22"/>
        </w:rPr>
        <w:t>r</w:t>
      </w:r>
      <w:r w:rsidRPr="00984ED6">
        <w:rPr>
          <w:rFonts w:ascii="Garamond" w:hAnsi="Garamond"/>
          <w:sz w:val="22"/>
          <w:szCs w:val="22"/>
        </w:rPr>
        <w:t xml:space="preserve">andomized </w:t>
      </w:r>
      <w:r>
        <w:rPr>
          <w:rFonts w:ascii="Garamond" w:hAnsi="Garamond"/>
          <w:sz w:val="22"/>
          <w:szCs w:val="22"/>
        </w:rPr>
        <w:t>t</w:t>
      </w:r>
      <w:r w:rsidRPr="00984ED6">
        <w:rPr>
          <w:rFonts w:ascii="Garamond" w:hAnsi="Garamond"/>
          <w:sz w:val="22"/>
          <w:szCs w:val="22"/>
        </w:rPr>
        <w:t>rial</w:t>
      </w:r>
      <w:r>
        <w:rPr>
          <w:rFonts w:ascii="Garamond" w:hAnsi="Garamond"/>
          <w:sz w:val="22"/>
          <w:szCs w:val="22"/>
        </w:rPr>
        <w:t xml:space="preserve">. </w:t>
      </w:r>
      <w:r w:rsidRPr="006C01E4">
        <w:rPr>
          <w:rFonts w:ascii="Garamond" w:hAnsi="Garamond"/>
          <w:i/>
          <w:iCs/>
          <w:sz w:val="22"/>
          <w:szCs w:val="22"/>
        </w:rPr>
        <w:t>Health Promotion Practice.</w:t>
      </w:r>
      <w:r w:rsidR="006C01E4" w:rsidRPr="006C01E4">
        <w:rPr>
          <w:rFonts w:ascii="Garamond" w:hAnsi="Garamond"/>
          <w:i/>
          <w:iCs/>
          <w:sz w:val="22"/>
          <w:szCs w:val="22"/>
        </w:rPr>
        <w:t xml:space="preserve"> 24</w:t>
      </w:r>
      <w:r w:rsidR="006C01E4" w:rsidRPr="006C01E4">
        <w:rPr>
          <w:rFonts w:ascii="Garamond" w:hAnsi="Garamond"/>
          <w:sz w:val="22"/>
          <w:szCs w:val="22"/>
        </w:rPr>
        <w:t>(1)</w:t>
      </w:r>
      <w:r w:rsidR="006C01E4">
        <w:rPr>
          <w:rFonts w:ascii="Garamond" w:hAnsi="Garamond"/>
          <w:sz w:val="22"/>
          <w:szCs w:val="22"/>
        </w:rPr>
        <w:t xml:space="preserve">, </w:t>
      </w:r>
      <w:r w:rsidR="006C01E4" w:rsidRPr="006C01E4">
        <w:rPr>
          <w:rFonts w:ascii="Garamond" w:hAnsi="Garamond"/>
          <w:sz w:val="22"/>
          <w:szCs w:val="22"/>
        </w:rPr>
        <w:t>160</w:t>
      </w:r>
      <w:r w:rsidR="006C01E4">
        <w:rPr>
          <w:rFonts w:ascii="Garamond" w:hAnsi="Garamond"/>
          <w:sz w:val="22"/>
          <w:szCs w:val="22"/>
        </w:rPr>
        <w:t>-</w:t>
      </w:r>
      <w:r w:rsidR="006C01E4" w:rsidRPr="006C01E4">
        <w:rPr>
          <w:rFonts w:ascii="Garamond" w:hAnsi="Garamond"/>
          <w:sz w:val="22"/>
          <w:szCs w:val="22"/>
        </w:rPr>
        <w:t>171</w:t>
      </w:r>
      <w:r w:rsidR="006C01E4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 xml:space="preserve">doi: </w:t>
      </w:r>
      <w:hyperlink r:id="rId39" w:history="1">
        <w:r w:rsidRPr="0031193D">
          <w:rPr>
            <w:rStyle w:val="Hyperlink"/>
            <w:rFonts w:ascii="Garamond" w:hAnsi="Garamond"/>
            <w:sz w:val="22"/>
            <w:szCs w:val="22"/>
          </w:rPr>
          <w:t>https://doi.org/10.1177/15</w:t>
        </w:r>
        <w:r w:rsidRPr="0031193D">
          <w:rPr>
            <w:rStyle w:val="Hyperlink"/>
            <w:rFonts w:ascii="Garamond" w:hAnsi="Garamond"/>
            <w:sz w:val="22"/>
            <w:szCs w:val="22"/>
          </w:rPr>
          <w:t>2</w:t>
        </w:r>
        <w:r w:rsidRPr="0031193D">
          <w:rPr>
            <w:rStyle w:val="Hyperlink"/>
            <w:rFonts w:ascii="Garamond" w:hAnsi="Garamond"/>
            <w:sz w:val="22"/>
            <w:szCs w:val="22"/>
          </w:rPr>
          <w:t>48</w:t>
        </w:r>
        <w:r w:rsidRPr="0031193D">
          <w:rPr>
            <w:rStyle w:val="Hyperlink"/>
            <w:rFonts w:ascii="Garamond" w:hAnsi="Garamond"/>
            <w:sz w:val="22"/>
            <w:szCs w:val="22"/>
          </w:rPr>
          <w:t>3</w:t>
        </w:r>
        <w:r w:rsidRPr="0031193D">
          <w:rPr>
            <w:rStyle w:val="Hyperlink"/>
            <w:rFonts w:ascii="Garamond" w:hAnsi="Garamond"/>
            <w:sz w:val="22"/>
            <w:szCs w:val="22"/>
          </w:rPr>
          <w:t>9</w:t>
        </w:r>
        <w:r w:rsidRPr="0031193D">
          <w:rPr>
            <w:rStyle w:val="Hyperlink"/>
            <w:rFonts w:ascii="Garamond" w:hAnsi="Garamond"/>
            <w:sz w:val="22"/>
            <w:szCs w:val="22"/>
          </w:rPr>
          <w:t>9</w:t>
        </w:r>
        <w:r w:rsidRPr="0031193D">
          <w:rPr>
            <w:rStyle w:val="Hyperlink"/>
            <w:rFonts w:ascii="Garamond" w:hAnsi="Garamond"/>
            <w:sz w:val="22"/>
            <w:szCs w:val="22"/>
          </w:rPr>
          <w:t>211042339</w:t>
        </w:r>
      </w:hyperlink>
      <w:r w:rsidR="000A6706">
        <w:rPr>
          <w:rFonts w:ascii="Garamond" w:hAnsi="Garamond"/>
          <w:sz w:val="22"/>
          <w:szCs w:val="22"/>
        </w:rPr>
        <w:t xml:space="preserve"> [</w:t>
      </w:r>
      <w:r w:rsidR="000A6706" w:rsidRPr="000A6706">
        <w:rPr>
          <w:rFonts w:ascii="Garamond" w:hAnsi="Garamond"/>
          <w:sz w:val="22"/>
          <w:szCs w:val="22"/>
        </w:rPr>
        <w:t>PMID: 34605711</w:t>
      </w:r>
      <w:r w:rsidR="000A6706">
        <w:rPr>
          <w:rFonts w:ascii="Garamond" w:hAnsi="Garamond"/>
          <w:sz w:val="22"/>
          <w:szCs w:val="22"/>
        </w:rPr>
        <w:t>]</w:t>
      </w:r>
    </w:p>
    <w:p w14:paraId="0098CE66" w14:textId="77777777" w:rsidR="00984ED6" w:rsidRDefault="00984ED6" w:rsidP="00984ED6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0132D109" w14:textId="77777777" w:rsidR="00A970F7" w:rsidRPr="00A970F7" w:rsidRDefault="00A970F7" w:rsidP="00A970F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bookmarkStart w:id="19" w:name="_Hlk137148601"/>
      <w:r w:rsidRPr="000A6706">
        <w:rPr>
          <w:rFonts w:ascii="Garamond" w:hAnsi="Garamond"/>
          <w:sz w:val="22"/>
          <w:szCs w:val="22"/>
        </w:rPr>
        <w:t xml:space="preserve">Gomaa, B. </w:t>
      </w:r>
      <w:proofErr w:type="gramStart"/>
      <w:r w:rsidRPr="000A6706">
        <w:rPr>
          <w:rFonts w:ascii="Garamond" w:hAnsi="Garamond"/>
          <w:sz w:val="22"/>
          <w:szCs w:val="22"/>
        </w:rPr>
        <w:t>T.,</w:t>
      </w:r>
      <w:r w:rsidR="000A6706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0A6706">
        <w:rPr>
          <w:rFonts w:ascii="Garamond" w:hAnsi="Garamond"/>
          <w:sz w:val="22"/>
          <w:szCs w:val="22"/>
        </w:rPr>
        <w:t xml:space="preserve"> </w:t>
      </w:r>
      <w:r w:rsidRPr="000A6706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0A6706">
        <w:rPr>
          <w:rFonts w:ascii="Garamond" w:hAnsi="Garamond"/>
          <w:sz w:val="22"/>
          <w:szCs w:val="22"/>
        </w:rPr>
        <w:t xml:space="preserve">, &amp; Funk, R. J. (2022). </w:t>
      </w:r>
      <w:r w:rsidRPr="00A970F7">
        <w:rPr>
          <w:rFonts w:ascii="Garamond" w:hAnsi="Garamond"/>
          <w:sz w:val="22"/>
          <w:szCs w:val="22"/>
        </w:rPr>
        <w:t xml:space="preserve">Understanding melanoma talk on Twitter: The lessons learned and missed opportunities. </w:t>
      </w:r>
      <w:r w:rsidRPr="00A970F7">
        <w:rPr>
          <w:rFonts w:ascii="Garamond" w:hAnsi="Garamond"/>
          <w:i/>
          <w:iCs/>
          <w:sz w:val="22"/>
          <w:szCs w:val="22"/>
        </w:rPr>
        <w:t>International Journal of Environmental Research and Public Health, 19</w:t>
      </w:r>
      <w:r w:rsidRPr="00A970F7">
        <w:rPr>
          <w:rFonts w:ascii="Garamond" w:hAnsi="Garamond"/>
          <w:sz w:val="22"/>
          <w:szCs w:val="22"/>
        </w:rPr>
        <w:t xml:space="preserve">, 11284. </w:t>
      </w:r>
      <w:hyperlink r:id="rId40" w:history="1">
        <w:r w:rsidRPr="00D45246">
          <w:rPr>
            <w:rStyle w:val="Hyperlink"/>
            <w:rFonts w:ascii="Garamond" w:hAnsi="Garamond"/>
            <w:sz w:val="22"/>
            <w:szCs w:val="22"/>
          </w:rPr>
          <w:t>https://doi.org/10.3390/ijerp</w:t>
        </w:r>
        <w:r w:rsidRPr="00D45246">
          <w:rPr>
            <w:rStyle w:val="Hyperlink"/>
            <w:rFonts w:ascii="Garamond" w:hAnsi="Garamond"/>
            <w:sz w:val="22"/>
            <w:szCs w:val="22"/>
          </w:rPr>
          <w:t>h</w:t>
        </w:r>
        <w:r w:rsidRPr="00D45246">
          <w:rPr>
            <w:rStyle w:val="Hyperlink"/>
            <w:rFonts w:ascii="Garamond" w:hAnsi="Garamond"/>
            <w:sz w:val="22"/>
            <w:szCs w:val="22"/>
          </w:rPr>
          <w:t>191811284</w:t>
        </w:r>
      </w:hyperlink>
      <w:r>
        <w:rPr>
          <w:rFonts w:ascii="Garamond" w:hAnsi="Garamond"/>
          <w:sz w:val="22"/>
          <w:szCs w:val="22"/>
        </w:rPr>
        <w:t xml:space="preserve"> </w:t>
      </w:r>
      <w:r w:rsidR="000A6706">
        <w:rPr>
          <w:rFonts w:ascii="Garamond" w:hAnsi="Garamond"/>
          <w:sz w:val="22"/>
          <w:szCs w:val="22"/>
        </w:rPr>
        <w:t>[</w:t>
      </w:r>
      <w:r w:rsidR="000A6706" w:rsidRPr="000A6706">
        <w:rPr>
          <w:rFonts w:ascii="Garamond" w:hAnsi="Garamond"/>
          <w:sz w:val="22"/>
          <w:szCs w:val="22"/>
        </w:rPr>
        <w:t>PMID: 36141558</w:t>
      </w:r>
      <w:r w:rsidR="000A6706">
        <w:rPr>
          <w:rFonts w:ascii="Garamond" w:hAnsi="Garamond"/>
          <w:sz w:val="22"/>
          <w:szCs w:val="22"/>
        </w:rPr>
        <w:t>]</w:t>
      </w:r>
    </w:p>
    <w:bookmarkEnd w:id="19"/>
    <w:p w14:paraId="1589FFAB" w14:textId="77777777" w:rsidR="00A970F7" w:rsidRDefault="00A970F7" w:rsidP="00A970F7">
      <w:pPr>
        <w:pStyle w:val="ListParagraph"/>
        <w:rPr>
          <w:rFonts w:ascii="Garamond" w:hAnsi="Garamond"/>
          <w:sz w:val="22"/>
          <w:szCs w:val="22"/>
        </w:rPr>
      </w:pPr>
    </w:p>
    <w:p w14:paraId="6A220757" w14:textId="77777777" w:rsidR="001855C6" w:rsidRDefault="001855C6" w:rsidP="001855C6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1855C6">
        <w:rPr>
          <w:rFonts w:ascii="Garamond" w:hAnsi="Garamond"/>
          <w:sz w:val="22"/>
          <w:szCs w:val="22"/>
        </w:rPr>
        <w:t xml:space="preserve">Maness S. </w:t>
      </w:r>
      <w:proofErr w:type="gramStart"/>
      <w:r w:rsidRPr="001855C6">
        <w:rPr>
          <w:rFonts w:ascii="Garamond" w:hAnsi="Garamond"/>
          <w:sz w:val="22"/>
          <w:szCs w:val="22"/>
        </w:rPr>
        <w:t>B.,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1855C6">
        <w:rPr>
          <w:rFonts w:ascii="Garamond" w:hAnsi="Garamond"/>
          <w:sz w:val="22"/>
          <w:szCs w:val="22"/>
        </w:rPr>
        <w:t xml:space="preserve"> Noble, C. A.,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r w:rsidRPr="001855C6">
        <w:rPr>
          <w:rFonts w:ascii="Garamond" w:hAnsi="Garamond"/>
          <w:sz w:val="22"/>
          <w:szCs w:val="22"/>
        </w:rPr>
        <w:t xml:space="preserve"> Thompson, E. L.,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r w:rsidRPr="001855C6">
        <w:rPr>
          <w:rFonts w:ascii="Garamond" w:hAnsi="Garamond"/>
          <w:sz w:val="22"/>
          <w:szCs w:val="22"/>
        </w:rPr>
        <w:t xml:space="preserve"> </w:t>
      </w:r>
      <w:r w:rsidRPr="001855C6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1855C6">
        <w:rPr>
          <w:rFonts w:ascii="Garamond" w:hAnsi="Garamond"/>
          <w:sz w:val="22"/>
          <w:szCs w:val="22"/>
        </w:rPr>
        <w:t>, &amp; Daley, E. (</w:t>
      </w:r>
      <w:r w:rsidR="007D22E5">
        <w:rPr>
          <w:rFonts w:ascii="Garamond" w:hAnsi="Garamond"/>
          <w:sz w:val="22"/>
          <w:szCs w:val="22"/>
        </w:rPr>
        <w:t>2022</w:t>
      </w:r>
      <w:r w:rsidRPr="001855C6">
        <w:rPr>
          <w:rFonts w:ascii="Garamond" w:hAnsi="Garamond"/>
          <w:sz w:val="22"/>
          <w:szCs w:val="22"/>
        </w:rPr>
        <w:t xml:space="preserve">). </w:t>
      </w:r>
      <w:r w:rsidR="007D22E5" w:rsidRPr="007D22E5">
        <w:rPr>
          <w:rFonts w:ascii="Garamond" w:hAnsi="Garamond"/>
          <w:sz w:val="22"/>
          <w:szCs w:val="22"/>
        </w:rPr>
        <w:t xml:space="preserve">Community service learning in the teen outreach program in non-metropolitan </w:t>
      </w:r>
      <w:r w:rsidR="000A6706">
        <w:rPr>
          <w:rFonts w:ascii="Garamond" w:hAnsi="Garamond"/>
          <w:sz w:val="22"/>
          <w:szCs w:val="22"/>
        </w:rPr>
        <w:t>F</w:t>
      </w:r>
      <w:r w:rsidR="007D22E5" w:rsidRPr="007D22E5">
        <w:rPr>
          <w:rFonts w:ascii="Garamond" w:hAnsi="Garamond"/>
          <w:sz w:val="22"/>
          <w:szCs w:val="22"/>
        </w:rPr>
        <w:t>lorida high schools</w:t>
      </w:r>
      <w:r w:rsidRPr="001855C6">
        <w:rPr>
          <w:rFonts w:ascii="Garamond" w:hAnsi="Garamond"/>
          <w:sz w:val="22"/>
          <w:szCs w:val="22"/>
        </w:rPr>
        <w:t xml:space="preserve">. </w:t>
      </w:r>
      <w:r w:rsidRPr="001855C6">
        <w:rPr>
          <w:rFonts w:ascii="Garamond" w:hAnsi="Garamond"/>
          <w:i/>
          <w:iCs/>
          <w:sz w:val="22"/>
          <w:szCs w:val="22"/>
        </w:rPr>
        <w:t>Journal of Vulnerable Children and Youth Studies</w:t>
      </w:r>
      <w:r w:rsidR="007D22E5">
        <w:rPr>
          <w:rFonts w:ascii="Garamond" w:hAnsi="Garamond"/>
          <w:i/>
          <w:iCs/>
          <w:sz w:val="22"/>
          <w:szCs w:val="22"/>
        </w:rPr>
        <w:t>, 17</w:t>
      </w:r>
      <w:r w:rsidR="007D22E5">
        <w:rPr>
          <w:rFonts w:ascii="Garamond" w:hAnsi="Garamond"/>
          <w:sz w:val="22"/>
          <w:szCs w:val="22"/>
        </w:rPr>
        <w:t xml:space="preserve">(3), </w:t>
      </w:r>
      <w:r w:rsidR="007D22E5" w:rsidRPr="007D22E5">
        <w:rPr>
          <w:rFonts w:ascii="Garamond" w:hAnsi="Garamond"/>
          <w:sz w:val="22"/>
          <w:szCs w:val="22"/>
        </w:rPr>
        <w:t>271-280</w:t>
      </w:r>
      <w:r w:rsidRPr="001855C6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  <w:hyperlink r:id="rId41" w:history="1">
        <w:r w:rsidR="00D21584" w:rsidRPr="00D21584">
          <w:rPr>
            <w:rStyle w:val="Hyperlink"/>
            <w:rFonts w:ascii="Garamond" w:hAnsi="Garamond"/>
            <w:sz w:val="22"/>
            <w:szCs w:val="22"/>
          </w:rPr>
          <w:t>https://doi.org/10.1080/17</w:t>
        </w:r>
        <w:r w:rsidR="00D21584" w:rsidRPr="00D21584">
          <w:rPr>
            <w:rStyle w:val="Hyperlink"/>
            <w:rFonts w:ascii="Garamond" w:hAnsi="Garamond"/>
            <w:sz w:val="22"/>
            <w:szCs w:val="22"/>
          </w:rPr>
          <w:t>4</w:t>
        </w:r>
        <w:r w:rsidR="00D21584" w:rsidRPr="00D21584">
          <w:rPr>
            <w:rStyle w:val="Hyperlink"/>
            <w:rFonts w:ascii="Garamond" w:hAnsi="Garamond"/>
            <w:sz w:val="22"/>
            <w:szCs w:val="22"/>
          </w:rPr>
          <w:t>501</w:t>
        </w:r>
        <w:r w:rsidR="00D21584" w:rsidRPr="00D21584">
          <w:rPr>
            <w:rStyle w:val="Hyperlink"/>
            <w:rFonts w:ascii="Garamond" w:hAnsi="Garamond"/>
            <w:sz w:val="22"/>
            <w:szCs w:val="22"/>
          </w:rPr>
          <w:t>2</w:t>
        </w:r>
        <w:r w:rsidR="00D21584" w:rsidRPr="00D21584">
          <w:rPr>
            <w:rStyle w:val="Hyperlink"/>
            <w:rFonts w:ascii="Garamond" w:hAnsi="Garamond"/>
            <w:sz w:val="22"/>
            <w:szCs w:val="22"/>
          </w:rPr>
          <w:t>8.2021.196</w:t>
        </w:r>
        <w:r w:rsidR="00D21584" w:rsidRPr="00D21584">
          <w:rPr>
            <w:rStyle w:val="Hyperlink"/>
            <w:rFonts w:ascii="Garamond" w:hAnsi="Garamond"/>
            <w:sz w:val="22"/>
            <w:szCs w:val="22"/>
          </w:rPr>
          <w:t>1</w:t>
        </w:r>
        <w:r w:rsidR="00D21584" w:rsidRPr="00D21584">
          <w:rPr>
            <w:rStyle w:val="Hyperlink"/>
            <w:rFonts w:ascii="Garamond" w:hAnsi="Garamond"/>
            <w:sz w:val="22"/>
            <w:szCs w:val="22"/>
          </w:rPr>
          <w:t>045</w:t>
        </w:r>
      </w:hyperlink>
    </w:p>
    <w:p w14:paraId="36807959" w14:textId="77777777" w:rsidR="001855C6" w:rsidRPr="00F1027B" w:rsidRDefault="001855C6" w:rsidP="001855C6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79BC1A4E" w14:textId="77777777" w:rsidR="007246CF" w:rsidRDefault="007246CF" w:rsidP="00CB308C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246CF">
        <w:rPr>
          <w:rFonts w:ascii="Garamond" w:hAnsi="Garamond"/>
          <w:sz w:val="22"/>
          <w:szCs w:val="22"/>
        </w:rPr>
        <w:t>Gomaa</w:t>
      </w:r>
      <w:r>
        <w:rPr>
          <w:rFonts w:ascii="Garamond" w:hAnsi="Garamond"/>
          <w:sz w:val="22"/>
          <w:szCs w:val="22"/>
        </w:rPr>
        <w:t xml:space="preserve">, </w:t>
      </w:r>
      <w:proofErr w:type="gramStart"/>
      <w:r w:rsidRPr="007246CF">
        <w:rPr>
          <w:rFonts w:ascii="Garamond" w:hAnsi="Garamond"/>
          <w:sz w:val="22"/>
          <w:szCs w:val="22"/>
        </w:rPr>
        <w:t>B</w:t>
      </w:r>
      <w:r>
        <w:rPr>
          <w:rFonts w:ascii="Garamond" w:hAnsi="Garamond"/>
          <w:sz w:val="22"/>
          <w:szCs w:val="22"/>
        </w:rPr>
        <w:t>.</w:t>
      </w:r>
      <w:r w:rsidRPr="007246CF">
        <w:rPr>
          <w:rFonts w:ascii="Garamond" w:hAnsi="Garamond"/>
          <w:sz w:val="22"/>
          <w:szCs w:val="22"/>
        </w:rPr>
        <w:t>,</w:t>
      </w:r>
      <w:r w:rsidR="00161B61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246CF">
        <w:rPr>
          <w:rFonts w:ascii="Garamond" w:hAnsi="Garamond"/>
          <w:sz w:val="22"/>
          <w:szCs w:val="22"/>
        </w:rPr>
        <w:t xml:space="preserve"> Houghton</w:t>
      </w:r>
      <w:r>
        <w:rPr>
          <w:rFonts w:ascii="Garamond" w:hAnsi="Garamond"/>
          <w:sz w:val="22"/>
          <w:szCs w:val="22"/>
        </w:rPr>
        <w:t xml:space="preserve">, </w:t>
      </w:r>
      <w:r w:rsidRPr="007246CF">
        <w:rPr>
          <w:rFonts w:ascii="Garamond" w:hAnsi="Garamond"/>
          <w:sz w:val="22"/>
          <w:szCs w:val="22"/>
        </w:rPr>
        <w:t>R</w:t>
      </w:r>
      <w:r>
        <w:rPr>
          <w:rFonts w:ascii="Garamond" w:hAnsi="Garamond"/>
          <w:sz w:val="22"/>
          <w:szCs w:val="22"/>
        </w:rPr>
        <w:t xml:space="preserve">. </w:t>
      </w:r>
      <w:r w:rsidRPr="007246CF">
        <w:rPr>
          <w:rFonts w:ascii="Garamond" w:hAnsi="Garamond"/>
          <w:sz w:val="22"/>
          <w:szCs w:val="22"/>
        </w:rPr>
        <w:t>F</w:t>
      </w:r>
      <w:r>
        <w:rPr>
          <w:rFonts w:ascii="Garamond" w:hAnsi="Garamond"/>
          <w:sz w:val="22"/>
          <w:szCs w:val="22"/>
        </w:rPr>
        <w:t>.</w:t>
      </w:r>
      <w:r w:rsidRPr="007246CF">
        <w:rPr>
          <w:rFonts w:ascii="Garamond" w:hAnsi="Garamond"/>
          <w:sz w:val="22"/>
          <w:szCs w:val="22"/>
        </w:rPr>
        <w:t>, Crocker</w:t>
      </w:r>
      <w:r>
        <w:rPr>
          <w:rFonts w:ascii="Garamond" w:hAnsi="Garamond"/>
          <w:sz w:val="22"/>
          <w:szCs w:val="22"/>
        </w:rPr>
        <w:t xml:space="preserve">, </w:t>
      </w:r>
      <w:r w:rsidRPr="007246CF">
        <w:rPr>
          <w:rFonts w:ascii="Garamond" w:hAnsi="Garamond"/>
          <w:sz w:val="22"/>
          <w:szCs w:val="22"/>
        </w:rPr>
        <w:t>N</w:t>
      </w:r>
      <w:r>
        <w:rPr>
          <w:rFonts w:ascii="Garamond" w:hAnsi="Garamond"/>
          <w:sz w:val="22"/>
          <w:szCs w:val="22"/>
        </w:rPr>
        <w:t>.</w:t>
      </w:r>
      <w:r w:rsidRPr="007246CF">
        <w:rPr>
          <w:rFonts w:ascii="Garamond" w:hAnsi="Garamond"/>
          <w:sz w:val="22"/>
          <w:szCs w:val="22"/>
        </w:rPr>
        <w:t>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246C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&amp; </w:t>
      </w:r>
      <w:r w:rsidRPr="007246CF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>
        <w:rPr>
          <w:rFonts w:ascii="Garamond" w:hAnsi="Garamond"/>
          <w:sz w:val="22"/>
          <w:szCs w:val="22"/>
        </w:rPr>
        <w:t xml:space="preserve"> (2022). </w:t>
      </w:r>
      <w:r w:rsidRPr="007246CF">
        <w:rPr>
          <w:rFonts w:ascii="Garamond" w:hAnsi="Garamond"/>
          <w:sz w:val="22"/>
          <w:szCs w:val="22"/>
        </w:rPr>
        <w:t xml:space="preserve">Skin </w:t>
      </w:r>
      <w:r>
        <w:rPr>
          <w:rFonts w:ascii="Garamond" w:hAnsi="Garamond"/>
          <w:sz w:val="22"/>
          <w:szCs w:val="22"/>
        </w:rPr>
        <w:t>c</w:t>
      </w:r>
      <w:r w:rsidRPr="007246CF">
        <w:rPr>
          <w:rFonts w:ascii="Garamond" w:hAnsi="Garamond"/>
          <w:sz w:val="22"/>
          <w:szCs w:val="22"/>
        </w:rPr>
        <w:t xml:space="preserve">ancer </w:t>
      </w:r>
      <w:r>
        <w:rPr>
          <w:rFonts w:ascii="Garamond" w:hAnsi="Garamond"/>
          <w:sz w:val="22"/>
          <w:szCs w:val="22"/>
        </w:rPr>
        <w:t>n</w:t>
      </w:r>
      <w:r w:rsidRPr="007246CF">
        <w:rPr>
          <w:rFonts w:ascii="Garamond" w:hAnsi="Garamond"/>
          <w:sz w:val="22"/>
          <w:szCs w:val="22"/>
        </w:rPr>
        <w:t xml:space="preserve">arratives on Instagram: Content </w:t>
      </w:r>
      <w:r>
        <w:rPr>
          <w:rFonts w:ascii="Garamond" w:hAnsi="Garamond"/>
          <w:sz w:val="22"/>
          <w:szCs w:val="22"/>
        </w:rPr>
        <w:t>a</w:t>
      </w:r>
      <w:r w:rsidRPr="007246CF">
        <w:rPr>
          <w:rFonts w:ascii="Garamond" w:hAnsi="Garamond"/>
          <w:sz w:val="22"/>
          <w:szCs w:val="22"/>
        </w:rPr>
        <w:t>nalysis</w:t>
      </w:r>
      <w:r>
        <w:rPr>
          <w:rFonts w:ascii="Garamond" w:hAnsi="Garamond"/>
          <w:sz w:val="22"/>
          <w:szCs w:val="22"/>
        </w:rPr>
        <w:t xml:space="preserve">. </w:t>
      </w:r>
      <w:r w:rsidRPr="007246CF">
        <w:rPr>
          <w:rFonts w:ascii="Garamond" w:hAnsi="Garamond"/>
          <w:i/>
          <w:iCs/>
          <w:sz w:val="22"/>
          <w:szCs w:val="22"/>
        </w:rPr>
        <w:t>JMIR Infodemiology, 2</w:t>
      </w:r>
      <w:r w:rsidRPr="007246CF">
        <w:rPr>
          <w:rFonts w:ascii="Garamond" w:hAnsi="Garamond"/>
          <w:sz w:val="22"/>
          <w:szCs w:val="22"/>
        </w:rPr>
        <w:t>(1</w:t>
      </w:r>
      <w:proofErr w:type="gramStart"/>
      <w:r w:rsidRPr="007246CF">
        <w:rPr>
          <w:rFonts w:ascii="Garamond" w:hAnsi="Garamond"/>
          <w:sz w:val="22"/>
          <w:szCs w:val="22"/>
        </w:rPr>
        <w:t>):e</w:t>
      </w:r>
      <w:proofErr w:type="gramEnd"/>
      <w:r w:rsidRPr="007246CF">
        <w:rPr>
          <w:rFonts w:ascii="Garamond" w:hAnsi="Garamond"/>
          <w:sz w:val="22"/>
          <w:szCs w:val="22"/>
        </w:rPr>
        <w:t>34940</w:t>
      </w:r>
      <w:r>
        <w:rPr>
          <w:rFonts w:ascii="Garamond" w:hAnsi="Garamond"/>
          <w:sz w:val="22"/>
          <w:szCs w:val="22"/>
        </w:rPr>
        <w:t xml:space="preserve">. </w:t>
      </w:r>
      <w:r w:rsidRPr="007246CF">
        <w:rPr>
          <w:rFonts w:ascii="Garamond" w:hAnsi="Garamond"/>
          <w:sz w:val="22"/>
          <w:szCs w:val="22"/>
        </w:rPr>
        <w:t xml:space="preserve">doi: </w:t>
      </w:r>
      <w:hyperlink r:id="rId42" w:history="1">
        <w:r w:rsidRPr="007246CF">
          <w:rPr>
            <w:rStyle w:val="Hyperlink"/>
            <w:rFonts w:ascii="Garamond" w:hAnsi="Garamond"/>
            <w:sz w:val="22"/>
            <w:szCs w:val="22"/>
          </w:rPr>
          <w:t>10.2196/3</w:t>
        </w:r>
        <w:r w:rsidRPr="007246CF">
          <w:rPr>
            <w:rStyle w:val="Hyperlink"/>
            <w:rFonts w:ascii="Garamond" w:hAnsi="Garamond"/>
            <w:sz w:val="22"/>
            <w:szCs w:val="22"/>
          </w:rPr>
          <w:t>4</w:t>
        </w:r>
        <w:r w:rsidRPr="007246CF">
          <w:rPr>
            <w:rStyle w:val="Hyperlink"/>
            <w:rFonts w:ascii="Garamond" w:hAnsi="Garamond"/>
            <w:sz w:val="22"/>
            <w:szCs w:val="22"/>
          </w:rPr>
          <w:t>940</w:t>
        </w:r>
      </w:hyperlink>
      <w:r w:rsidR="00161B61">
        <w:rPr>
          <w:rFonts w:ascii="Garamond" w:hAnsi="Garamond"/>
          <w:sz w:val="22"/>
          <w:szCs w:val="22"/>
        </w:rPr>
        <w:t xml:space="preserve"> [</w:t>
      </w:r>
      <w:r w:rsidR="00161B61" w:rsidRPr="00161B61">
        <w:rPr>
          <w:rFonts w:ascii="Garamond" w:hAnsi="Garamond"/>
          <w:sz w:val="22"/>
          <w:szCs w:val="22"/>
        </w:rPr>
        <w:t>PMID: 37113805</w:t>
      </w:r>
      <w:r w:rsidR="00161B61">
        <w:rPr>
          <w:rFonts w:ascii="Garamond" w:hAnsi="Garamond"/>
          <w:sz w:val="22"/>
          <w:szCs w:val="22"/>
        </w:rPr>
        <w:t>]</w:t>
      </w:r>
    </w:p>
    <w:p w14:paraId="404A0D69" w14:textId="77777777" w:rsidR="007246CF" w:rsidRDefault="007246CF" w:rsidP="007246CF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73F13E59" w14:textId="77777777" w:rsidR="00CB308C" w:rsidRPr="009264E4" w:rsidRDefault="00CB308C" w:rsidP="00CB308C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9264E4">
        <w:rPr>
          <w:rFonts w:ascii="Garamond" w:hAnsi="Garamond"/>
          <w:sz w:val="22"/>
          <w:szCs w:val="22"/>
        </w:rPr>
        <w:t xml:space="preserve">Greenstadt, </w:t>
      </w:r>
      <w:proofErr w:type="gramStart"/>
      <w:r w:rsidRPr="009264E4">
        <w:rPr>
          <w:rFonts w:ascii="Garamond" w:hAnsi="Garamond"/>
          <w:sz w:val="22"/>
          <w:szCs w:val="22"/>
        </w:rPr>
        <w:t>E.,</w:t>
      </w:r>
      <w:r w:rsidRPr="009C547E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9264E4">
        <w:rPr>
          <w:rFonts w:ascii="Garamond" w:hAnsi="Garamond"/>
          <w:sz w:val="22"/>
          <w:szCs w:val="22"/>
        </w:rPr>
        <w:t xml:space="preserve"> Walsh-Buhi, M. L., Robertson, M., Dao, B.,</w:t>
      </w:r>
      <w:r w:rsidRPr="009C547E">
        <w:rPr>
          <w:rFonts w:ascii="Garamond" w:hAnsi="Garamond"/>
          <w:sz w:val="22"/>
          <w:szCs w:val="22"/>
          <w:vertAlign w:val="superscript"/>
        </w:rPr>
        <w:t>S</w:t>
      </w:r>
      <w:r w:rsidRPr="009264E4">
        <w:rPr>
          <w:rFonts w:ascii="Garamond" w:hAnsi="Garamond"/>
          <w:sz w:val="22"/>
          <w:szCs w:val="22"/>
        </w:rPr>
        <w:t xml:space="preserve"> &amp; </w:t>
      </w:r>
      <w:r w:rsidRPr="009264E4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>
        <w:rPr>
          <w:rFonts w:ascii="Garamond" w:hAnsi="Garamond"/>
          <w:sz w:val="22"/>
          <w:szCs w:val="22"/>
        </w:rPr>
        <w:t xml:space="preserve"> </w:t>
      </w:r>
      <w:r w:rsidRPr="001855C6">
        <w:rPr>
          <w:rFonts w:ascii="Garamond" w:hAnsi="Garamond"/>
          <w:sz w:val="22"/>
          <w:szCs w:val="22"/>
        </w:rPr>
        <w:t>(</w:t>
      </w:r>
      <w:r w:rsidR="00E02959">
        <w:rPr>
          <w:rFonts w:ascii="Garamond" w:hAnsi="Garamond"/>
          <w:sz w:val="22"/>
          <w:szCs w:val="22"/>
        </w:rPr>
        <w:t>2022</w:t>
      </w:r>
      <w:r w:rsidRPr="001855C6">
        <w:rPr>
          <w:rFonts w:ascii="Garamond" w:hAnsi="Garamond"/>
          <w:sz w:val="22"/>
          <w:szCs w:val="22"/>
        </w:rPr>
        <w:t>).</w:t>
      </w:r>
      <w:r w:rsidRPr="009264E4">
        <w:rPr>
          <w:rFonts w:ascii="Garamond" w:hAnsi="Garamond"/>
          <w:sz w:val="22"/>
          <w:szCs w:val="22"/>
        </w:rPr>
        <w:t xml:space="preserve"> </w:t>
      </w:r>
      <w:r w:rsidRPr="00A9425A">
        <w:rPr>
          <w:rFonts w:ascii="Garamond" w:hAnsi="Garamond"/>
          <w:sz w:val="22"/>
          <w:szCs w:val="22"/>
        </w:rPr>
        <w:t>“While you’re down there”: The unexplored role of estheticians in the health of their clients</w:t>
      </w:r>
      <w:r w:rsidRPr="009264E4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  <w:r w:rsidRPr="009264E4">
        <w:rPr>
          <w:rFonts w:ascii="Garamond" w:hAnsi="Garamond"/>
          <w:i/>
          <w:iCs/>
          <w:sz w:val="22"/>
          <w:szCs w:val="22"/>
        </w:rPr>
        <w:t>Journal of Sex Research</w:t>
      </w:r>
      <w:r w:rsidR="00E02959">
        <w:rPr>
          <w:rFonts w:ascii="Garamond" w:hAnsi="Garamond"/>
          <w:i/>
          <w:iCs/>
          <w:sz w:val="22"/>
          <w:szCs w:val="22"/>
        </w:rPr>
        <w:t>, 59</w:t>
      </w:r>
      <w:r w:rsidR="00E02959">
        <w:rPr>
          <w:rFonts w:ascii="Garamond" w:hAnsi="Garamond"/>
          <w:sz w:val="22"/>
          <w:szCs w:val="22"/>
        </w:rPr>
        <w:t xml:space="preserve">(3), </w:t>
      </w:r>
      <w:r w:rsidR="00E02959" w:rsidRPr="00E02959">
        <w:rPr>
          <w:rFonts w:ascii="Garamond" w:hAnsi="Garamond"/>
          <w:sz w:val="22"/>
          <w:szCs w:val="22"/>
        </w:rPr>
        <w:t>321-329</w:t>
      </w:r>
      <w:r>
        <w:rPr>
          <w:rFonts w:ascii="Garamond" w:hAnsi="Garamond"/>
          <w:sz w:val="22"/>
          <w:szCs w:val="22"/>
        </w:rPr>
        <w:t xml:space="preserve">. doi: </w:t>
      </w:r>
      <w:hyperlink r:id="rId43" w:history="1">
        <w:r w:rsidRPr="00E02959">
          <w:rPr>
            <w:rStyle w:val="Hyperlink"/>
            <w:rFonts w:ascii="Garamond" w:hAnsi="Garamond"/>
            <w:sz w:val="22"/>
            <w:szCs w:val="22"/>
          </w:rPr>
          <w:t>10.1080/00224499.2020.1840498</w:t>
        </w:r>
      </w:hyperlink>
      <w:r w:rsidR="00161B61">
        <w:rPr>
          <w:rFonts w:ascii="Garamond" w:hAnsi="Garamond"/>
          <w:sz w:val="22"/>
          <w:szCs w:val="22"/>
        </w:rPr>
        <w:t xml:space="preserve"> [</w:t>
      </w:r>
      <w:r w:rsidR="00161B61" w:rsidRPr="00161B61">
        <w:rPr>
          <w:rFonts w:ascii="Garamond" w:hAnsi="Garamond"/>
          <w:sz w:val="22"/>
          <w:szCs w:val="22"/>
        </w:rPr>
        <w:t>PMID: 33225767</w:t>
      </w:r>
      <w:r w:rsidR="00161B61">
        <w:rPr>
          <w:rFonts w:ascii="Garamond" w:hAnsi="Garamond"/>
          <w:sz w:val="22"/>
          <w:szCs w:val="22"/>
        </w:rPr>
        <w:t>]</w:t>
      </w:r>
    </w:p>
    <w:p w14:paraId="08F1C7EF" w14:textId="77777777" w:rsidR="00CB308C" w:rsidRPr="009264E4" w:rsidRDefault="00CB308C" w:rsidP="00CB308C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3E8FC902" w14:textId="77777777" w:rsidR="00BE79D0" w:rsidRDefault="00BE79D0" w:rsidP="00BE79D0">
      <w:pPr>
        <w:numPr>
          <w:ilvl w:val="0"/>
          <w:numId w:val="24"/>
        </w:numPr>
        <w:rPr>
          <w:rFonts w:ascii="Garamond" w:hAnsi="Garamond"/>
          <w:sz w:val="22"/>
          <w:szCs w:val="22"/>
        </w:rPr>
      </w:pPr>
      <w:bookmarkStart w:id="20" w:name="_Hlk137149327"/>
      <w:r w:rsidRPr="00B65500">
        <w:rPr>
          <w:rFonts w:ascii="Garamond" w:hAnsi="Garamond"/>
          <w:sz w:val="22"/>
          <w:szCs w:val="22"/>
        </w:rPr>
        <w:t xml:space="preserve">Anderson, </w:t>
      </w:r>
      <w:r>
        <w:rPr>
          <w:rFonts w:ascii="Garamond" w:hAnsi="Garamond"/>
          <w:sz w:val="22"/>
          <w:szCs w:val="22"/>
        </w:rPr>
        <w:t xml:space="preserve">P., </w:t>
      </w:r>
      <w:r w:rsidRPr="00B65500">
        <w:rPr>
          <w:rFonts w:ascii="Garamond" w:hAnsi="Garamond"/>
          <w:sz w:val="22"/>
          <w:szCs w:val="22"/>
        </w:rPr>
        <w:t xml:space="preserve">Coyle, </w:t>
      </w:r>
      <w:r>
        <w:rPr>
          <w:rFonts w:ascii="Garamond" w:hAnsi="Garamond"/>
          <w:sz w:val="22"/>
          <w:szCs w:val="22"/>
        </w:rPr>
        <w:t xml:space="preserve">K., </w:t>
      </w:r>
      <w:r w:rsidRPr="00B65500">
        <w:rPr>
          <w:rFonts w:ascii="Garamond" w:hAnsi="Garamond"/>
          <w:sz w:val="22"/>
          <w:szCs w:val="22"/>
        </w:rPr>
        <w:t xml:space="preserve">Guinosso, </w:t>
      </w:r>
      <w:r>
        <w:rPr>
          <w:rFonts w:ascii="Garamond" w:hAnsi="Garamond"/>
          <w:sz w:val="22"/>
          <w:szCs w:val="22"/>
        </w:rPr>
        <w:t xml:space="preserve">S., </w:t>
      </w:r>
      <w:r w:rsidRPr="00B65500">
        <w:rPr>
          <w:rFonts w:ascii="Garamond" w:hAnsi="Garamond"/>
          <w:sz w:val="22"/>
          <w:szCs w:val="22"/>
        </w:rPr>
        <w:t xml:space="preserve">Ferrand, </w:t>
      </w:r>
      <w:r>
        <w:rPr>
          <w:rFonts w:ascii="Garamond" w:hAnsi="Garamond"/>
          <w:sz w:val="22"/>
          <w:szCs w:val="22"/>
        </w:rPr>
        <w:t>J.</w:t>
      </w:r>
      <w:r w:rsidR="001F1145">
        <w:rPr>
          <w:rFonts w:ascii="Garamond" w:hAnsi="Garamond"/>
          <w:sz w:val="22"/>
          <w:szCs w:val="22"/>
        </w:rPr>
        <w:t xml:space="preserve"> </w:t>
      </w:r>
      <w:proofErr w:type="gramStart"/>
      <w:r w:rsidR="001F1145">
        <w:rPr>
          <w:rFonts w:ascii="Garamond" w:hAnsi="Garamond"/>
          <w:sz w:val="22"/>
          <w:szCs w:val="22"/>
        </w:rPr>
        <w:t>L.</w:t>
      </w:r>
      <w:r>
        <w:rPr>
          <w:rFonts w:ascii="Garamond" w:hAnsi="Garamond"/>
          <w:sz w:val="22"/>
          <w:szCs w:val="22"/>
        </w:rPr>
        <w:t>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 w:rsidRPr="00B65500">
        <w:rPr>
          <w:rFonts w:ascii="Garamond" w:hAnsi="Garamond"/>
          <w:sz w:val="22"/>
          <w:szCs w:val="22"/>
        </w:rPr>
        <w:t xml:space="preserve">Owora, </w:t>
      </w:r>
      <w:r>
        <w:rPr>
          <w:rFonts w:ascii="Garamond" w:hAnsi="Garamond"/>
          <w:sz w:val="22"/>
          <w:szCs w:val="22"/>
        </w:rPr>
        <w:t xml:space="preserve">A., </w:t>
      </w:r>
      <w:r w:rsidRPr="00B65500">
        <w:rPr>
          <w:rFonts w:ascii="Garamond" w:hAnsi="Garamond"/>
          <w:sz w:val="22"/>
          <w:szCs w:val="22"/>
        </w:rPr>
        <w:t xml:space="preserve">Fagen Houghton, </w:t>
      </w:r>
      <w:r>
        <w:rPr>
          <w:rFonts w:ascii="Garamond" w:hAnsi="Garamond"/>
          <w:sz w:val="22"/>
          <w:szCs w:val="22"/>
        </w:rPr>
        <w:t>R.</w:t>
      </w:r>
      <w:r w:rsidR="001F1145">
        <w:rPr>
          <w:rFonts w:ascii="Garamond" w:hAnsi="Garamond"/>
          <w:sz w:val="22"/>
          <w:szCs w:val="22"/>
        </w:rPr>
        <w:t xml:space="preserve"> F.</w:t>
      </w:r>
      <w:r>
        <w:rPr>
          <w:rFonts w:ascii="Garamond" w:hAnsi="Garamond"/>
          <w:sz w:val="22"/>
          <w:szCs w:val="22"/>
        </w:rPr>
        <w:t xml:space="preserve">, &amp; </w:t>
      </w:r>
      <w:r w:rsidRPr="00B65500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>
        <w:rPr>
          <w:rFonts w:ascii="Garamond" w:hAnsi="Garamond"/>
          <w:sz w:val="22"/>
          <w:szCs w:val="22"/>
        </w:rPr>
        <w:t xml:space="preserve"> </w:t>
      </w:r>
      <w:r w:rsidRPr="00C3057E">
        <w:rPr>
          <w:rFonts w:ascii="Garamond" w:hAnsi="Garamond"/>
          <w:sz w:val="22"/>
          <w:szCs w:val="22"/>
        </w:rPr>
        <w:t>(</w:t>
      </w:r>
      <w:r w:rsidR="001F1145">
        <w:rPr>
          <w:rFonts w:ascii="Garamond" w:hAnsi="Garamond"/>
          <w:sz w:val="22"/>
          <w:szCs w:val="22"/>
        </w:rPr>
        <w:t>2021</w:t>
      </w:r>
      <w:r w:rsidRPr="00C3057E">
        <w:rPr>
          <w:rFonts w:ascii="Garamond" w:hAnsi="Garamond"/>
          <w:sz w:val="22"/>
          <w:szCs w:val="22"/>
        </w:rPr>
        <w:t xml:space="preserve">). </w:t>
      </w:r>
      <w:r w:rsidR="00BA1FE6" w:rsidRPr="00BA1FE6">
        <w:rPr>
          <w:rFonts w:ascii="Garamond" w:hAnsi="Garamond"/>
          <w:sz w:val="22"/>
          <w:szCs w:val="22"/>
        </w:rPr>
        <w:t xml:space="preserve">Promoting </w:t>
      </w:r>
      <w:r w:rsidR="00BA1FE6">
        <w:rPr>
          <w:rFonts w:ascii="Garamond" w:hAnsi="Garamond"/>
          <w:sz w:val="22"/>
          <w:szCs w:val="22"/>
        </w:rPr>
        <w:t>a</w:t>
      </w:r>
      <w:r w:rsidR="00BA1FE6" w:rsidRPr="00BA1FE6">
        <w:rPr>
          <w:rFonts w:ascii="Garamond" w:hAnsi="Garamond"/>
          <w:sz w:val="22"/>
          <w:szCs w:val="22"/>
        </w:rPr>
        <w:t xml:space="preserve">dolescent </w:t>
      </w:r>
      <w:r w:rsidR="00BA1FE6">
        <w:rPr>
          <w:rFonts w:ascii="Garamond" w:hAnsi="Garamond"/>
          <w:sz w:val="22"/>
          <w:szCs w:val="22"/>
        </w:rPr>
        <w:t>h</w:t>
      </w:r>
      <w:r w:rsidR="00BA1FE6" w:rsidRPr="00BA1FE6">
        <w:rPr>
          <w:rFonts w:ascii="Garamond" w:hAnsi="Garamond"/>
          <w:sz w:val="22"/>
          <w:szCs w:val="22"/>
        </w:rPr>
        <w:t xml:space="preserve">ealthy </w:t>
      </w:r>
      <w:r w:rsidR="00BA1FE6">
        <w:rPr>
          <w:rFonts w:ascii="Garamond" w:hAnsi="Garamond"/>
          <w:sz w:val="22"/>
          <w:szCs w:val="22"/>
        </w:rPr>
        <w:t>r</w:t>
      </w:r>
      <w:r w:rsidR="00BA1FE6" w:rsidRPr="00BA1FE6">
        <w:rPr>
          <w:rFonts w:ascii="Garamond" w:hAnsi="Garamond"/>
          <w:sz w:val="22"/>
          <w:szCs w:val="22"/>
        </w:rPr>
        <w:t xml:space="preserve">elationships (The About Us Program): Protocol for a </w:t>
      </w:r>
      <w:r w:rsidR="00BA1FE6">
        <w:rPr>
          <w:rFonts w:ascii="Garamond" w:hAnsi="Garamond"/>
          <w:sz w:val="22"/>
          <w:szCs w:val="22"/>
        </w:rPr>
        <w:t>r</w:t>
      </w:r>
      <w:r w:rsidR="00BA1FE6" w:rsidRPr="00BA1FE6">
        <w:rPr>
          <w:rFonts w:ascii="Garamond" w:hAnsi="Garamond"/>
          <w:sz w:val="22"/>
          <w:szCs w:val="22"/>
        </w:rPr>
        <w:t xml:space="preserve">andomized </w:t>
      </w:r>
      <w:r w:rsidR="00BA1FE6">
        <w:rPr>
          <w:rFonts w:ascii="Garamond" w:hAnsi="Garamond"/>
          <w:sz w:val="22"/>
          <w:szCs w:val="22"/>
        </w:rPr>
        <w:t>c</w:t>
      </w:r>
      <w:r w:rsidR="00BA1FE6" w:rsidRPr="00BA1FE6">
        <w:rPr>
          <w:rFonts w:ascii="Garamond" w:hAnsi="Garamond"/>
          <w:sz w:val="22"/>
          <w:szCs w:val="22"/>
        </w:rPr>
        <w:t xml:space="preserve">linical </w:t>
      </w:r>
      <w:r w:rsidR="00BA1FE6">
        <w:rPr>
          <w:rFonts w:ascii="Garamond" w:hAnsi="Garamond"/>
          <w:sz w:val="22"/>
          <w:szCs w:val="22"/>
        </w:rPr>
        <w:t>t</w:t>
      </w:r>
      <w:r w:rsidR="00BA1FE6" w:rsidRPr="00BA1FE6">
        <w:rPr>
          <w:rFonts w:ascii="Garamond" w:hAnsi="Garamond"/>
          <w:sz w:val="22"/>
          <w:szCs w:val="22"/>
        </w:rPr>
        <w:t>rial</w:t>
      </w:r>
      <w:r>
        <w:rPr>
          <w:rFonts w:ascii="Garamond" w:hAnsi="Garamond"/>
          <w:sz w:val="22"/>
          <w:szCs w:val="22"/>
        </w:rPr>
        <w:t xml:space="preserve">. </w:t>
      </w:r>
      <w:r w:rsidRPr="001F1145">
        <w:rPr>
          <w:rFonts w:ascii="Garamond" w:hAnsi="Garamond"/>
          <w:i/>
          <w:iCs/>
          <w:sz w:val="22"/>
          <w:szCs w:val="22"/>
        </w:rPr>
        <w:t>JMIR Research Protocols</w:t>
      </w:r>
      <w:r w:rsidR="001F1145" w:rsidRPr="001F1145">
        <w:rPr>
          <w:rFonts w:ascii="Garamond" w:hAnsi="Garamond"/>
          <w:i/>
          <w:iCs/>
          <w:sz w:val="22"/>
          <w:szCs w:val="22"/>
        </w:rPr>
        <w:t>, 10</w:t>
      </w:r>
      <w:r w:rsidR="001F1145">
        <w:rPr>
          <w:rFonts w:ascii="Garamond" w:hAnsi="Garamond"/>
          <w:sz w:val="22"/>
          <w:szCs w:val="22"/>
        </w:rPr>
        <w:t xml:space="preserve">(9), </w:t>
      </w:r>
      <w:r w:rsidR="001F1145" w:rsidRPr="001F1145">
        <w:rPr>
          <w:rFonts w:ascii="Garamond" w:hAnsi="Garamond"/>
          <w:sz w:val="22"/>
          <w:szCs w:val="22"/>
        </w:rPr>
        <w:t>e30499</w:t>
      </w:r>
      <w:r w:rsidR="001F1145">
        <w:rPr>
          <w:rFonts w:ascii="Garamond" w:hAnsi="Garamond"/>
          <w:sz w:val="22"/>
          <w:szCs w:val="22"/>
        </w:rPr>
        <w:t xml:space="preserve">. </w:t>
      </w:r>
      <w:r w:rsidRPr="009B5DCC">
        <w:rPr>
          <w:rFonts w:ascii="Garamond" w:hAnsi="Garamond"/>
          <w:sz w:val="22"/>
          <w:szCs w:val="22"/>
        </w:rPr>
        <w:t xml:space="preserve">doi: </w:t>
      </w:r>
      <w:r w:rsidR="00BA1FE6" w:rsidRPr="00BA1FE6">
        <w:rPr>
          <w:rFonts w:ascii="Garamond" w:hAnsi="Garamond"/>
          <w:sz w:val="22"/>
          <w:szCs w:val="22"/>
        </w:rPr>
        <w:t>10.2196/30499</w:t>
      </w:r>
      <w:r w:rsidR="00161B61">
        <w:rPr>
          <w:rFonts w:ascii="Garamond" w:hAnsi="Garamond"/>
          <w:sz w:val="22"/>
          <w:szCs w:val="22"/>
        </w:rPr>
        <w:t xml:space="preserve"> [</w:t>
      </w:r>
      <w:r w:rsidR="00161B61" w:rsidRPr="00161B61">
        <w:rPr>
          <w:rFonts w:ascii="Garamond" w:hAnsi="Garamond"/>
          <w:sz w:val="22"/>
          <w:szCs w:val="22"/>
        </w:rPr>
        <w:t>PMID: 34468330</w:t>
      </w:r>
      <w:r w:rsidR="00161B61">
        <w:rPr>
          <w:rFonts w:ascii="Garamond" w:hAnsi="Garamond"/>
          <w:sz w:val="22"/>
          <w:szCs w:val="22"/>
        </w:rPr>
        <w:t>]</w:t>
      </w:r>
    </w:p>
    <w:bookmarkEnd w:id="20"/>
    <w:p w14:paraId="2D1F1982" w14:textId="77777777" w:rsidR="00BE79D0" w:rsidRPr="009B5DCC" w:rsidRDefault="00BE79D0" w:rsidP="00BE79D0">
      <w:pPr>
        <w:ind w:left="360"/>
        <w:rPr>
          <w:rFonts w:ascii="Garamond" w:hAnsi="Garamond"/>
          <w:sz w:val="22"/>
          <w:szCs w:val="22"/>
        </w:rPr>
      </w:pPr>
    </w:p>
    <w:p w14:paraId="1D226A85" w14:textId="77777777" w:rsidR="008A3C4A" w:rsidRPr="008A3C4A" w:rsidRDefault="00F60C51" w:rsidP="00743BE3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8A3C4A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8A3C4A">
        <w:rPr>
          <w:rFonts w:ascii="Garamond" w:hAnsi="Garamond"/>
          <w:sz w:val="22"/>
          <w:szCs w:val="22"/>
        </w:rPr>
        <w:t>, Fagen Houghton, R.</w:t>
      </w:r>
      <w:r w:rsidR="008A3C4A" w:rsidRPr="008A3C4A">
        <w:rPr>
          <w:rFonts w:ascii="Garamond" w:hAnsi="Garamond"/>
          <w:sz w:val="22"/>
          <w:szCs w:val="22"/>
        </w:rPr>
        <w:t xml:space="preserve"> F.</w:t>
      </w:r>
      <w:r w:rsidRPr="008A3C4A">
        <w:rPr>
          <w:rFonts w:ascii="Garamond" w:hAnsi="Garamond"/>
          <w:sz w:val="22"/>
          <w:szCs w:val="22"/>
        </w:rPr>
        <w:t xml:space="preserve">, Lange, </w:t>
      </w:r>
      <w:proofErr w:type="gramStart"/>
      <w:r w:rsidRPr="008A3C4A">
        <w:rPr>
          <w:rFonts w:ascii="Garamond" w:hAnsi="Garamond"/>
          <w:sz w:val="22"/>
          <w:szCs w:val="22"/>
        </w:rPr>
        <w:t>C.,</w:t>
      </w:r>
      <w:r w:rsidRPr="008A3C4A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8A3C4A">
        <w:rPr>
          <w:rFonts w:ascii="Garamond" w:hAnsi="Garamond"/>
          <w:sz w:val="22"/>
          <w:szCs w:val="22"/>
        </w:rPr>
        <w:t xml:space="preserve"> Hockensmith, R.,</w:t>
      </w:r>
      <w:r w:rsidRPr="008A3C4A">
        <w:rPr>
          <w:rFonts w:ascii="Garamond" w:hAnsi="Garamond"/>
          <w:sz w:val="22"/>
          <w:szCs w:val="22"/>
          <w:vertAlign w:val="superscript"/>
        </w:rPr>
        <w:t>S</w:t>
      </w:r>
      <w:r w:rsidRPr="008A3C4A">
        <w:rPr>
          <w:rFonts w:ascii="Garamond" w:hAnsi="Garamond"/>
          <w:sz w:val="22"/>
          <w:szCs w:val="22"/>
        </w:rPr>
        <w:t xml:space="preserve"> Ferrand, J.,</w:t>
      </w:r>
      <w:r w:rsidRPr="008A3C4A">
        <w:rPr>
          <w:rFonts w:ascii="Garamond" w:hAnsi="Garamond"/>
          <w:sz w:val="22"/>
          <w:szCs w:val="22"/>
          <w:vertAlign w:val="superscript"/>
        </w:rPr>
        <w:t>S</w:t>
      </w:r>
      <w:r w:rsidRPr="008A3C4A">
        <w:rPr>
          <w:rFonts w:ascii="Garamond" w:hAnsi="Garamond"/>
          <w:sz w:val="22"/>
          <w:szCs w:val="22"/>
        </w:rPr>
        <w:t xml:space="preserve"> Martinez, L. (</w:t>
      </w:r>
      <w:r w:rsidR="008A3C4A" w:rsidRPr="008A3C4A">
        <w:rPr>
          <w:rFonts w:ascii="Garamond" w:hAnsi="Garamond"/>
          <w:sz w:val="22"/>
          <w:szCs w:val="22"/>
        </w:rPr>
        <w:t>2021</w:t>
      </w:r>
      <w:r w:rsidRPr="008A3C4A">
        <w:rPr>
          <w:rFonts w:ascii="Garamond" w:hAnsi="Garamond"/>
          <w:sz w:val="22"/>
          <w:szCs w:val="22"/>
        </w:rPr>
        <w:t xml:space="preserve">). </w:t>
      </w:r>
      <w:r w:rsidR="008A3C4A" w:rsidRPr="008A3C4A">
        <w:rPr>
          <w:rFonts w:ascii="Garamond" w:hAnsi="Garamond"/>
          <w:sz w:val="22"/>
          <w:szCs w:val="22"/>
        </w:rPr>
        <w:t>Pre-exposure prophylaxis (PrEP) information on Instagram: Content analysis</w:t>
      </w:r>
      <w:r w:rsidRPr="008A3C4A">
        <w:rPr>
          <w:rFonts w:ascii="Garamond" w:hAnsi="Garamond"/>
          <w:sz w:val="22"/>
          <w:szCs w:val="22"/>
        </w:rPr>
        <w:t xml:space="preserve">. </w:t>
      </w:r>
      <w:r w:rsidRPr="008A3C4A">
        <w:rPr>
          <w:rFonts w:ascii="Garamond" w:hAnsi="Garamond"/>
          <w:i/>
          <w:iCs/>
          <w:sz w:val="22"/>
          <w:szCs w:val="22"/>
        </w:rPr>
        <w:t>JMIR Public Health and Surveillance</w:t>
      </w:r>
      <w:r w:rsidR="008A3C4A" w:rsidRPr="008A3C4A">
        <w:rPr>
          <w:rFonts w:ascii="Garamond" w:hAnsi="Garamond"/>
          <w:i/>
          <w:iCs/>
          <w:sz w:val="22"/>
          <w:szCs w:val="22"/>
        </w:rPr>
        <w:t>, 7</w:t>
      </w:r>
      <w:r w:rsidR="008A3C4A" w:rsidRPr="008A3C4A">
        <w:rPr>
          <w:rFonts w:ascii="Garamond" w:hAnsi="Garamond"/>
          <w:sz w:val="22"/>
          <w:szCs w:val="22"/>
        </w:rPr>
        <w:t>(7)</w:t>
      </w:r>
      <w:r w:rsidR="001F1145">
        <w:rPr>
          <w:rFonts w:ascii="Garamond" w:hAnsi="Garamond"/>
          <w:sz w:val="22"/>
          <w:szCs w:val="22"/>
        </w:rPr>
        <w:t xml:space="preserve">, </w:t>
      </w:r>
      <w:r w:rsidR="008A3C4A" w:rsidRPr="008A3C4A">
        <w:rPr>
          <w:rFonts w:ascii="Garamond" w:hAnsi="Garamond"/>
          <w:sz w:val="22"/>
          <w:szCs w:val="22"/>
        </w:rPr>
        <w:t>e23876. doi: 10.2196/23876</w:t>
      </w:r>
      <w:r w:rsidR="00161B61">
        <w:rPr>
          <w:rFonts w:ascii="Garamond" w:hAnsi="Garamond"/>
          <w:sz w:val="22"/>
          <w:szCs w:val="22"/>
        </w:rPr>
        <w:t xml:space="preserve"> [</w:t>
      </w:r>
      <w:r w:rsidR="00161B61" w:rsidRPr="00161B61">
        <w:rPr>
          <w:rFonts w:ascii="Garamond" w:hAnsi="Garamond"/>
          <w:sz w:val="22"/>
          <w:szCs w:val="22"/>
        </w:rPr>
        <w:t>PMID: 34061759</w:t>
      </w:r>
      <w:r w:rsidR="00161B61">
        <w:rPr>
          <w:rFonts w:ascii="Garamond" w:hAnsi="Garamond"/>
          <w:sz w:val="22"/>
          <w:szCs w:val="22"/>
        </w:rPr>
        <w:t>]</w:t>
      </w:r>
    </w:p>
    <w:p w14:paraId="4C5D1F12" w14:textId="77777777" w:rsidR="00F60C51" w:rsidRDefault="00F60C51" w:rsidP="00F60C51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2B7DDC91" w14:textId="77777777" w:rsidR="00C3057E" w:rsidRPr="00161B61" w:rsidRDefault="00C3057E" w:rsidP="00161B61">
      <w:pPr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C3057E">
        <w:rPr>
          <w:rFonts w:ascii="Garamond" w:hAnsi="Garamond"/>
          <w:sz w:val="22"/>
          <w:szCs w:val="22"/>
        </w:rPr>
        <w:t xml:space="preserve">Ferrand, J. </w:t>
      </w:r>
      <w:proofErr w:type="gramStart"/>
      <w:r w:rsidRPr="00C3057E">
        <w:rPr>
          <w:rFonts w:ascii="Garamond" w:hAnsi="Garamond"/>
          <w:sz w:val="22"/>
          <w:szCs w:val="22"/>
        </w:rPr>
        <w:t>L.,</w:t>
      </w:r>
      <w:r w:rsidRPr="009C547E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C3057E">
        <w:rPr>
          <w:rFonts w:ascii="Garamond" w:hAnsi="Garamond"/>
          <w:sz w:val="22"/>
          <w:szCs w:val="22"/>
        </w:rPr>
        <w:t xml:space="preserve"> Blashill, A. J., Corliss, H. L., &amp; </w:t>
      </w:r>
      <w:r w:rsidRPr="00C3057E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C3057E">
        <w:rPr>
          <w:rFonts w:ascii="Garamond" w:hAnsi="Garamond"/>
          <w:sz w:val="22"/>
          <w:szCs w:val="22"/>
        </w:rPr>
        <w:t xml:space="preserve"> (2021). Condom application skills and self-efficacy in youth: A systematic review and meta-analysis. </w:t>
      </w:r>
      <w:r w:rsidRPr="00C3057E">
        <w:rPr>
          <w:rFonts w:ascii="Garamond" w:hAnsi="Garamond"/>
          <w:i/>
          <w:iCs/>
          <w:sz w:val="22"/>
          <w:szCs w:val="22"/>
        </w:rPr>
        <w:t>PLOS ONE, 16</w:t>
      </w:r>
      <w:r w:rsidRPr="00C3057E">
        <w:rPr>
          <w:rFonts w:ascii="Garamond" w:hAnsi="Garamond"/>
          <w:sz w:val="22"/>
          <w:szCs w:val="22"/>
        </w:rPr>
        <w:t xml:space="preserve">(4), e0249753. </w:t>
      </w:r>
      <w:hyperlink r:id="rId44" w:history="1">
        <w:r w:rsidR="00EB2E8F" w:rsidRPr="007B60C0">
          <w:rPr>
            <w:rStyle w:val="Hyperlink"/>
            <w:rFonts w:ascii="Garamond" w:hAnsi="Garamond"/>
            <w:sz w:val="22"/>
            <w:szCs w:val="22"/>
          </w:rPr>
          <w:t>https://doi.org/10.1371/journal.pone.0249753</w:t>
        </w:r>
      </w:hyperlink>
      <w:r w:rsidR="00EB2E8F">
        <w:rPr>
          <w:rFonts w:ascii="Garamond" w:hAnsi="Garamond"/>
          <w:sz w:val="22"/>
          <w:szCs w:val="22"/>
        </w:rPr>
        <w:t xml:space="preserve"> </w:t>
      </w:r>
      <w:r w:rsidR="00161B61">
        <w:rPr>
          <w:rFonts w:ascii="Garamond" w:hAnsi="Garamond"/>
          <w:sz w:val="22"/>
          <w:szCs w:val="22"/>
        </w:rPr>
        <w:t>[</w:t>
      </w:r>
      <w:r w:rsidR="00161B61" w:rsidRPr="00161B61">
        <w:rPr>
          <w:rFonts w:ascii="Garamond" w:hAnsi="Garamond"/>
          <w:sz w:val="22"/>
          <w:szCs w:val="22"/>
        </w:rPr>
        <w:t>PMID: 33831080</w:t>
      </w:r>
      <w:r w:rsidR="00161B61">
        <w:rPr>
          <w:rFonts w:ascii="Garamond" w:hAnsi="Garamond"/>
          <w:sz w:val="22"/>
          <w:szCs w:val="22"/>
        </w:rPr>
        <w:t xml:space="preserve">] </w:t>
      </w:r>
    </w:p>
    <w:p w14:paraId="16837727" w14:textId="77777777" w:rsidR="00C3057E" w:rsidRPr="00C3057E" w:rsidRDefault="00C3057E" w:rsidP="00C3057E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4C7EC9CA" w14:textId="77777777" w:rsidR="00A33BF1" w:rsidRDefault="00A33BF1" w:rsidP="000F5392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3473F5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R.</w:t>
      </w:r>
      <w:r w:rsidRPr="003473F5">
        <w:rPr>
          <w:rFonts w:ascii="Garamond" w:hAnsi="Garamond"/>
          <w:sz w:val="22"/>
          <w:szCs w:val="22"/>
        </w:rPr>
        <w:t xml:space="preserve"> </w:t>
      </w:r>
      <w:r w:rsidRPr="00751E7E">
        <w:rPr>
          <w:rFonts w:ascii="Garamond" w:hAnsi="Garamond"/>
          <w:sz w:val="22"/>
          <w:szCs w:val="22"/>
        </w:rPr>
        <w:t>(</w:t>
      </w:r>
      <w:r w:rsidR="00DC16D1">
        <w:rPr>
          <w:rFonts w:ascii="Garamond" w:hAnsi="Garamond"/>
          <w:sz w:val="22"/>
          <w:szCs w:val="22"/>
        </w:rPr>
        <w:t>2020</w:t>
      </w:r>
      <w:r w:rsidRPr="00751E7E">
        <w:rPr>
          <w:rFonts w:ascii="Garamond" w:hAnsi="Garamond"/>
          <w:sz w:val="22"/>
          <w:szCs w:val="22"/>
        </w:rPr>
        <w:t>).</w:t>
      </w:r>
      <w:r>
        <w:rPr>
          <w:rFonts w:ascii="Garamond" w:hAnsi="Garamond"/>
          <w:sz w:val="22"/>
          <w:szCs w:val="22"/>
        </w:rPr>
        <w:t xml:space="preserve"> </w:t>
      </w:r>
      <w:r w:rsidRPr="00407398">
        <w:rPr>
          <w:rFonts w:ascii="Garamond" w:hAnsi="Garamond"/>
          <w:sz w:val="22"/>
          <w:szCs w:val="22"/>
        </w:rPr>
        <w:t xml:space="preserve">Evaluating </w:t>
      </w:r>
      <w:r>
        <w:rPr>
          <w:rFonts w:ascii="Garamond" w:hAnsi="Garamond"/>
          <w:sz w:val="22"/>
          <w:szCs w:val="22"/>
        </w:rPr>
        <w:t>s</w:t>
      </w:r>
      <w:r w:rsidRPr="00A33BF1">
        <w:rPr>
          <w:rFonts w:ascii="Garamond" w:hAnsi="Garamond"/>
          <w:sz w:val="22"/>
          <w:szCs w:val="22"/>
        </w:rPr>
        <w:t>ocial media and cancer misinformation: Additional platforms to explore</w:t>
      </w:r>
      <w:r>
        <w:rPr>
          <w:rFonts w:ascii="Garamond" w:hAnsi="Garamond"/>
          <w:sz w:val="22"/>
          <w:szCs w:val="22"/>
        </w:rPr>
        <w:t xml:space="preserve">. </w:t>
      </w:r>
      <w:r w:rsidRPr="00DC16D1">
        <w:rPr>
          <w:rFonts w:ascii="Garamond" w:hAnsi="Garamond"/>
          <w:i/>
          <w:iCs/>
          <w:sz w:val="22"/>
          <w:szCs w:val="22"/>
        </w:rPr>
        <w:t>American Journal of Public Health</w:t>
      </w:r>
      <w:r w:rsidR="00DC16D1" w:rsidRPr="00DC16D1">
        <w:rPr>
          <w:rFonts w:ascii="Garamond" w:hAnsi="Garamond"/>
          <w:i/>
          <w:iCs/>
          <w:sz w:val="22"/>
          <w:szCs w:val="22"/>
        </w:rPr>
        <w:t>, 110</w:t>
      </w:r>
      <w:r w:rsidR="00DC16D1">
        <w:rPr>
          <w:rFonts w:ascii="Garamond" w:hAnsi="Garamond"/>
          <w:sz w:val="22"/>
          <w:szCs w:val="22"/>
        </w:rPr>
        <w:t xml:space="preserve">(S3), S292-S293. doi: </w:t>
      </w:r>
      <w:r w:rsidR="00DC16D1" w:rsidRPr="00DC16D1">
        <w:rPr>
          <w:rFonts w:ascii="Garamond" w:hAnsi="Garamond"/>
          <w:sz w:val="22"/>
          <w:szCs w:val="22"/>
        </w:rPr>
        <w:t xml:space="preserve">10.2105/AJPH.2020.305949 </w:t>
      </w:r>
    </w:p>
    <w:p w14:paraId="3710342F" w14:textId="77777777" w:rsidR="00A33BF1" w:rsidRDefault="00A33BF1" w:rsidP="00A33BF1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03AEB4D6" w14:textId="77777777" w:rsidR="009C547E" w:rsidRDefault="009C547E" w:rsidP="009C547E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9C547E">
        <w:rPr>
          <w:rFonts w:ascii="Garamond" w:hAnsi="Garamond"/>
          <w:sz w:val="22"/>
          <w:szCs w:val="22"/>
        </w:rPr>
        <w:t xml:space="preserve">Hawks, J. </w:t>
      </w:r>
      <w:proofErr w:type="gramStart"/>
      <w:r w:rsidRPr="009C547E">
        <w:rPr>
          <w:rFonts w:ascii="Garamond" w:hAnsi="Garamond"/>
          <w:sz w:val="22"/>
          <w:szCs w:val="22"/>
        </w:rPr>
        <w:t>R.,</w:t>
      </w:r>
      <w:r w:rsidRPr="009C547E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9C547E">
        <w:rPr>
          <w:rFonts w:ascii="Garamond" w:hAnsi="Garamond"/>
          <w:sz w:val="22"/>
          <w:szCs w:val="22"/>
        </w:rPr>
        <w:t xml:space="preserve"> Nara, A., Wells, K. J., &amp; Ferrand, J. L.</w:t>
      </w:r>
      <w:r w:rsidRPr="009C547E">
        <w:rPr>
          <w:rFonts w:ascii="Garamond" w:hAnsi="Garamond"/>
          <w:sz w:val="22"/>
          <w:szCs w:val="22"/>
          <w:vertAlign w:val="superscript"/>
        </w:rPr>
        <w:t>S</w:t>
      </w:r>
      <w:r>
        <w:rPr>
          <w:rFonts w:ascii="Garamond" w:hAnsi="Garamond"/>
          <w:sz w:val="22"/>
          <w:szCs w:val="22"/>
        </w:rPr>
        <w:t xml:space="preserve">, &amp; </w:t>
      </w:r>
      <w:r w:rsidRPr="009C547E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9C547E">
        <w:rPr>
          <w:rFonts w:ascii="Garamond" w:hAnsi="Garamond"/>
          <w:sz w:val="22"/>
          <w:szCs w:val="22"/>
        </w:rPr>
        <w:t xml:space="preserve"> (2020). Gardasil on Twitter: A content mining study examining message, context, and source characteristics of human papillomavirus (HPV) vaccine-related tweets. </w:t>
      </w:r>
      <w:r w:rsidRPr="009C547E">
        <w:rPr>
          <w:rFonts w:ascii="Garamond" w:hAnsi="Garamond"/>
          <w:i/>
          <w:iCs/>
          <w:sz w:val="22"/>
          <w:szCs w:val="22"/>
        </w:rPr>
        <w:t>Health, 12</w:t>
      </w:r>
      <w:r w:rsidRPr="009C547E">
        <w:rPr>
          <w:rFonts w:ascii="Garamond" w:hAnsi="Garamond"/>
          <w:sz w:val="22"/>
          <w:szCs w:val="22"/>
        </w:rPr>
        <w:t xml:space="preserve">(9). </w:t>
      </w:r>
      <w:r>
        <w:rPr>
          <w:rFonts w:ascii="Garamond" w:hAnsi="Garamond"/>
          <w:sz w:val="22"/>
          <w:szCs w:val="22"/>
        </w:rPr>
        <w:t>doi:</w:t>
      </w:r>
      <w:r w:rsidRPr="009C547E">
        <w:rPr>
          <w:rFonts w:ascii="Garamond" w:hAnsi="Garamond"/>
          <w:sz w:val="22"/>
          <w:szCs w:val="22"/>
        </w:rPr>
        <w:t xml:space="preserve"> 10.4236/health.2020.129081</w:t>
      </w:r>
    </w:p>
    <w:p w14:paraId="605C2D56" w14:textId="77777777" w:rsidR="009C547E" w:rsidRDefault="009C547E" w:rsidP="009C547E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4B4433E7" w14:textId="77777777" w:rsidR="000F5392" w:rsidRDefault="000F5392" w:rsidP="000F5392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bookmarkStart w:id="21" w:name="_Hlk137149137"/>
      <w:r w:rsidRPr="003473F5">
        <w:rPr>
          <w:rFonts w:ascii="Garamond" w:hAnsi="Garamond"/>
          <w:sz w:val="22"/>
          <w:szCs w:val="22"/>
        </w:rPr>
        <w:t xml:space="preserve">Ferrand, </w:t>
      </w:r>
      <w:proofErr w:type="gramStart"/>
      <w:r w:rsidRPr="003473F5">
        <w:rPr>
          <w:rFonts w:ascii="Garamond" w:hAnsi="Garamond"/>
          <w:sz w:val="22"/>
          <w:szCs w:val="22"/>
        </w:rPr>
        <w:t>J.,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3473F5">
        <w:rPr>
          <w:rFonts w:ascii="Garamond" w:hAnsi="Garamond"/>
          <w:sz w:val="22"/>
          <w:szCs w:val="22"/>
        </w:rPr>
        <w:t xml:space="preserve"> Hockensmith, R</w:t>
      </w:r>
      <w:r>
        <w:rPr>
          <w:rFonts w:ascii="Garamond" w:hAnsi="Garamond"/>
          <w:sz w:val="22"/>
          <w:szCs w:val="22"/>
        </w:rPr>
        <w:t>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r w:rsidRPr="003473F5">
        <w:rPr>
          <w:rFonts w:ascii="Garamond" w:hAnsi="Garamond"/>
          <w:sz w:val="22"/>
          <w:szCs w:val="22"/>
        </w:rPr>
        <w:t xml:space="preserve"> Houghton, R. F., &amp; </w:t>
      </w:r>
      <w:r w:rsidRPr="003473F5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3473F5">
        <w:rPr>
          <w:rFonts w:ascii="Garamond" w:hAnsi="Garamond"/>
          <w:sz w:val="22"/>
          <w:szCs w:val="22"/>
        </w:rPr>
        <w:t xml:space="preserve"> </w:t>
      </w:r>
      <w:r w:rsidRPr="00751E7E">
        <w:rPr>
          <w:rFonts w:ascii="Garamond" w:hAnsi="Garamond"/>
          <w:sz w:val="22"/>
          <w:szCs w:val="22"/>
        </w:rPr>
        <w:t>(</w:t>
      </w:r>
      <w:r w:rsidR="00407398">
        <w:rPr>
          <w:rFonts w:ascii="Garamond" w:hAnsi="Garamond"/>
          <w:sz w:val="22"/>
          <w:szCs w:val="22"/>
        </w:rPr>
        <w:t>2020</w:t>
      </w:r>
      <w:r w:rsidRPr="00751E7E">
        <w:rPr>
          <w:rFonts w:ascii="Garamond" w:hAnsi="Garamond"/>
          <w:sz w:val="22"/>
          <w:szCs w:val="22"/>
        </w:rPr>
        <w:t>).</w:t>
      </w:r>
      <w:r>
        <w:rPr>
          <w:rFonts w:ascii="Garamond" w:hAnsi="Garamond"/>
          <w:sz w:val="22"/>
          <w:szCs w:val="22"/>
        </w:rPr>
        <w:t xml:space="preserve"> </w:t>
      </w:r>
      <w:r w:rsidR="00407398" w:rsidRPr="00407398">
        <w:rPr>
          <w:rFonts w:ascii="Garamond" w:hAnsi="Garamond"/>
          <w:sz w:val="22"/>
          <w:szCs w:val="22"/>
        </w:rPr>
        <w:t xml:space="preserve">Evaluating </w:t>
      </w:r>
      <w:r w:rsidR="00407398">
        <w:rPr>
          <w:rFonts w:ascii="Garamond" w:hAnsi="Garamond"/>
          <w:sz w:val="22"/>
          <w:szCs w:val="22"/>
        </w:rPr>
        <w:t>s</w:t>
      </w:r>
      <w:r w:rsidR="00407398" w:rsidRPr="00407398">
        <w:rPr>
          <w:rFonts w:ascii="Garamond" w:hAnsi="Garamond"/>
          <w:sz w:val="22"/>
          <w:szCs w:val="22"/>
        </w:rPr>
        <w:t xml:space="preserve">mart </w:t>
      </w:r>
      <w:r w:rsidR="00407398">
        <w:rPr>
          <w:rFonts w:ascii="Garamond" w:hAnsi="Garamond"/>
          <w:sz w:val="22"/>
          <w:szCs w:val="22"/>
        </w:rPr>
        <w:t>a</w:t>
      </w:r>
      <w:r w:rsidR="00407398" w:rsidRPr="00407398">
        <w:rPr>
          <w:rFonts w:ascii="Garamond" w:hAnsi="Garamond"/>
          <w:sz w:val="22"/>
          <w:szCs w:val="22"/>
        </w:rPr>
        <w:t xml:space="preserve">ssistant </w:t>
      </w:r>
      <w:r w:rsidR="00407398">
        <w:rPr>
          <w:rFonts w:ascii="Garamond" w:hAnsi="Garamond"/>
          <w:sz w:val="22"/>
          <w:szCs w:val="22"/>
        </w:rPr>
        <w:t>r</w:t>
      </w:r>
      <w:r w:rsidR="00407398" w:rsidRPr="00407398">
        <w:rPr>
          <w:rFonts w:ascii="Garamond" w:hAnsi="Garamond"/>
          <w:sz w:val="22"/>
          <w:szCs w:val="22"/>
        </w:rPr>
        <w:t xml:space="preserve">esponses for </w:t>
      </w:r>
      <w:r w:rsidR="00407398">
        <w:rPr>
          <w:rFonts w:ascii="Garamond" w:hAnsi="Garamond"/>
          <w:sz w:val="22"/>
          <w:szCs w:val="22"/>
        </w:rPr>
        <w:t>a</w:t>
      </w:r>
      <w:r w:rsidR="00407398" w:rsidRPr="00407398">
        <w:rPr>
          <w:rFonts w:ascii="Garamond" w:hAnsi="Garamond"/>
          <w:sz w:val="22"/>
          <w:szCs w:val="22"/>
        </w:rPr>
        <w:t xml:space="preserve">ccuracy and </w:t>
      </w:r>
      <w:r w:rsidR="00407398">
        <w:rPr>
          <w:rFonts w:ascii="Garamond" w:hAnsi="Garamond"/>
          <w:sz w:val="22"/>
          <w:szCs w:val="22"/>
        </w:rPr>
        <w:t>m</w:t>
      </w:r>
      <w:r w:rsidR="00407398" w:rsidRPr="00407398">
        <w:rPr>
          <w:rFonts w:ascii="Garamond" w:hAnsi="Garamond"/>
          <w:sz w:val="22"/>
          <w:szCs w:val="22"/>
        </w:rPr>
        <w:t xml:space="preserve">isinformation </w:t>
      </w:r>
      <w:r w:rsidR="00407398">
        <w:rPr>
          <w:rFonts w:ascii="Garamond" w:hAnsi="Garamond"/>
          <w:sz w:val="22"/>
          <w:szCs w:val="22"/>
        </w:rPr>
        <w:t>r</w:t>
      </w:r>
      <w:r w:rsidR="00407398" w:rsidRPr="00407398">
        <w:rPr>
          <w:rFonts w:ascii="Garamond" w:hAnsi="Garamond"/>
          <w:sz w:val="22"/>
          <w:szCs w:val="22"/>
        </w:rPr>
        <w:t xml:space="preserve">egarding </w:t>
      </w:r>
      <w:r w:rsidR="00407398">
        <w:rPr>
          <w:rFonts w:ascii="Garamond" w:hAnsi="Garamond"/>
          <w:sz w:val="22"/>
          <w:szCs w:val="22"/>
        </w:rPr>
        <w:t>h</w:t>
      </w:r>
      <w:r w:rsidR="00407398" w:rsidRPr="00407398">
        <w:rPr>
          <w:rFonts w:ascii="Garamond" w:hAnsi="Garamond"/>
          <w:sz w:val="22"/>
          <w:szCs w:val="22"/>
        </w:rPr>
        <w:t xml:space="preserve">uman </w:t>
      </w:r>
      <w:r w:rsidR="00407398">
        <w:rPr>
          <w:rFonts w:ascii="Garamond" w:hAnsi="Garamond"/>
          <w:sz w:val="22"/>
          <w:szCs w:val="22"/>
        </w:rPr>
        <w:t>p</w:t>
      </w:r>
      <w:r w:rsidR="00407398" w:rsidRPr="00407398">
        <w:rPr>
          <w:rFonts w:ascii="Garamond" w:hAnsi="Garamond"/>
          <w:sz w:val="22"/>
          <w:szCs w:val="22"/>
        </w:rPr>
        <w:t xml:space="preserve">apillomavirus </w:t>
      </w:r>
      <w:r w:rsidR="00407398">
        <w:rPr>
          <w:rFonts w:ascii="Garamond" w:hAnsi="Garamond"/>
          <w:sz w:val="22"/>
          <w:szCs w:val="22"/>
        </w:rPr>
        <w:t>v</w:t>
      </w:r>
      <w:r w:rsidR="00407398" w:rsidRPr="00407398">
        <w:rPr>
          <w:rFonts w:ascii="Garamond" w:hAnsi="Garamond"/>
          <w:sz w:val="22"/>
          <w:szCs w:val="22"/>
        </w:rPr>
        <w:t xml:space="preserve">accination: Content </w:t>
      </w:r>
      <w:r w:rsidR="00407398">
        <w:rPr>
          <w:rFonts w:ascii="Garamond" w:hAnsi="Garamond"/>
          <w:sz w:val="22"/>
          <w:szCs w:val="22"/>
        </w:rPr>
        <w:t>a</w:t>
      </w:r>
      <w:r w:rsidR="00407398" w:rsidRPr="00407398">
        <w:rPr>
          <w:rFonts w:ascii="Garamond" w:hAnsi="Garamond"/>
          <w:sz w:val="22"/>
          <w:szCs w:val="22"/>
        </w:rPr>
        <w:t xml:space="preserve">nalysis </w:t>
      </w:r>
      <w:r w:rsidR="00407398">
        <w:rPr>
          <w:rFonts w:ascii="Garamond" w:hAnsi="Garamond"/>
          <w:sz w:val="22"/>
          <w:szCs w:val="22"/>
        </w:rPr>
        <w:t>s</w:t>
      </w:r>
      <w:r w:rsidR="00407398" w:rsidRPr="00407398">
        <w:rPr>
          <w:rFonts w:ascii="Garamond" w:hAnsi="Garamond"/>
          <w:sz w:val="22"/>
          <w:szCs w:val="22"/>
        </w:rPr>
        <w:t>tudy</w:t>
      </w:r>
      <w:r w:rsidR="00407398">
        <w:rPr>
          <w:rFonts w:ascii="Garamond" w:hAnsi="Garamond"/>
          <w:sz w:val="22"/>
          <w:szCs w:val="22"/>
        </w:rPr>
        <w:t xml:space="preserve">. </w:t>
      </w:r>
      <w:r w:rsidRPr="00407398">
        <w:rPr>
          <w:rFonts w:ascii="Garamond" w:hAnsi="Garamond"/>
          <w:i/>
          <w:iCs/>
          <w:sz w:val="22"/>
          <w:szCs w:val="22"/>
        </w:rPr>
        <w:t>Journal of Medical Internet Research</w:t>
      </w:r>
      <w:r w:rsidR="00407398" w:rsidRPr="00407398">
        <w:rPr>
          <w:rFonts w:ascii="Garamond" w:hAnsi="Garamond"/>
          <w:i/>
          <w:iCs/>
          <w:sz w:val="22"/>
          <w:szCs w:val="22"/>
        </w:rPr>
        <w:t>, 22</w:t>
      </w:r>
      <w:r w:rsidR="00407398" w:rsidRPr="00407398">
        <w:rPr>
          <w:rFonts w:ascii="Garamond" w:hAnsi="Garamond"/>
          <w:sz w:val="22"/>
          <w:szCs w:val="22"/>
        </w:rPr>
        <w:t>(8</w:t>
      </w:r>
      <w:proofErr w:type="gramStart"/>
      <w:r w:rsidR="00407398" w:rsidRPr="00407398">
        <w:rPr>
          <w:rFonts w:ascii="Garamond" w:hAnsi="Garamond"/>
          <w:sz w:val="22"/>
          <w:szCs w:val="22"/>
        </w:rPr>
        <w:t>):e</w:t>
      </w:r>
      <w:proofErr w:type="gramEnd"/>
      <w:r w:rsidR="00407398" w:rsidRPr="00407398">
        <w:rPr>
          <w:rFonts w:ascii="Garamond" w:hAnsi="Garamond"/>
          <w:sz w:val="22"/>
          <w:szCs w:val="22"/>
        </w:rPr>
        <w:t>19018</w:t>
      </w:r>
      <w:r w:rsidR="0040739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doi: </w:t>
      </w:r>
      <w:r w:rsidR="00170CDD" w:rsidRPr="00170CDD">
        <w:rPr>
          <w:rFonts w:ascii="Garamond" w:hAnsi="Garamond"/>
          <w:sz w:val="22"/>
          <w:szCs w:val="22"/>
        </w:rPr>
        <w:t>http://dx.doi.org/10.2196/19018</w:t>
      </w:r>
      <w:bookmarkEnd w:id="21"/>
      <w:r w:rsidR="00170CDD">
        <w:rPr>
          <w:rFonts w:ascii="Garamond" w:hAnsi="Garamond"/>
          <w:sz w:val="22"/>
          <w:szCs w:val="22"/>
        </w:rPr>
        <w:t xml:space="preserve"> </w:t>
      </w:r>
    </w:p>
    <w:p w14:paraId="128801D5" w14:textId="77777777" w:rsidR="000F5392" w:rsidRDefault="000F5392" w:rsidP="000F5392">
      <w:pPr>
        <w:ind w:left="360"/>
        <w:rPr>
          <w:rFonts w:ascii="Garamond" w:hAnsi="Garamond"/>
          <w:sz w:val="22"/>
          <w:szCs w:val="22"/>
        </w:rPr>
      </w:pPr>
    </w:p>
    <w:p w14:paraId="06BB04DA" w14:textId="77777777" w:rsidR="005D3E40" w:rsidRDefault="005D3E40" w:rsidP="005D3E40">
      <w:pPr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5D3E40">
        <w:rPr>
          <w:rFonts w:ascii="Garamond" w:hAnsi="Garamond"/>
          <w:sz w:val="22"/>
          <w:szCs w:val="22"/>
        </w:rPr>
        <w:t>Hawks, J.</w:t>
      </w:r>
      <w:r>
        <w:rPr>
          <w:rFonts w:ascii="Garamond" w:hAnsi="Garamond"/>
          <w:sz w:val="22"/>
          <w:szCs w:val="22"/>
        </w:rPr>
        <w:t xml:space="preserve"> </w:t>
      </w:r>
      <w:proofErr w:type="gramStart"/>
      <w:r>
        <w:rPr>
          <w:rFonts w:ascii="Garamond" w:hAnsi="Garamond"/>
          <w:sz w:val="22"/>
          <w:szCs w:val="22"/>
        </w:rPr>
        <w:t>R.</w:t>
      </w:r>
      <w:r w:rsidRPr="005D3E40">
        <w:rPr>
          <w:rFonts w:ascii="Garamond" w:hAnsi="Garamond"/>
          <w:sz w:val="22"/>
          <w:szCs w:val="22"/>
        </w:rPr>
        <w:t>,</w:t>
      </w:r>
      <w:r w:rsidRPr="005D3E40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5D3E40">
        <w:rPr>
          <w:rFonts w:ascii="Garamond" w:hAnsi="Garamond"/>
          <w:sz w:val="22"/>
          <w:szCs w:val="22"/>
        </w:rPr>
        <w:t xml:space="preserve"> Madanat, H., </w:t>
      </w:r>
      <w:r w:rsidRPr="005D3E40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5D3E40">
        <w:rPr>
          <w:rFonts w:ascii="Garamond" w:hAnsi="Garamond"/>
          <w:sz w:val="22"/>
          <w:szCs w:val="22"/>
        </w:rPr>
        <w:t xml:space="preserve">, Hartman, S., </w:t>
      </w:r>
      <w:r>
        <w:rPr>
          <w:rFonts w:ascii="Garamond" w:hAnsi="Garamond"/>
          <w:sz w:val="22"/>
          <w:szCs w:val="22"/>
        </w:rPr>
        <w:t xml:space="preserve">Nara, A., </w:t>
      </w:r>
      <w:r w:rsidRPr="005D3E40">
        <w:rPr>
          <w:rFonts w:ascii="Garamond" w:hAnsi="Garamond"/>
          <w:sz w:val="22"/>
          <w:szCs w:val="22"/>
        </w:rPr>
        <w:t xml:space="preserve">Strong, D., &amp; Anderson, C. </w:t>
      </w:r>
      <w:r w:rsidRPr="00751E7E">
        <w:rPr>
          <w:rFonts w:ascii="Garamond" w:hAnsi="Garamond"/>
          <w:sz w:val="22"/>
          <w:szCs w:val="22"/>
        </w:rPr>
        <w:t>(</w:t>
      </w:r>
      <w:r w:rsidR="006E4F94">
        <w:rPr>
          <w:rFonts w:ascii="Garamond" w:hAnsi="Garamond"/>
          <w:sz w:val="22"/>
          <w:szCs w:val="22"/>
        </w:rPr>
        <w:t>2020</w:t>
      </w:r>
      <w:r w:rsidRPr="00751E7E">
        <w:rPr>
          <w:rFonts w:ascii="Garamond" w:hAnsi="Garamond"/>
          <w:sz w:val="22"/>
          <w:szCs w:val="22"/>
        </w:rPr>
        <w:t>).</w:t>
      </w:r>
      <w:r>
        <w:rPr>
          <w:rFonts w:ascii="Garamond" w:hAnsi="Garamond"/>
          <w:sz w:val="22"/>
          <w:szCs w:val="22"/>
        </w:rPr>
        <w:t xml:space="preserve"> </w:t>
      </w:r>
      <w:r w:rsidRPr="005D3E40">
        <w:rPr>
          <w:rFonts w:ascii="Garamond" w:hAnsi="Garamond"/>
          <w:sz w:val="22"/>
          <w:szCs w:val="22"/>
        </w:rPr>
        <w:t>Narrative review of social media as a research tool for diet and weight loss.</w:t>
      </w:r>
      <w:r>
        <w:rPr>
          <w:rFonts w:ascii="Garamond" w:hAnsi="Garamond"/>
          <w:sz w:val="22"/>
          <w:szCs w:val="22"/>
        </w:rPr>
        <w:t xml:space="preserve"> </w:t>
      </w:r>
      <w:r w:rsidRPr="006E4F94">
        <w:rPr>
          <w:rFonts w:ascii="Garamond" w:hAnsi="Garamond"/>
          <w:i/>
          <w:iCs/>
          <w:sz w:val="22"/>
          <w:szCs w:val="22"/>
        </w:rPr>
        <w:t>Computers in Human Behavior</w:t>
      </w:r>
      <w:r w:rsidR="006E4F94" w:rsidRPr="006E4F94">
        <w:rPr>
          <w:rFonts w:ascii="Garamond" w:hAnsi="Garamond"/>
          <w:i/>
          <w:iCs/>
          <w:sz w:val="22"/>
          <w:szCs w:val="22"/>
        </w:rPr>
        <w:t>, 111</w:t>
      </w:r>
      <w:r w:rsidR="006E4F94" w:rsidRPr="006E4F94">
        <w:rPr>
          <w:rFonts w:ascii="Garamond" w:hAnsi="Garamond"/>
          <w:sz w:val="22"/>
          <w:szCs w:val="22"/>
        </w:rPr>
        <w:t>, October</w:t>
      </w:r>
      <w:r w:rsidR="006E4F94">
        <w:rPr>
          <w:rFonts w:ascii="Garamond" w:hAnsi="Garamond"/>
          <w:sz w:val="22"/>
          <w:szCs w:val="22"/>
        </w:rPr>
        <w:t xml:space="preserve">, </w:t>
      </w:r>
      <w:r w:rsidR="006E4F94" w:rsidRPr="006E4F94">
        <w:rPr>
          <w:rFonts w:ascii="Garamond" w:hAnsi="Garamond"/>
          <w:sz w:val="22"/>
          <w:szCs w:val="22"/>
        </w:rPr>
        <w:t>106426</w:t>
      </w:r>
      <w:r w:rsidR="006E4F94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 xml:space="preserve">doi: </w:t>
      </w:r>
      <w:r w:rsidR="00170CDD" w:rsidRPr="00170CDD">
        <w:rPr>
          <w:rFonts w:ascii="Garamond" w:hAnsi="Garamond"/>
          <w:sz w:val="22"/>
          <w:szCs w:val="22"/>
        </w:rPr>
        <w:t>https://doi.org/10.1016/j.chb.2020.106426</w:t>
      </w:r>
      <w:r w:rsidR="00170CDD">
        <w:rPr>
          <w:rFonts w:ascii="Garamond" w:hAnsi="Garamond"/>
          <w:sz w:val="22"/>
          <w:szCs w:val="22"/>
        </w:rPr>
        <w:t xml:space="preserve"> </w:t>
      </w:r>
    </w:p>
    <w:p w14:paraId="4FB5C2B6" w14:textId="77777777" w:rsidR="005D3E40" w:rsidRDefault="005D3E40" w:rsidP="005D3E40">
      <w:pPr>
        <w:rPr>
          <w:rFonts w:ascii="Garamond" w:hAnsi="Garamond"/>
          <w:sz w:val="22"/>
          <w:szCs w:val="22"/>
        </w:rPr>
      </w:pPr>
    </w:p>
    <w:p w14:paraId="0AFB9DB5" w14:textId="77777777" w:rsidR="00F91E1A" w:rsidRPr="00751E7E" w:rsidRDefault="00F91E1A" w:rsidP="00F91E1A">
      <w:pPr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751E7E">
        <w:rPr>
          <w:rFonts w:ascii="Garamond" w:hAnsi="Garamond"/>
          <w:sz w:val="22"/>
          <w:szCs w:val="22"/>
        </w:rPr>
        <w:t xml:space="preserve">Hernandez, N. </w:t>
      </w:r>
      <w:proofErr w:type="gramStart"/>
      <w:r w:rsidRPr="00751E7E">
        <w:rPr>
          <w:rFonts w:ascii="Garamond" w:hAnsi="Garamond"/>
          <w:sz w:val="22"/>
          <w:szCs w:val="22"/>
        </w:rPr>
        <w:t>D.,</w:t>
      </w:r>
      <w:r w:rsidR="006E4F94" w:rsidRPr="005D3E40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51E7E">
        <w:rPr>
          <w:rFonts w:ascii="Garamond" w:hAnsi="Garamond"/>
          <w:sz w:val="22"/>
          <w:szCs w:val="22"/>
        </w:rPr>
        <w:t xml:space="preserve"> Daley, E., Baldwin, J., </w:t>
      </w:r>
      <w:r w:rsidRPr="00751E7E">
        <w:rPr>
          <w:rFonts w:ascii="Garamond" w:hAnsi="Garamond"/>
          <w:b/>
          <w:sz w:val="22"/>
          <w:szCs w:val="22"/>
          <w:u w:val="single"/>
        </w:rPr>
        <w:t>Buhi, E.</w:t>
      </w:r>
      <w:r w:rsidRPr="00751E7E">
        <w:rPr>
          <w:rFonts w:ascii="Garamond" w:hAnsi="Garamond"/>
          <w:sz w:val="22"/>
          <w:szCs w:val="22"/>
        </w:rPr>
        <w:t>, O’Rourke, K., &amp; Romero-Daza</w:t>
      </w:r>
      <w:r>
        <w:rPr>
          <w:rFonts w:ascii="Garamond" w:hAnsi="Garamond"/>
          <w:sz w:val="22"/>
          <w:szCs w:val="22"/>
        </w:rPr>
        <w:t>, N.</w:t>
      </w:r>
      <w:r w:rsidRPr="00751E7E">
        <w:rPr>
          <w:rFonts w:ascii="Garamond" w:hAnsi="Garamond"/>
          <w:sz w:val="22"/>
          <w:szCs w:val="22"/>
        </w:rPr>
        <w:t xml:space="preserve"> </w:t>
      </w:r>
      <w:r w:rsidR="005D3E40" w:rsidRPr="00751E7E">
        <w:rPr>
          <w:rFonts w:ascii="Garamond" w:hAnsi="Garamond"/>
          <w:sz w:val="22"/>
          <w:szCs w:val="22"/>
        </w:rPr>
        <w:t>(</w:t>
      </w:r>
      <w:r w:rsidR="000F5392">
        <w:rPr>
          <w:rFonts w:ascii="Garamond" w:hAnsi="Garamond"/>
          <w:sz w:val="22"/>
          <w:szCs w:val="22"/>
        </w:rPr>
        <w:t>2020</w:t>
      </w:r>
      <w:r w:rsidR="005D3E40" w:rsidRPr="00751E7E">
        <w:rPr>
          <w:rFonts w:ascii="Garamond" w:hAnsi="Garamond"/>
          <w:sz w:val="22"/>
          <w:szCs w:val="22"/>
        </w:rPr>
        <w:t>).</w:t>
      </w:r>
      <w:r w:rsidR="005D3E40">
        <w:rPr>
          <w:rFonts w:ascii="Garamond" w:hAnsi="Garamond"/>
          <w:sz w:val="22"/>
          <w:szCs w:val="22"/>
        </w:rPr>
        <w:t xml:space="preserve"> </w:t>
      </w:r>
      <w:r w:rsidRPr="00751E7E">
        <w:rPr>
          <w:rFonts w:ascii="Garamond" w:hAnsi="Garamond"/>
          <w:sz w:val="22"/>
          <w:szCs w:val="22"/>
        </w:rPr>
        <w:t xml:space="preserve">Young adult U. S. born Latina women’s thoughts, feelings, and beliefs about unintended pregnancy. </w:t>
      </w:r>
      <w:r w:rsidRPr="000F5392">
        <w:rPr>
          <w:rFonts w:ascii="Garamond" w:hAnsi="Garamond"/>
          <w:i/>
          <w:sz w:val="22"/>
          <w:szCs w:val="22"/>
        </w:rPr>
        <w:t>Culture, Health &amp; Sexuality</w:t>
      </w:r>
      <w:r w:rsidR="000F5392" w:rsidRPr="000F5392">
        <w:rPr>
          <w:rFonts w:ascii="Garamond" w:hAnsi="Garamond"/>
          <w:i/>
          <w:sz w:val="22"/>
          <w:szCs w:val="22"/>
        </w:rPr>
        <w:t>, 22</w:t>
      </w:r>
      <w:r w:rsidR="000F5392">
        <w:rPr>
          <w:rFonts w:ascii="Garamond" w:hAnsi="Garamond"/>
          <w:sz w:val="22"/>
          <w:szCs w:val="22"/>
        </w:rPr>
        <w:t xml:space="preserve">(8), </w:t>
      </w:r>
      <w:r w:rsidR="000F5392" w:rsidRPr="000F5392">
        <w:rPr>
          <w:rFonts w:ascii="Garamond" w:hAnsi="Garamond"/>
          <w:sz w:val="22"/>
          <w:szCs w:val="22"/>
        </w:rPr>
        <w:t>920-936</w:t>
      </w:r>
      <w:r w:rsidR="000F5392">
        <w:rPr>
          <w:rFonts w:ascii="Garamond" w:hAnsi="Garamond"/>
          <w:sz w:val="22"/>
          <w:szCs w:val="22"/>
        </w:rPr>
        <w:t xml:space="preserve">. </w:t>
      </w:r>
      <w:r w:rsidRPr="00751E7E">
        <w:rPr>
          <w:rFonts w:ascii="Garamond" w:hAnsi="Garamond"/>
          <w:sz w:val="22"/>
          <w:szCs w:val="22"/>
        </w:rPr>
        <w:t xml:space="preserve">doi: 10.1080/13691058.2019.1642517 </w:t>
      </w:r>
    </w:p>
    <w:p w14:paraId="71DDD735" w14:textId="77777777" w:rsidR="00F91E1A" w:rsidRDefault="00F91E1A" w:rsidP="00F91E1A">
      <w:pPr>
        <w:ind w:left="360"/>
        <w:rPr>
          <w:rFonts w:ascii="Garamond" w:hAnsi="Garamond"/>
          <w:sz w:val="22"/>
          <w:szCs w:val="22"/>
        </w:rPr>
      </w:pPr>
    </w:p>
    <w:p w14:paraId="6695FDC5" w14:textId="77777777" w:rsidR="002806E5" w:rsidRPr="002806E5" w:rsidRDefault="002806E5" w:rsidP="005E229E">
      <w:pPr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2806E5">
        <w:rPr>
          <w:rFonts w:ascii="Garamond" w:hAnsi="Garamond"/>
          <w:sz w:val="22"/>
          <w:szCs w:val="22"/>
        </w:rPr>
        <w:t xml:space="preserve">Madanat, H., Hawks, J., Gonzales, A., Miranda, E., </w:t>
      </w:r>
      <w:r w:rsidRPr="002806E5">
        <w:rPr>
          <w:rFonts w:ascii="Garamond" w:hAnsi="Garamond"/>
          <w:b/>
          <w:bCs/>
          <w:sz w:val="22"/>
          <w:szCs w:val="22"/>
          <w:u w:val="single"/>
        </w:rPr>
        <w:t>Walsh-Buhi, E. R.,</w:t>
      </w:r>
      <w:r w:rsidRPr="002806E5">
        <w:rPr>
          <w:rFonts w:ascii="Garamond" w:hAnsi="Garamond"/>
          <w:sz w:val="22"/>
          <w:szCs w:val="22"/>
        </w:rPr>
        <w:t xml:space="preserve"> Takemoto, M., &amp; Gaida, E. (2020). Assessing </w:t>
      </w:r>
      <w:r>
        <w:rPr>
          <w:rFonts w:ascii="Garamond" w:hAnsi="Garamond"/>
          <w:sz w:val="22"/>
          <w:szCs w:val="22"/>
        </w:rPr>
        <w:t>e</w:t>
      </w:r>
      <w:r w:rsidRPr="002806E5">
        <w:rPr>
          <w:rFonts w:ascii="Garamond" w:hAnsi="Garamond"/>
          <w:sz w:val="22"/>
          <w:szCs w:val="22"/>
        </w:rPr>
        <w:t xml:space="preserve">vidence of </w:t>
      </w:r>
      <w:r>
        <w:rPr>
          <w:rFonts w:ascii="Garamond" w:hAnsi="Garamond"/>
          <w:sz w:val="22"/>
          <w:szCs w:val="22"/>
        </w:rPr>
        <w:t>v</w:t>
      </w:r>
      <w:r w:rsidRPr="002806E5">
        <w:rPr>
          <w:rFonts w:ascii="Garamond" w:hAnsi="Garamond"/>
          <w:sz w:val="22"/>
          <w:szCs w:val="22"/>
        </w:rPr>
        <w:t xml:space="preserve">alidity for the Intuitive Eating Scale-2 among </w:t>
      </w:r>
      <w:r>
        <w:rPr>
          <w:rFonts w:ascii="Garamond" w:hAnsi="Garamond"/>
          <w:sz w:val="22"/>
          <w:szCs w:val="22"/>
        </w:rPr>
        <w:t>a</w:t>
      </w:r>
      <w:r w:rsidRPr="002806E5">
        <w:rPr>
          <w:rFonts w:ascii="Garamond" w:hAnsi="Garamond"/>
          <w:sz w:val="22"/>
          <w:szCs w:val="22"/>
        </w:rPr>
        <w:t xml:space="preserve">dult </w:t>
      </w:r>
      <w:proofErr w:type="gramStart"/>
      <w:r w:rsidRPr="002806E5">
        <w:rPr>
          <w:rFonts w:ascii="Garamond" w:hAnsi="Garamond"/>
          <w:sz w:val="22"/>
          <w:szCs w:val="22"/>
        </w:rPr>
        <w:t>Latina</w:t>
      </w:r>
      <w:proofErr w:type="gramEnd"/>
    </w:p>
    <w:p w14:paraId="23354F9A" w14:textId="77777777" w:rsidR="002806E5" w:rsidRDefault="002806E5" w:rsidP="002806E5">
      <w:p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</w:t>
      </w:r>
      <w:r w:rsidRPr="002806E5">
        <w:rPr>
          <w:rFonts w:ascii="Garamond" w:hAnsi="Garamond"/>
          <w:sz w:val="22"/>
          <w:szCs w:val="22"/>
        </w:rPr>
        <w:t xml:space="preserve">omen. </w:t>
      </w:r>
      <w:r w:rsidRPr="002806E5">
        <w:rPr>
          <w:rFonts w:ascii="Garamond" w:hAnsi="Garamond"/>
          <w:i/>
          <w:iCs/>
          <w:sz w:val="22"/>
          <w:szCs w:val="22"/>
        </w:rPr>
        <w:t>Health, 12</w:t>
      </w:r>
      <w:r w:rsidRPr="002806E5">
        <w:rPr>
          <w:rFonts w:ascii="Garamond" w:hAnsi="Garamond"/>
          <w:sz w:val="22"/>
          <w:szCs w:val="22"/>
        </w:rPr>
        <w:t>, 293-304.</w:t>
      </w:r>
      <w:r>
        <w:rPr>
          <w:rFonts w:ascii="Garamond" w:hAnsi="Garamond"/>
          <w:sz w:val="22"/>
          <w:szCs w:val="22"/>
        </w:rPr>
        <w:t xml:space="preserve"> </w:t>
      </w:r>
      <w:r w:rsidRPr="002806E5">
        <w:rPr>
          <w:rFonts w:ascii="Garamond" w:hAnsi="Garamond"/>
          <w:sz w:val="22"/>
          <w:szCs w:val="22"/>
        </w:rPr>
        <w:t>https://doi.org/10.4236/health.2020.124024</w:t>
      </w:r>
    </w:p>
    <w:p w14:paraId="4F3B830A" w14:textId="77777777" w:rsidR="002806E5" w:rsidRDefault="002806E5" w:rsidP="002806E5">
      <w:pPr>
        <w:ind w:left="360"/>
        <w:rPr>
          <w:rFonts w:ascii="Garamond" w:hAnsi="Garamond"/>
          <w:sz w:val="22"/>
          <w:szCs w:val="22"/>
        </w:rPr>
      </w:pPr>
    </w:p>
    <w:p w14:paraId="391EE409" w14:textId="77777777" w:rsidR="00D13502" w:rsidRDefault="00D13502" w:rsidP="00D13502">
      <w:pPr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D13502">
        <w:rPr>
          <w:rFonts w:ascii="Garamond" w:hAnsi="Garamond"/>
          <w:sz w:val="22"/>
          <w:szCs w:val="22"/>
        </w:rPr>
        <w:t xml:space="preserve">Reed, E., Salazar, M., Behar, A. </w:t>
      </w:r>
      <w:proofErr w:type="gramStart"/>
      <w:r w:rsidRPr="00D13502">
        <w:rPr>
          <w:rFonts w:ascii="Garamond" w:hAnsi="Garamond"/>
          <w:sz w:val="22"/>
          <w:szCs w:val="22"/>
        </w:rPr>
        <w:t>I.,</w:t>
      </w:r>
      <w:r w:rsidRPr="003F4E26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D13502">
        <w:rPr>
          <w:rFonts w:ascii="Garamond" w:hAnsi="Garamond"/>
          <w:sz w:val="22"/>
          <w:szCs w:val="22"/>
        </w:rPr>
        <w:t xml:space="preserve"> Silverman, J.G., </w:t>
      </w:r>
      <w:r w:rsidRPr="00FB0DD7">
        <w:rPr>
          <w:rFonts w:ascii="Garamond" w:hAnsi="Garamond"/>
          <w:b/>
          <w:sz w:val="22"/>
          <w:szCs w:val="22"/>
          <w:u w:val="single"/>
        </w:rPr>
        <w:t>Walsh-Buhi, E.</w:t>
      </w:r>
      <w:r w:rsidRPr="00D13502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Rusch, M.L., Agah, N., Raj, A. </w:t>
      </w:r>
      <w:r w:rsidRPr="009C4874">
        <w:rPr>
          <w:rFonts w:ascii="Garamond" w:hAnsi="Garamond"/>
          <w:sz w:val="22"/>
          <w:szCs w:val="22"/>
        </w:rPr>
        <w:t>(</w:t>
      </w:r>
      <w:r w:rsidR="00007C03">
        <w:rPr>
          <w:rFonts w:ascii="Garamond" w:hAnsi="Garamond"/>
          <w:sz w:val="22"/>
          <w:szCs w:val="22"/>
        </w:rPr>
        <w:t>2019</w:t>
      </w:r>
      <w:r w:rsidRPr="009C4874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. </w:t>
      </w:r>
      <w:r w:rsidRPr="00D13502">
        <w:rPr>
          <w:rFonts w:ascii="Garamond" w:hAnsi="Garamond"/>
          <w:sz w:val="22"/>
          <w:szCs w:val="22"/>
        </w:rPr>
        <w:t xml:space="preserve">Experiencing sexual harassment by males and associated substance use &amp; poor mental health outcomes among adolescent girls in the US. </w:t>
      </w:r>
      <w:r w:rsidRPr="00D13502">
        <w:rPr>
          <w:rFonts w:ascii="Garamond" w:hAnsi="Garamond"/>
          <w:i/>
          <w:sz w:val="22"/>
          <w:szCs w:val="22"/>
        </w:rPr>
        <w:t>SSM – Population Health</w:t>
      </w:r>
      <w:r w:rsidR="00007C03">
        <w:rPr>
          <w:rFonts w:ascii="Garamond" w:hAnsi="Garamond"/>
          <w:i/>
          <w:sz w:val="22"/>
          <w:szCs w:val="22"/>
        </w:rPr>
        <w:t>, 9</w:t>
      </w:r>
      <w:r>
        <w:rPr>
          <w:rFonts w:ascii="Garamond" w:hAnsi="Garamond"/>
          <w:sz w:val="22"/>
          <w:szCs w:val="22"/>
        </w:rPr>
        <w:t>.</w:t>
      </w:r>
      <w:r w:rsidR="00B068BF">
        <w:rPr>
          <w:rFonts w:ascii="Garamond" w:hAnsi="Garamond"/>
          <w:sz w:val="22"/>
          <w:szCs w:val="22"/>
        </w:rPr>
        <w:t xml:space="preserve"> doi: </w:t>
      </w:r>
      <w:r w:rsidR="00282475" w:rsidRPr="00282475">
        <w:rPr>
          <w:rFonts w:ascii="Garamond" w:hAnsi="Garamond"/>
          <w:sz w:val="22"/>
          <w:szCs w:val="22"/>
        </w:rPr>
        <w:t>https://doi.org/10.1016/j.ssmph.2019.100476</w:t>
      </w:r>
      <w:r w:rsidR="00282475">
        <w:rPr>
          <w:rFonts w:ascii="Garamond" w:hAnsi="Garamond"/>
          <w:sz w:val="22"/>
          <w:szCs w:val="22"/>
        </w:rPr>
        <w:t xml:space="preserve"> </w:t>
      </w:r>
    </w:p>
    <w:p w14:paraId="711EF918" w14:textId="77777777" w:rsidR="00D13502" w:rsidRDefault="00D13502" w:rsidP="00D13502">
      <w:pPr>
        <w:ind w:left="360"/>
        <w:rPr>
          <w:rFonts w:ascii="Garamond" w:hAnsi="Garamond"/>
          <w:sz w:val="22"/>
          <w:szCs w:val="22"/>
        </w:rPr>
      </w:pPr>
    </w:p>
    <w:p w14:paraId="4C470707" w14:textId="77777777" w:rsidR="00C8541C" w:rsidRPr="001A73EA" w:rsidRDefault="00C8541C" w:rsidP="00C8541C">
      <w:pPr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FB0DD7">
        <w:rPr>
          <w:rFonts w:ascii="Garamond" w:hAnsi="Garamond"/>
          <w:sz w:val="22"/>
          <w:szCs w:val="22"/>
        </w:rPr>
        <w:t>Daley</w:t>
      </w:r>
      <w:r>
        <w:rPr>
          <w:rFonts w:ascii="Garamond" w:hAnsi="Garamond"/>
          <w:sz w:val="22"/>
          <w:szCs w:val="22"/>
        </w:rPr>
        <w:t>,</w:t>
      </w:r>
      <w:r w:rsidRPr="00FB0DD7">
        <w:rPr>
          <w:rFonts w:ascii="Garamond" w:hAnsi="Garamond"/>
          <w:sz w:val="22"/>
          <w:szCs w:val="22"/>
        </w:rPr>
        <w:t xml:space="preserve"> E</w:t>
      </w:r>
      <w:r>
        <w:rPr>
          <w:rFonts w:ascii="Garamond" w:hAnsi="Garamond"/>
          <w:sz w:val="22"/>
          <w:szCs w:val="22"/>
        </w:rPr>
        <w:t xml:space="preserve">. </w:t>
      </w:r>
      <w:r w:rsidRPr="00FB0DD7">
        <w:rPr>
          <w:rFonts w:ascii="Garamond" w:hAnsi="Garamond"/>
          <w:sz w:val="22"/>
          <w:szCs w:val="22"/>
        </w:rPr>
        <w:t>M</w:t>
      </w:r>
      <w:r>
        <w:rPr>
          <w:rFonts w:ascii="Garamond" w:hAnsi="Garamond"/>
          <w:sz w:val="22"/>
          <w:szCs w:val="22"/>
        </w:rPr>
        <w:t>.</w:t>
      </w:r>
      <w:r w:rsidRPr="00FB0DD7">
        <w:rPr>
          <w:rFonts w:ascii="Garamond" w:hAnsi="Garamond"/>
          <w:sz w:val="22"/>
          <w:szCs w:val="22"/>
        </w:rPr>
        <w:t>, Marhefka</w:t>
      </w:r>
      <w:r>
        <w:rPr>
          <w:rFonts w:ascii="Garamond" w:hAnsi="Garamond"/>
          <w:sz w:val="22"/>
          <w:szCs w:val="22"/>
        </w:rPr>
        <w:t>,</w:t>
      </w:r>
      <w:r w:rsidRPr="00FB0DD7">
        <w:rPr>
          <w:rFonts w:ascii="Garamond" w:hAnsi="Garamond"/>
          <w:sz w:val="22"/>
          <w:szCs w:val="22"/>
        </w:rPr>
        <w:t xml:space="preserve"> S</w:t>
      </w:r>
      <w:r>
        <w:rPr>
          <w:rFonts w:ascii="Garamond" w:hAnsi="Garamond"/>
          <w:sz w:val="22"/>
          <w:szCs w:val="22"/>
        </w:rPr>
        <w:t xml:space="preserve">. </w:t>
      </w:r>
      <w:r w:rsidRPr="00FB0DD7"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>.</w:t>
      </w:r>
      <w:r w:rsidRPr="00FB0DD7">
        <w:rPr>
          <w:rFonts w:ascii="Garamond" w:hAnsi="Garamond"/>
          <w:sz w:val="22"/>
          <w:szCs w:val="22"/>
        </w:rPr>
        <w:t>, Wang</w:t>
      </w:r>
      <w:r>
        <w:rPr>
          <w:rFonts w:ascii="Garamond" w:hAnsi="Garamond"/>
          <w:sz w:val="22"/>
          <w:szCs w:val="22"/>
        </w:rPr>
        <w:t>,</w:t>
      </w:r>
      <w:r w:rsidRPr="00FB0DD7">
        <w:rPr>
          <w:rFonts w:ascii="Garamond" w:hAnsi="Garamond"/>
          <w:sz w:val="22"/>
          <w:szCs w:val="22"/>
        </w:rPr>
        <w:t xml:space="preserve"> W</w:t>
      </w:r>
      <w:r>
        <w:rPr>
          <w:rFonts w:ascii="Garamond" w:hAnsi="Garamond"/>
          <w:sz w:val="22"/>
          <w:szCs w:val="22"/>
        </w:rPr>
        <w:t>.</w:t>
      </w:r>
      <w:r w:rsidRPr="00FB0DD7">
        <w:rPr>
          <w:rFonts w:ascii="Garamond" w:hAnsi="Garamond"/>
          <w:sz w:val="22"/>
          <w:szCs w:val="22"/>
        </w:rPr>
        <w:t>, Noble</w:t>
      </w:r>
      <w:r>
        <w:rPr>
          <w:rFonts w:ascii="Garamond" w:hAnsi="Garamond"/>
          <w:sz w:val="22"/>
          <w:szCs w:val="22"/>
        </w:rPr>
        <w:t>,</w:t>
      </w:r>
      <w:r w:rsidRPr="00FB0DD7">
        <w:rPr>
          <w:rFonts w:ascii="Garamond" w:hAnsi="Garamond"/>
          <w:sz w:val="22"/>
          <w:szCs w:val="22"/>
        </w:rPr>
        <w:t xml:space="preserve"> C</w:t>
      </w:r>
      <w:r>
        <w:rPr>
          <w:rFonts w:ascii="Garamond" w:hAnsi="Garamond"/>
          <w:sz w:val="22"/>
          <w:szCs w:val="22"/>
        </w:rPr>
        <w:t xml:space="preserve">. </w:t>
      </w:r>
      <w:r w:rsidRPr="00FB0DD7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.</w:t>
      </w:r>
      <w:r w:rsidRPr="00FB0DD7">
        <w:rPr>
          <w:rFonts w:ascii="Garamond" w:hAnsi="Garamond"/>
          <w:sz w:val="22"/>
          <w:szCs w:val="22"/>
        </w:rPr>
        <w:t>, Mahony</w:t>
      </w:r>
      <w:r>
        <w:rPr>
          <w:rFonts w:ascii="Garamond" w:hAnsi="Garamond"/>
          <w:sz w:val="22"/>
          <w:szCs w:val="22"/>
        </w:rPr>
        <w:t>,</w:t>
      </w:r>
      <w:r w:rsidRPr="00FB0DD7">
        <w:rPr>
          <w:rFonts w:ascii="Garamond" w:hAnsi="Garamond"/>
          <w:sz w:val="22"/>
          <w:szCs w:val="22"/>
        </w:rPr>
        <w:t xml:space="preserve"> </w:t>
      </w:r>
      <w:proofErr w:type="gramStart"/>
      <w:r w:rsidRPr="00FB0DD7">
        <w:rPr>
          <w:rFonts w:ascii="Garamond" w:hAnsi="Garamond"/>
          <w:sz w:val="22"/>
          <w:szCs w:val="22"/>
        </w:rPr>
        <w:t>H</w:t>
      </w:r>
      <w:r>
        <w:rPr>
          <w:rFonts w:ascii="Garamond" w:hAnsi="Garamond"/>
          <w:sz w:val="22"/>
          <w:szCs w:val="22"/>
        </w:rPr>
        <w:t>.</w:t>
      </w:r>
      <w:r w:rsidRPr="00FB0DD7">
        <w:rPr>
          <w:rFonts w:ascii="Garamond" w:hAnsi="Garamond"/>
          <w:sz w:val="22"/>
          <w:szCs w:val="22"/>
        </w:rPr>
        <w:t>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FB0DD7">
        <w:rPr>
          <w:rFonts w:ascii="Garamond" w:hAnsi="Garamond"/>
          <w:sz w:val="22"/>
          <w:szCs w:val="22"/>
        </w:rPr>
        <w:t xml:space="preserve"> Arzola</w:t>
      </w:r>
      <w:r>
        <w:rPr>
          <w:rFonts w:ascii="Garamond" w:hAnsi="Garamond"/>
          <w:sz w:val="22"/>
          <w:szCs w:val="22"/>
        </w:rPr>
        <w:t>,</w:t>
      </w:r>
      <w:r w:rsidRPr="00FB0DD7">
        <w:rPr>
          <w:rFonts w:ascii="Garamond" w:hAnsi="Garamond"/>
          <w:sz w:val="22"/>
          <w:szCs w:val="22"/>
        </w:rPr>
        <w:t xml:space="preserve"> S</w:t>
      </w:r>
      <w:r>
        <w:rPr>
          <w:rFonts w:ascii="Garamond" w:hAnsi="Garamond"/>
          <w:sz w:val="22"/>
          <w:szCs w:val="22"/>
        </w:rPr>
        <w:t>.</w:t>
      </w:r>
      <w:r w:rsidRPr="00FB0DD7">
        <w:rPr>
          <w:rFonts w:ascii="Garamond" w:hAnsi="Garamond"/>
          <w:sz w:val="22"/>
          <w:szCs w:val="22"/>
        </w:rPr>
        <w:t>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r w:rsidRPr="00FB0DD7">
        <w:rPr>
          <w:rFonts w:ascii="Garamond" w:hAnsi="Garamond"/>
          <w:sz w:val="22"/>
          <w:szCs w:val="22"/>
        </w:rPr>
        <w:t xml:space="preserve"> Singleton</w:t>
      </w:r>
      <w:r>
        <w:rPr>
          <w:rFonts w:ascii="Garamond" w:hAnsi="Garamond"/>
          <w:sz w:val="22"/>
          <w:szCs w:val="22"/>
        </w:rPr>
        <w:t>,</w:t>
      </w:r>
      <w:r w:rsidRPr="00FB0DD7">
        <w:rPr>
          <w:rFonts w:ascii="Garamond" w:hAnsi="Garamond"/>
          <w:sz w:val="22"/>
          <w:szCs w:val="22"/>
        </w:rPr>
        <w:t xml:space="preserve"> A</w:t>
      </w:r>
      <w:r>
        <w:rPr>
          <w:rFonts w:ascii="Garamond" w:hAnsi="Garamond"/>
          <w:sz w:val="22"/>
          <w:szCs w:val="22"/>
        </w:rPr>
        <w:t>.</w:t>
      </w:r>
      <w:r w:rsidRPr="00FB0DD7">
        <w:rPr>
          <w:rFonts w:ascii="Garamond" w:hAnsi="Garamond"/>
          <w:sz w:val="22"/>
          <w:szCs w:val="22"/>
        </w:rPr>
        <w:t>, Malmi</w:t>
      </w:r>
      <w:r>
        <w:rPr>
          <w:rFonts w:ascii="Garamond" w:hAnsi="Garamond"/>
          <w:sz w:val="22"/>
          <w:szCs w:val="22"/>
        </w:rPr>
        <w:t>,</w:t>
      </w:r>
      <w:r w:rsidRPr="00FB0DD7">
        <w:rPr>
          <w:rFonts w:ascii="Garamond" w:hAnsi="Garamond"/>
          <w:sz w:val="22"/>
          <w:szCs w:val="22"/>
        </w:rPr>
        <w:t xml:space="preserve"> M</w:t>
      </w:r>
      <w:r>
        <w:rPr>
          <w:rFonts w:ascii="Garamond" w:hAnsi="Garamond"/>
          <w:sz w:val="22"/>
          <w:szCs w:val="22"/>
        </w:rPr>
        <w:t>.</w:t>
      </w:r>
      <w:r w:rsidRPr="00FB0DD7">
        <w:rPr>
          <w:rFonts w:ascii="Garamond" w:hAnsi="Garamond"/>
          <w:sz w:val="22"/>
          <w:szCs w:val="22"/>
        </w:rPr>
        <w:t>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r w:rsidRPr="00FB0DD7">
        <w:rPr>
          <w:rFonts w:ascii="Garamond" w:hAnsi="Garamond"/>
          <w:sz w:val="22"/>
          <w:szCs w:val="22"/>
        </w:rPr>
        <w:t xml:space="preserve"> Ziemba</w:t>
      </w:r>
      <w:r>
        <w:rPr>
          <w:rFonts w:ascii="Garamond" w:hAnsi="Garamond"/>
          <w:sz w:val="22"/>
          <w:szCs w:val="22"/>
        </w:rPr>
        <w:t>,</w:t>
      </w:r>
      <w:r w:rsidRPr="00FB0DD7">
        <w:rPr>
          <w:rFonts w:ascii="Garamond" w:hAnsi="Garamond"/>
          <w:sz w:val="22"/>
          <w:szCs w:val="22"/>
        </w:rPr>
        <w:t xml:space="preserve"> R</w:t>
      </w:r>
      <w:r>
        <w:rPr>
          <w:rFonts w:ascii="Garamond" w:hAnsi="Garamond"/>
          <w:sz w:val="22"/>
          <w:szCs w:val="22"/>
        </w:rPr>
        <w:t>.</w:t>
      </w:r>
      <w:r w:rsidRPr="00FB0DD7">
        <w:rPr>
          <w:rFonts w:ascii="Garamond" w:hAnsi="Garamond"/>
          <w:sz w:val="22"/>
          <w:szCs w:val="22"/>
        </w:rPr>
        <w:t>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r w:rsidRPr="00FB0DD7">
        <w:rPr>
          <w:rFonts w:ascii="Garamond" w:hAnsi="Garamond"/>
          <w:sz w:val="22"/>
          <w:szCs w:val="22"/>
        </w:rPr>
        <w:t xml:space="preserve"> Turner</w:t>
      </w:r>
      <w:r>
        <w:rPr>
          <w:rFonts w:ascii="Garamond" w:hAnsi="Garamond"/>
          <w:sz w:val="22"/>
          <w:szCs w:val="22"/>
        </w:rPr>
        <w:t>,</w:t>
      </w:r>
      <w:r w:rsidRPr="00FB0DD7">
        <w:rPr>
          <w:rFonts w:ascii="Garamond" w:hAnsi="Garamond"/>
          <w:sz w:val="22"/>
          <w:szCs w:val="22"/>
        </w:rPr>
        <w:t xml:space="preserve"> D</w:t>
      </w:r>
      <w:r>
        <w:rPr>
          <w:rFonts w:ascii="Garamond" w:hAnsi="Garamond"/>
          <w:sz w:val="22"/>
          <w:szCs w:val="22"/>
        </w:rPr>
        <w:t>.</w:t>
      </w:r>
      <w:r w:rsidRPr="00FB0DD7">
        <w:rPr>
          <w:rFonts w:ascii="Garamond" w:hAnsi="Garamond"/>
          <w:sz w:val="22"/>
          <w:szCs w:val="22"/>
        </w:rPr>
        <w:t>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r w:rsidRPr="00FB0DD7">
        <w:rPr>
          <w:rFonts w:ascii="Garamond" w:hAnsi="Garamond"/>
          <w:sz w:val="22"/>
          <w:szCs w:val="22"/>
        </w:rPr>
        <w:t xml:space="preserve"> Marwah</w:t>
      </w:r>
      <w:r>
        <w:rPr>
          <w:rFonts w:ascii="Garamond" w:hAnsi="Garamond"/>
          <w:sz w:val="22"/>
          <w:szCs w:val="22"/>
        </w:rPr>
        <w:t>,</w:t>
      </w:r>
      <w:r w:rsidRPr="00FB0DD7">
        <w:rPr>
          <w:rFonts w:ascii="Garamond" w:hAnsi="Garamond"/>
          <w:sz w:val="22"/>
          <w:szCs w:val="22"/>
        </w:rPr>
        <w:t xml:space="preserve"> E</w:t>
      </w:r>
      <w:r>
        <w:rPr>
          <w:rFonts w:ascii="Garamond" w:hAnsi="Garamond"/>
          <w:sz w:val="22"/>
          <w:szCs w:val="22"/>
        </w:rPr>
        <w:t>.</w:t>
      </w:r>
      <w:r w:rsidRPr="00FB0DD7">
        <w:rPr>
          <w:rFonts w:ascii="Garamond" w:hAnsi="Garamond"/>
          <w:sz w:val="22"/>
          <w:szCs w:val="22"/>
        </w:rPr>
        <w:t>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r w:rsidRPr="00FB0DD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&amp; </w:t>
      </w:r>
      <w:r w:rsidRPr="00FB0DD7">
        <w:rPr>
          <w:rFonts w:ascii="Garamond" w:hAnsi="Garamond"/>
          <w:b/>
          <w:sz w:val="22"/>
          <w:szCs w:val="22"/>
          <w:u w:val="single"/>
        </w:rPr>
        <w:t>Walsh-Buhi, E. R.</w:t>
      </w:r>
      <w:r w:rsidRPr="00FB0DD7">
        <w:rPr>
          <w:rFonts w:ascii="Garamond" w:hAnsi="Garamond"/>
          <w:sz w:val="22"/>
          <w:szCs w:val="22"/>
        </w:rPr>
        <w:t xml:space="preserve"> </w:t>
      </w:r>
      <w:r w:rsidRPr="009C4874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>2019</w:t>
      </w:r>
      <w:r w:rsidRPr="009C4874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. </w:t>
      </w:r>
      <w:r w:rsidRPr="00FB0DD7">
        <w:rPr>
          <w:rFonts w:ascii="Garamond" w:hAnsi="Garamond"/>
          <w:sz w:val="22"/>
          <w:szCs w:val="22"/>
        </w:rPr>
        <w:t xml:space="preserve">Longitudinal evaluation of the Teen Outreach Program: Impacts of a health promotion program on risky sexual behaviors. </w:t>
      </w:r>
      <w:r w:rsidRPr="00FB0DD7">
        <w:rPr>
          <w:rFonts w:ascii="Garamond" w:hAnsi="Garamond"/>
          <w:i/>
          <w:sz w:val="22"/>
          <w:szCs w:val="22"/>
        </w:rPr>
        <w:t>Health Education Journal</w:t>
      </w:r>
      <w:r>
        <w:rPr>
          <w:rFonts w:ascii="Garamond" w:hAnsi="Garamond"/>
          <w:i/>
          <w:sz w:val="22"/>
          <w:szCs w:val="22"/>
        </w:rPr>
        <w:t>, 78</w:t>
      </w:r>
      <w:r w:rsidRPr="00C8541C">
        <w:rPr>
          <w:rFonts w:ascii="Garamond" w:hAnsi="Garamond"/>
          <w:iCs/>
          <w:sz w:val="22"/>
          <w:szCs w:val="22"/>
        </w:rPr>
        <w:t>(8</w:t>
      </w:r>
      <w:r w:rsidRPr="00C8541C">
        <w:rPr>
          <w:rFonts w:ascii="Garamond" w:hAnsi="Garamond"/>
          <w:i/>
          <w:sz w:val="22"/>
          <w:szCs w:val="22"/>
        </w:rPr>
        <w:t>)</w:t>
      </w:r>
      <w:r w:rsidRPr="00C8541C">
        <w:rPr>
          <w:rFonts w:ascii="Garamond" w:hAnsi="Garamond"/>
          <w:iCs/>
          <w:sz w:val="22"/>
          <w:szCs w:val="22"/>
        </w:rPr>
        <w:t>,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C8541C">
        <w:rPr>
          <w:rFonts w:ascii="Garamond" w:hAnsi="Garamond"/>
          <w:iCs/>
          <w:sz w:val="22"/>
          <w:szCs w:val="22"/>
        </w:rPr>
        <w:t>916</w:t>
      </w:r>
      <w:r>
        <w:rPr>
          <w:rFonts w:ascii="Garamond" w:hAnsi="Garamond"/>
          <w:iCs/>
          <w:sz w:val="22"/>
          <w:szCs w:val="22"/>
        </w:rPr>
        <w:t>-</w:t>
      </w:r>
      <w:r w:rsidRPr="00C8541C">
        <w:rPr>
          <w:rFonts w:ascii="Garamond" w:hAnsi="Garamond"/>
          <w:iCs/>
          <w:sz w:val="22"/>
          <w:szCs w:val="22"/>
        </w:rPr>
        <w:t>930</w:t>
      </w:r>
      <w:r w:rsidRPr="00FB0DD7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doi: </w:t>
      </w:r>
      <w:r w:rsidRPr="001A73EA">
        <w:rPr>
          <w:rFonts w:ascii="Garamond" w:hAnsi="Garamond"/>
          <w:sz w:val="22"/>
          <w:szCs w:val="22"/>
        </w:rPr>
        <w:t>10.1177/0017896919857777</w:t>
      </w:r>
      <w:r>
        <w:rPr>
          <w:rFonts w:ascii="Garamond" w:hAnsi="Garamond"/>
          <w:sz w:val="22"/>
          <w:szCs w:val="22"/>
        </w:rPr>
        <w:t xml:space="preserve"> </w:t>
      </w:r>
    </w:p>
    <w:p w14:paraId="5BE57461" w14:textId="77777777" w:rsidR="00C8541C" w:rsidRDefault="00C8541C" w:rsidP="00C8541C">
      <w:pPr>
        <w:ind w:left="360"/>
        <w:rPr>
          <w:rFonts w:ascii="Garamond" w:hAnsi="Garamond"/>
          <w:sz w:val="22"/>
          <w:szCs w:val="22"/>
        </w:rPr>
      </w:pPr>
    </w:p>
    <w:p w14:paraId="0CAE891B" w14:textId="77777777" w:rsidR="009C4874" w:rsidRDefault="009C4874" w:rsidP="00E960B0">
      <w:pPr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9C4874">
        <w:rPr>
          <w:rFonts w:ascii="Garamond" w:hAnsi="Garamond"/>
          <w:sz w:val="22"/>
          <w:szCs w:val="22"/>
        </w:rPr>
        <w:t xml:space="preserve">Green, </w:t>
      </w:r>
      <w:proofErr w:type="gramStart"/>
      <w:r w:rsidRPr="009C4874">
        <w:rPr>
          <w:rFonts w:ascii="Garamond" w:hAnsi="Garamond"/>
          <w:sz w:val="22"/>
          <w:szCs w:val="22"/>
        </w:rPr>
        <w:t>S.,</w:t>
      </w:r>
      <w:r w:rsidRPr="003F4E26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9C4874">
        <w:rPr>
          <w:rFonts w:ascii="Garamond" w:hAnsi="Garamond"/>
          <w:sz w:val="22"/>
          <w:szCs w:val="22"/>
        </w:rPr>
        <w:t xml:space="preserve"> Turner, D.,</w:t>
      </w:r>
      <w:r w:rsidRPr="003F4E26">
        <w:rPr>
          <w:rFonts w:ascii="Garamond" w:hAnsi="Garamond"/>
          <w:sz w:val="22"/>
          <w:szCs w:val="22"/>
          <w:vertAlign w:val="superscript"/>
        </w:rPr>
        <w:t>S</w:t>
      </w:r>
      <w:r w:rsidRPr="009C4874">
        <w:rPr>
          <w:rFonts w:ascii="Garamond" w:hAnsi="Garamond"/>
          <w:sz w:val="22"/>
          <w:szCs w:val="22"/>
        </w:rPr>
        <w:t xml:space="preserve"> </w:t>
      </w:r>
      <w:r w:rsidR="00265B34">
        <w:rPr>
          <w:rFonts w:ascii="Garamond" w:hAnsi="Garamond"/>
          <w:b/>
          <w:sz w:val="22"/>
          <w:szCs w:val="22"/>
          <w:u w:val="single"/>
        </w:rPr>
        <w:t>Walsh-B</w:t>
      </w:r>
      <w:r w:rsidRPr="009C4874">
        <w:rPr>
          <w:rFonts w:ascii="Garamond" w:hAnsi="Garamond"/>
          <w:b/>
          <w:sz w:val="22"/>
          <w:szCs w:val="22"/>
          <w:u w:val="single"/>
        </w:rPr>
        <w:t>uhi, E.</w:t>
      </w:r>
      <w:r w:rsidRPr="009C4874">
        <w:rPr>
          <w:rFonts w:ascii="Garamond" w:hAnsi="Garamond"/>
          <w:sz w:val="22"/>
          <w:szCs w:val="22"/>
        </w:rPr>
        <w:t xml:space="preserve">, Dagne, G., Vamos, C., Baldwin, J., </w:t>
      </w:r>
      <w:r w:rsidR="00265B34">
        <w:rPr>
          <w:rFonts w:ascii="Garamond" w:hAnsi="Garamond"/>
          <w:sz w:val="22"/>
          <w:szCs w:val="22"/>
        </w:rPr>
        <w:t xml:space="preserve">&amp; </w:t>
      </w:r>
      <w:r w:rsidRPr="009C4874">
        <w:rPr>
          <w:rFonts w:ascii="Garamond" w:hAnsi="Garamond"/>
          <w:sz w:val="22"/>
          <w:szCs w:val="22"/>
        </w:rPr>
        <w:t>Marhefka, S. (</w:t>
      </w:r>
      <w:r w:rsidR="00D13502">
        <w:rPr>
          <w:rFonts w:ascii="Garamond" w:hAnsi="Garamond"/>
          <w:sz w:val="22"/>
          <w:szCs w:val="22"/>
        </w:rPr>
        <w:t>2019</w:t>
      </w:r>
      <w:r w:rsidRPr="009C4874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. </w:t>
      </w:r>
      <w:r w:rsidRPr="009C4874">
        <w:rPr>
          <w:rFonts w:ascii="Garamond" w:hAnsi="Garamond"/>
          <w:sz w:val="22"/>
          <w:szCs w:val="22"/>
        </w:rPr>
        <w:t xml:space="preserve">Towards an Information Motivation and Behavioral skills model for new sex partners: Results of a study of condom use as an HIV prevention method for emerging adults who met partners on dating and sex-seeking platforms or offline. </w:t>
      </w:r>
      <w:r w:rsidRPr="00D13502">
        <w:rPr>
          <w:rFonts w:ascii="Garamond" w:hAnsi="Garamond"/>
          <w:i/>
          <w:sz w:val="22"/>
          <w:szCs w:val="22"/>
        </w:rPr>
        <w:t>AIDS &amp; Behavior</w:t>
      </w:r>
      <w:r w:rsidR="00D13502" w:rsidRPr="00D13502">
        <w:rPr>
          <w:rFonts w:ascii="Garamond" w:hAnsi="Garamond"/>
          <w:i/>
          <w:sz w:val="22"/>
          <w:szCs w:val="22"/>
        </w:rPr>
        <w:t>, 23</w:t>
      </w:r>
      <w:r w:rsidR="00D13502">
        <w:rPr>
          <w:rFonts w:ascii="Garamond" w:hAnsi="Garamond"/>
          <w:sz w:val="22"/>
          <w:szCs w:val="22"/>
        </w:rPr>
        <w:t>(</w:t>
      </w:r>
      <w:r w:rsidR="00D13502" w:rsidRPr="00D13502">
        <w:rPr>
          <w:rFonts w:ascii="Garamond" w:hAnsi="Garamond"/>
          <w:sz w:val="22"/>
          <w:szCs w:val="22"/>
        </w:rPr>
        <w:t>5</w:t>
      </w:r>
      <w:r w:rsidR="00D13502">
        <w:rPr>
          <w:rFonts w:ascii="Garamond" w:hAnsi="Garamond"/>
          <w:sz w:val="22"/>
          <w:szCs w:val="22"/>
        </w:rPr>
        <w:t>), 1115-</w:t>
      </w:r>
      <w:r w:rsidR="00D13502" w:rsidRPr="00D13502">
        <w:rPr>
          <w:rFonts w:ascii="Garamond" w:hAnsi="Garamond"/>
          <w:sz w:val="22"/>
          <w:szCs w:val="22"/>
        </w:rPr>
        <w:t>1134</w:t>
      </w:r>
      <w:r w:rsidR="00D13502">
        <w:rPr>
          <w:rFonts w:ascii="Garamond" w:hAnsi="Garamond"/>
          <w:sz w:val="22"/>
          <w:szCs w:val="22"/>
        </w:rPr>
        <w:t>.</w:t>
      </w:r>
      <w:r w:rsidR="00E960B0">
        <w:rPr>
          <w:rFonts w:ascii="Garamond" w:hAnsi="Garamond"/>
          <w:sz w:val="22"/>
          <w:szCs w:val="22"/>
        </w:rPr>
        <w:t xml:space="preserve"> doi: </w:t>
      </w:r>
      <w:r w:rsidR="00E960B0" w:rsidRPr="00E960B0">
        <w:rPr>
          <w:rFonts w:ascii="Garamond" w:hAnsi="Garamond"/>
          <w:sz w:val="22"/>
          <w:szCs w:val="22"/>
        </w:rPr>
        <w:t>10.1007/s10461-018-2349-1</w:t>
      </w:r>
      <w:r w:rsidR="00D13502" w:rsidRPr="00D13502">
        <w:rPr>
          <w:rFonts w:ascii="Garamond" w:hAnsi="Garamond"/>
          <w:sz w:val="22"/>
          <w:szCs w:val="22"/>
        </w:rPr>
        <w:t xml:space="preserve"> </w:t>
      </w:r>
    </w:p>
    <w:p w14:paraId="1ECE7873" w14:textId="77777777" w:rsidR="009C4874" w:rsidRDefault="009C4874" w:rsidP="009C4874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71EF8A9F" w14:textId="77777777" w:rsidR="00F87A11" w:rsidRPr="00F87A11" w:rsidRDefault="00F87A11" w:rsidP="007642F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3F4E26">
        <w:rPr>
          <w:rFonts w:ascii="Garamond" w:hAnsi="Garamond"/>
          <w:sz w:val="22"/>
          <w:szCs w:val="22"/>
        </w:rPr>
        <w:t xml:space="preserve">Wheldon, C. </w:t>
      </w:r>
      <w:proofErr w:type="gramStart"/>
      <w:r w:rsidRPr="003F4E26">
        <w:rPr>
          <w:rFonts w:ascii="Garamond" w:hAnsi="Garamond"/>
          <w:sz w:val="22"/>
          <w:szCs w:val="22"/>
        </w:rPr>
        <w:t>W.,</w:t>
      </w:r>
      <w:r w:rsidRPr="003F4E26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3F4E26">
        <w:rPr>
          <w:rFonts w:ascii="Garamond" w:hAnsi="Garamond"/>
          <w:sz w:val="22"/>
          <w:szCs w:val="22"/>
        </w:rPr>
        <w:t xml:space="preserve"> Daley, E. M., </w:t>
      </w:r>
      <w:r w:rsidRPr="003F4E26">
        <w:rPr>
          <w:rFonts w:ascii="Garamond" w:hAnsi="Garamond"/>
          <w:b/>
          <w:sz w:val="22"/>
          <w:szCs w:val="22"/>
          <w:u w:val="single"/>
        </w:rPr>
        <w:t>Walsh-Buhi, E. R.</w:t>
      </w:r>
      <w:r w:rsidRPr="003F4E26">
        <w:rPr>
          <w:rFonts w:ascii="Garamond" w:hAnsi="Garamond"/>
          <w:sz w:val="22"/>
          <w:szCs w:val="22"/>
        </w:rPr>
        <w:t xml:space="preserve">, Baldwin, J. A., Nyitray, A. G., &amp; Giuliano, A. R. </w:t>
      </w:r>
      <w:r>
        <w:rPr>
          <w:rFonts w:ascii="Garamond" w:hAnsi="Garamond"/>
          <w:sz w:val="22"/>
          <w:szCs w:val="22"/>
        </w:rPr>
        <w:t xml:space="preserve">(2018). </w:t>
      </w:r>
      <w:r w:rsidRPr="003F4E26">
        <w:rPr>
          <w:rFonts w:ascii="Garamond" w:hAnsi="Garamond"/>
          <w:sz w:val="22"/>
          <w:szCs w:val="22"/>
        </w:rPr>
        <w:t xml:space="preserve">An Integrative theoretical framework for HPV vaccine promotion among male sexual minorities. </w:t>
      </w:r>
      <w:r w:rsidRPr="003F4E26">
        <w:rPr>
          <w:rFonts w:ascii="Garamond" w:hAnsi="Garamond"/>
          <w:i/>
          <w:sz w:val="22"/>
          <w:szCs w:val="22"/>
        </w:rPr>
        <w:t>American Journal of Men’s Health</w:t>
      </w:r>
      <w:r>
        <w:rPr>
          <w:rFonts w:ascii="Garamond" w:hAnsi="Garamond"/>
          <w:i/>
          <w:sz w:val="22"/>
          <w:szCs w:val="22"/>
        </w:rPr>
        <w:t>, 12</w:t>
      </w:r>
      <w:r w:rsidRPr="00F87A11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>5), 1409-1420</w:t>
      </w:r>
      <w:r w:rsidRPr="003F4E26">
        <w:rPr>
          <w:rFonts w:ascii="Garamond" w:hAnsi="Garamond"/>
          <w:sz w:val="22"/>
          <w:szCs w:val="22"/>
        </w:rPr>
        <w:t xml:space="preserve">. doi: 10.1177/1557988316652937 </w:t>
      </w:r>
    </w:p>
    <w:p w14:paraId="0DA5F478" w14:textId="77777777" w:rsidR="00F87A11" w:rsidRDefault="00F87A11" w:rsidP="00F87A11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32A05911" w14:textId="77777777" w:rsidR="003C7343" w:rsidRPr="003C7343" w:rsidRDefault="003C7343" w:rsidP="007642F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3F4E26">
        <w:rPr>
          <w:rFonts w:ascii="Garamond" w:hAnsi="Garamond"/>
          <w:sz w:val="22"/>
          <w:szCs w:val="22"/>
        </w:rPr>
        <w:t>Martinez, L.</w:t>
      </w:r>
      <w:r>
        <w:rPr>
          <w:rFonts w:ascii="Garamond" w:hAnsi="Garamond"/>
          <w:sz w:val="22"/>
          <w:szCs w:val="22"/>
        </w:rPr>
        <w:t xml:space="preserve"> S.</w:t>
      </w:r>
      <w:r w:rsidRPr="003F4E26">
        <w:rPr>
          <w:rFonts w:ascii="Garamond" w:hAnsi="Garamond"/>
          <w:sz w:val="22"/>
          <w:szCs w:val="22"/>
        </w:rPr>
        <w:t xml:space="preserve">, Hughes, </w:t>
      </w:r>
      <w:proofErr w:type="gramStart"/>
      <w:r w:rsidRPr="003F4E26">
        <w:rPr>
          <w:rFonts w:ascii="Garamond" w:hAnsi="Garamond"/>
          <w:sz w:val="22"/>
          <w:szCs w:val="22"/>
        </w:rPr>
        <w:t>S.,</w:t>
      </w:r>
      <w:r w:rsidRPr="003F4E26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 w:rsidRPr="003F4E26">
        <w:rPr>
          <w:rFonts w:ascii="Garamond" w:hAnsi="Garamond"/>
          <w:b/>
          <w:sz w:val="22"/>
          <w:szCs w:val="22"/>
          <w:u w:val="single"/>
        </w:rPr>
        <w:t>Walsh-Buhi, E. R.</w:t>
      </w:r>
      <w:r>
        <w:rPr>
          <w:rFonts w:ascii="Garamond" w:hAnsi="Garamond"/>
          <w:sz w:val="22"/>
          <w:szCs w:val="22"/>
        </w:rPr>
        <w:t>, &amp; Tsou, M. (2018).</w:t>
      </w:r>
      <w:r w:rsidRPr="003F4E2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“</w:t>
      </w:r>
      <w:r w:rsidRPr="003F4E26">
        <w:rPr>
          <w:rFonts w:ascii="Garamond" w:hAnsi="Garamond"/>
          <w:sz w:val="22"/>
          <w:szCs w:val="22"/>
        </w:rPr>
        <w:t>Okay, we get it. You vape</w:t>
      </w:r>
      <w:r>
        <w:rPr>
          <w:rFonts w:ascii="Garamond" w:hAnsi="Garamond"/>
          <w:sz w:val="22"/>
          <w:szCs w:val="22"/>
        </w:rPr>
        <w:t>”</w:t>
      </w:r>
      <w:r w:rsidRPr="003F4E26">
        <w:rPr>
          <w:rFonts w:ascii="Garamond" w:hAnsi="Garamond"/>
          <w:sz w:val="22"/>
          <w:szCs w:val="22"/>
        </w:rPr>
        <w:t xml:space="preserve">: An Analysis of </w:t>
      </w:r>
      <w:r>
        <w:rPr>
          <w:rFonts w:ascii="Garamond" w:hAnsi="Garamond"/>
          <w:sz w:val="22"/>
          <w:szCs w:val="22"/>
        </w:rPr>
        <w:t>geocoded c</w:t>
      </w:r>
      <w:r w:rsidRPr="003F4E26">
        <w:rPr>
          <w:rFonts w:ascii="Garamond" w:hAnsi="Garamond"/>
          <w:sz w:val="22"/>
          <w:szCs w:val="22"/>
        </w:rPr>
        <w:t xml:space="preserve">ontent, </w:t>
      </w:r>
      <w:r>
        <w:rPr>
          <w:rFonts w:ascii="Garamond" w:hAnsi="Garamond"/>
          <w:sz w:val="22"/>
          <w:szCs w:val="22"/>
        </w:rPr>
        <w:t>c</w:t>
      </w:r>
      <w:r w:rsidRPr="003F4E26">
        <w:rPr>
          <w:rFonts w:ascii="Garamond" w:hAnsi="Garamond"/>
          <w:sz w:val="22"/>
          <w:szCs w:val="22"/>
        </w:rPr>
        <w:t xml:space="preserve">ontext, and </w:t>
      </w:r>
      <w:r>
        <w:rPr>
          <w:rFonts w:ascii="Garamond" w:hAnsi="Garamond"/>
          <w:sz w:val="22"/>
          <w:szCs w:val="22"/>
        </w:rPr>
        <w:t>s</w:t>
      </w:r>
      <w:r w:rsidRPr="003F4E26">
        <w:rPr>
          <w:rFonts w:ascii="Garamond" w:hAnsi="Garamond"/>
          <w:sz w:val="22"/>
          <w:szCs w:val="22"/>
        </w:rPr>
        <w:t xml:space="preserve">entiment </w:t>
      </w:r>
      <w:r>
        <w:rPr>
          <w:rFonts w:ascii="Garamond" w:hAnsi="Garamond"/>
          <w:sz w:val="22"/>
          <w:szCs w:val="22"/>
        </w:rPr>
        <w:t>r</w:t>
      </w:r>
      <w:r w:rsidRPr="003F4E26">
        <w:rPr>
          <w:rFonts w:ascii="Garamond" w:hAnsi="Garamond"/>
          <w:sz w:val="22"/>
          <w:szCs w:val="22"/>
        </w:rPr>
        <w:t>egarding E</w:t>
      </w:r>
      <w:r>
        <w:rPr>
          <w:rFonts w:ascii="Garamond" w:hAnsi="Garamond"/>
          <w:sz w:val="22"/>
          <w:szCs w:val="22"/>
        </w:rPr>
        <w:t>-c</w:t>
      </w:r>
      <w:r w:rsidRPr="003F4E26">
        <w:rPr>
          <w:rFonts w:ascii="Garamond" w:hAnsi="Garamond"/>
          <w:sz w:val="22"/>
          <w:szCs w:val="22"/>
        </w:rPr>
        <w:t>igarettes on Twitter.</w:t>
      </w:r>
      <w:r>
        <w:rPr>
          <w:rFonts w:ascii="Garamond" w:hAnsi="Garamond"/>
          <w:sz w:val="22"/>
          <w:szCs w:val="22"/>
        </w:rPr>
        <w:t xml:space="preserve"> </w:t>
      </w:r>
      <w:r w:rsidRPr="003C7343">
        <w:rPr>
          <w:rFonts w:ascii="Garamond" w:hAnsi="Garamond"/>
          <w:i/>
          <w:sz w:val="22"/>
          <w:szCs w:val="22"/>
        </w:rPr>
        <w:t>Journal of Health Communication, 23</w:t>
      </w:r>
      <w:r>
        <w:rPr>
          <w:rFonts w:ascii="Garamond" w:hAnsi="Garamond"/>
          <w:sz w:val="22"/>
          <w:szCs w:val="22"/>
        </w:rPr>
        <w:t>, 550-</w:t>
      </w:r>
      <w:r w:rsidRPr="003C7343">
        <w:rPr>
          <w:rFonts w:ascii="Garamond" w:hAnsi="Garamond"/>
          <w:sz w:val="22"/>
          <w:szCs w:val="22"/>
        </w:rPr>
        <w:t>562</w:t>
      </w:r>
      <w:r>
        <w:rPr>
          <w:rFonts w:ascii="Garamond" w:hAnsi="Garamond"/>
          <w:sz w:val="22"/>
          <w:szCs w:val="22"/>
        </w:rPr>
        <w:t xml:space="preserve">. </w:t>
      </w:r>
      <w:r w:rsidRPr="003C7343">
        <w:rPr>
          <w:rFonts w:ascii="Garamond" w:hAnsi="Garamond"/>
          <w:sz w:val="22"/>
          <w:szCs w:val="22"/>
        </w:rPr>
        <w:t>https://doi.org/10.1080/10810730.2018.1493057</w:t>
      </w:r>
      <w:r>
        <w:rPr>
          <w:rFonts w:ascii="Garamond" w:hAnsi="Garamond"/>
          <w:sz w:val="22"/>
          <w:szCs w:val="22"/>
        </w:rPr>
        <w:t xml:space="preserve"> </w:t>
      </w:r>
    </w:p>
    <w:p w14:paraId="4C85A0DD" w14:textId="77777777" w:rsidR="003C7343" w:rsidRDefault="003C7343" w:rsidP="003C7343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3D792743" w14:textId="77777777" w:rsidR="007642F7" w:rsidRDefault="007642F7" w:rsidP="007642F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892372">
        <w:rPr>
          <w:rFonts w:ascii="Garamond" w:hAnsi="Garamond"/>
          <w:sz w:val="22"/>
          <w:szCs w:val="22"/>
        </w:rPr>
        <w:t xml:space="preserve">DeBate, R., Mahony, </w:t>
      </w:r>
      <w:proofErr w:type="gramStart"/>
      <w:r w:rsidRPr="00892372">
        <w:rPr>
          <w:rFonts w:ascii="Garamond" w:hAnsi="Garamond"/>
          <w:sz w:val="22"/>
          <w:szCs w:val="22"/>
        </w:rPr>
        <w:t>H.,</w:t>
      </w:r>
      <w:r w:rsidRPr="007642F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892372">
        <w:rPr>
          <w:rFonts w:ascii="Garamond" w:hAnsi="Garamond"/>
          <w:sz w:val="22"/>
          <w:szCs w:val="22"/>
        </w:rPr>
        <w:t xml:space="preserve"> Daley, E. M., Wang, W., Marhefka, S. L., Maness, S. B., Malmi, M.,</w:t>
      </w:r>
      <w:r w:rsidRPr="007642F7">
        <w:rPr>
          <w:rFonts w:ascii="Garamond" w:hAnsi="Garamond"/>
          <w:sz w:val="22"/>
          <w:szCs w:val="22"/>
          <w:vertAlign w:val="superscript"/>
        </w:rPr>
        <w:t>S</w:t>
      </w:r>
      <w:r w:rsidRPr="00892372">
        <w:rPr>
          <w:rFonts w:ascii="Garamond" w:hAnsi="Garamond"/>
          <w:sz w:val="22"/>
          <w:szCs w:val="22"/>
        </w:rPr>
        <w:t xml:space="preserve"> Ziemba, R.,</w:t>
      </w:r>
      <w:r w:rsidRPr="007642F7">
        <w:rPr>
          <w:rFonts w:ascii="Garamond" w:hAnsi="Garamond"/>
          <w:sz w:val="22"/>
          <w:szCs w:val="22"/>
          <w:vertAlign w:val="superscript"/>
        </w:rPr>
        <w:t>S</w:t>
      </w:r>
      <w:r w:rsidRPr="00892372">
        <w:rPr>
          <w:rFonts w:ascii="Garamond" w:hAnsi="Garamond"/>
          <w:sz w:val="22"/>
          <w:szCs w:val="22"/>
        </w:rPr>
        <w:t xml:space="preserve"> Noble, C. A., &amp; </w:t>
      </w:r>
      <w:r w:rsidRPr="00892372">
        <w:rPr>
          <w:rFonts w:ascii="Garamond" w:hAnsi="Garamond"/>
          <w:b/>
          <w:sz w:val="22"/>
          <w:szCs w:val="22"/>
          <w:u w:val="single"/>
        </w:rPr>
        <w:t>Walsh-Buhi, E. R.</w:t>
      </w:r>
      <w:r w:rsidRPr="0089237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(2018). Evaluating the e</w:t>
      </w:r>
      <w:r w:rsidRPr="00892372">
        <w:rPr>
          <w:rFonts w:ascii="Garamond" w:hAnsi="Garamond"/>
          <w:sz w:val="22"/>
          <w:szCs w:val="22"/>
        </w:rPr>
        <w:t>ffects o</w:t>
      </w:r>
      <w:r>
        <w:rPr>
          <w:rFonts w:ascii="Garamond" w:hAnsi="Garamond"/>
          <w:sz w:val="22"/>
          <w:szCs w:val="22"/>
        </w:rPr>
        <w:t>f the Teen Outreach Program on positive youth development c</w:t>
      </w:r>
      <w:r w:rsidRPr="00892372">
        <w:rPr>
          <w:rFonts w:ascii="Garamond" w:hAnsi="Garamond"/>
          <w:sz w:val="22"/>
          <w:szCs w:val="22"/>
        </w:rPr>
        <w:t>onstructs.</w:t>
      </w:r>
      <w:r>
        <w:rPr>
          <w:rFonts w:ascii="Garamond" w:hAnsi="Garamond"/>
          <w:sz w:val="22"/>
          <w:szCs w:val="22"/>
        </w:rPr>
        <w:t xml:space="preserve"> </w:t>
      </w:r>
      <w:r w:rsidRPr="007642F7">
        <w:rPr>
          <w:rFonts w:ascii="Garamond" w:hAnsi="Garamond"/>
          <w:i/>
          <w:sz w:val="22"/>
          <w:szCs w:val="22"/>
        </w:rPr>
        <w:t>Health Behavior Research, 1</w:t>
      </w:r>
      <w:r>
        <w:rPr>
          <w:rFonts w:ascii="Garamond" w:hAnsi="Garamond"/>
          <w:sz w:val="22"/>
          <w:szCs w:val="22"/>
        </w:rPr>
        <w:t xml:space="preserve">(2), 1-9. </w:t>
      </w:r>
      <w:r w:rsidRPr="007642F7">
        <w:rPr>
          <w:rFonts w:ascii="Garamond" w:hAnsi="Garamond"/>
          <w:sz w:val="22"/>
          <w:szCs w:val="22"/>
        </w:rPr>
        <w:t>https://doi.org/10.4148/2572-1836.1010</w:t>
      </w:r>
    </w:p>
    <w:p w14:paraId="6BE3FB2C" w14:textId="77777777" w:rsidR="007642F7" w:rsidRPr="00892372" w:rsidRDefault="007642F7" w:rsidP="007642F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720"/>
        <w:jc w:val="both"/>
        <w:rPr>
          <w:rFonts w:ascii="Garamond" w:hAnsi="Garamond"/>
          <w:sz w:val="22"/>
          <w:szCs w:val="22"/>
        </w:rPr>
      </w:pPr>
    </w:p>
    <w:p w14:paraId="2427ABEA" w14:textId="77777777" w:rsidR="00E34318" w:rsidRPr="00E34318" w:rsidRDefault="00E34318" w:rsidP="00E34318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bCs/>
          <w:sz w:val="22"/>
          <w:szCs w:val="22"/>
        </w:rPr>
      </w:pPr>
      <w:r w:rsidRPr="00E34318">
        <w:rPr>
          <w:rFonts w:ascii="Garamond" w:hAnsi="Garamond"/>
          <w:b/>
          <w:sz w:val="22"/>
          <w:szCs w:val="22"/>
          <w:u w:val="single"/>
        </w:rPr>
        <w:t>Walsh-Buhi, E. R.</w:t>
      </w:r>
      <w:r w:rsidRPr="00E34318">
        <w:rPr>
          <w:rFonts w:ascii="Garamond" w:hAnsi="Garamond"/>
          <w:sz w:val="22"/>
          <w:szCs w:val="22"/>
        </w:rPr>
        <w:t xml:space="preserve">, &amp; Helmy, H. L. (2018). </w:t>
      </w:r>
      <w:r w:rsidRPr="00E34318">
        <w:rPr>
          <w:rFonts w:ascii="Garamond" w:hAnsi="Garamond"/>
          <w:bCs/>
          <w:sz w:val="22"/>
          <w:szCs w:val="22"/>
        </w:rPr>
        <w:t>Trends in long-acting reversible contraceptive (LARC) use, LARC use predictors, and dual-method use among a national sample of college women</w:t>
      </w:r>
      <w:r w:rsidR="007642F7">
        <w:rPr>
          <w:rFonts w:ascii="Garamond" w:hAnsi="Garamond"/>
          <w:bCs/>
          <w:sz w:val="22"/>
          <w:szCs w:val="22"/>
        </w:rPr>
        <w:t>. (2018)</w:t>
      </w:r>
      <w:r w:rsidRPr="00E34318">
        <w:rPr>
          <w:rFonts w:ascii="Garamond" w:hAnsi="Garamond"/>
          <w:sz w:val="22"/>
          <w:szCs w:val="22"/>
        </w:rPr>
        <w:t xml:space="preserve">. </w:t>
      </w:r>
      <w:r w:rsidRPr="00E34318">
        <w:rPr>
          <w:rFonts w:ascii="Garamond" w:hAnsi="Garamond"/>
          <w:i/>
          <w:sz w:val="22"/>
          <w:szCs w:val="22"/>
        </w:rPr>
        <w:t>Journal of American College Health, 66</w:t>
      </w:r>
      <w:r>
        <w:rPr>
          <w:rFonts w:ascii="Garamond" w:hAnsi="Garamond"/>
          <w:sz w:val="22"/>
          <w:szCs w:val="22"/>
        </w:rPr>
        <w:t>(4), 225-236</w:t>
      </w:r>
      <w:r w:rsidRPr="00E34318">
        <w:rPr>
          <w:rFonts w:ascii="Garamond" w:hAnsi="Garamond"/>
          <w:sz w:val="22"/>
          <w:szCs w:val="22"/>
        </w:rPr>
        <w:t xml:space="preserve">. doi: https://doi.org/10.1080/07448481.2017.1399397 </w:t>
      </w:r>
    </w:p>
    <w:p w14:paraId="20FAFD43" w14:textId="77777777" w:rsidR="00E34318" w:rsidRPr="00E34318" w:rsidRDefault="00E34318" w:rsidP="00E34318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57D2B13B" w14:textId="77777777" w:rsidR="005B3BCD" w:rsidRPr="005B3BCD" w:rsidRDefault="005B3BCD" w:rsidP="00AD35E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542C33">
        <w:rPr>
          <w:rFonts w:ascii="Garamond" w:hAnsi="Garamond"/>
          <w:sz w:val="22"/>
          <w:szCs w:val="22"/>
        </w:rPr>
        <w:t>Thompson, E.</w:t>
      </w:r>
      <w:r>
        <w:rPr>
          <w:rFonts w:ascii="Garamond" w:hAnsi="Garamond"/>
          <w:sz w:val="22"/>
          <w:szCs w:val="22"/>
        </w:rPr>
        <w:t xml:space="preserve"> </w:t>
      </w:r>
      <w:r w:rsidRPr="00542C33">
        <w:rPr>
          <w:rFonts w:ascii="Garamond" w:hAnsi="Garamond"/>
          <w:sz w:val="22"/>
          <w:szCs w:val="22"/>
        </w:rPr>
        <w:t>L., Mahony, H.</w:t>
      </w:r>
      <w:r>
        <w:rPr>
          <w:rFonts w:ascii="Garamond" w:hAnsi="Garamond"/>
          <w:sz w:val="22"/>
          <w:szCs w:val="22"/>
        </w:rPr>
        <w:t xml:space="preserve"> </w:t>
      </w:r>
      <w:proofErr w:type="gramStart"/>
      <w:r w:rsidRPr="00542C33">
        <w:rPr>
          <w:rFonts w:ascii="Garamond" w:hAnsi="Garamond"/>
          <w:sz w:val="22"/>
          <w:szCs w:val="22"/>
        </w:rPr>
        <w:t>G.,</w:t>
      </w:r>
      <w:r w:rsidRPr="00AD35E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542C33">
        <w:rPr>
          <w:rFonts w:ascii="Garamond" w:hAnsi="Garamond"/>
          <w:sz w:val="22"/>
          <w:szCs w:val="22"/>
        </w:rPr>
        <w:t xml:space="preserve"> Noble, C., Wang, W., Ziemba, R., Malmi, M., Maness, S.</w:t>
      </w:r>
      <w:r>
        <w:rPr>
          <w:rFonts w:ascii="Garamond" w:hAnsi="Garamond"/>
          <w:sz w:val="22"/>
          <w:szCs w:val="22"/>
        </w:rPr>
        <w:t xml:space="preserve"> </w:t>
      </w:r>
      <w:r w:rsidRPr="00542C33">
        <w:rPr>
          <w:rFonts w:ascii="Garamond" w:hAnsi="Garamond"/>
          <w:sz w:val="22"/>
          <w:szCs w:val="22"/>
        </w:rPr>
        <w:t xml:space="preserve">B., </w:t>
      </w:r>
      <w:r w:rsidRPr="00A10652">
        <w:rPr>
          <w:rFonts w:ascii="Garamond" w:hAnsi="Garamond"/>
          <w:b/>
          <w:sz w:val="22"/>
          <w:szCs w:val="22"/>
          <w:u w:val="single"/>
        </w:rPr>
        <w:t>Walsh-Buhi, E.</w:t>
      </w:r>
      <w:r w:rsidRPr="00542C33">
        <w:rPr>
          <w:rFonts w:ascii="Garamond" w:hAnsi="Garamond"/>
          <w:sz w:val="22"/>
          <w:szCs w:val="22"/>
        </w:rPr>
        <w:t>, &amp; Daley, E.</w:t>
      </w:r>
      <w:r>
        <w:rPr>
          <w:rFonts w:ascii="Garamond" w:hAnsi="Garamond"/>
          <w:sz w:val="22"/>
          <w:szCs w:val="22"/>
        </w:rPr>
        <w:t xml:space="preserve"> M. </w:t>
      </w:r>
      <w:r w:rsidR="00E34318" w:rsidRPr="00E34318">
        <w:rPr>
          <w:rFonts w:ascii="Garamond" w:hAnsi="Garamond"/>
          <w:sz w:val="22"/>
          <w:szCs w:val="22"/>
        </w:rPr>
        <w:t>(2018)</w:t>
      </w:r>
      <w:r w:rsidR="00E34318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Rural and urban differences in sexual behaviors among a</w:t>
      </w:r>
      <w:r w:rsidRPr="00542C33">
        <w:rPr>
          <w:rFonts w:ascii="Garamond" w:hAnsi="Garamond"/>
          <w:sz w:val="22"/>
          <w:szCs w:val="22"/>
        </w:rPr>
        <w:t>dolescents in Flori</w:t>
      </w:r>
      <w:r>
        <w:rPr>
          <w:rFonts w:ascii="Garamond" w:hAnsi="Garamond"/>
          <w:sz w:val="22"/>
          <w:szCs w:val="22"/>
        </w:rPr>
        <w:t xml:space="preserve">da. </w:t>
      </w:r>
      <w:r w:rsidRPr="00CD73DF">
        <w:rPr>
          <w:rFonts w:ascii="Garamond" w:hAnsi="Garamond"/>
          <w:i/>
          <w:sz w:val="22"/>
          <w:szCs w:val="22"/>
        </w:rPr>
        <w:t>Journal of Community Health, 43</w:t>
      </w:r>
      <w:r>
        <w:rPr>
          <w:rFonts w:ascii="Garamond" w:hAnsi="Garamond"/>
          <w:sz w:val="22"/>
          <w:szCs w:val="22"/>
        </w:rPr>
        <w:t>(2), 268-</w:t>
      </w:r>
      <w:r w:rsidRPr="00CD73DF">
        <w:rPr>
          <w:rFonts w:ascii="Garamond" w:hAnsi="Garamond"/>
          <w:sz w:val="22"/>
          <w:szCs w:val="22"/>
        </w:rPr>
        <w:t>272</w:t>
      </w:r>
      <w:r>
        <w:rPr>
          <w:rFonts w:ascii="Garamond" w:hAnsi="Garamond"/>
          <w:sz w:val="22"/>
          <w:szCs w:val="22"/>
        </w:rPr>
        <w:t>.</w:t>
      </w:r>
      <w:r w:rsidRPr="00CD73D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doi: </w:t>
      </w:r>
      <w:r w:rsidRPr="00BC31CD">
        <w:rPr>
          <w:rFonts w:ascii="Garamond" w:hAnsi="Garamond"/>
          <w:sz w:val="22"/>
          <w:szCs w:val="22"/>
        </w:rPr>
        <w:t>10.1007/s10900-017-0416-6</w:t>
      </w:r>
      <w:r>
        <w:rPr>
          <w:rFonts w:ascii="Garamond" w:hAnsi="Garamond"/>
          <w:sz w:val="22"/>
          <w:szCs w:val="22"/>
        </w:rPr>
        <w:t xml:space="preserve"> </w:t>
      </w:r>
    </w:p>
    <w:p w14:paraId="48E5FF9F" w14:textId="77777777" w:rsidR="005B3BCD" w:rsidRPr="005B3BCD" w:rsidRDefault="005B3BCD" w:rsidP="005B3BCD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3A8C52C6" w14:textId="77777777" w:rsidR="00AD35E7" w:rsidRPr="00AD35E7" w:rsidRDefault="00AD35E7" w:rsidP="00AD35E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AD35E7">
        <w:rPr>
          <w:rFonts w:ascii="Garamond" w:hAnsi="Garamond"/>
          <w:sz w:val="22"/>
          <w:szCs w:val="22"/>
        </w:rPr>
        <w:t xml:space="preserve">Sutton, J. </w:t>
      </w:r>
      <w:proofErr w:type="gramStart"/>
      <w:r w:rsidRPr="00AD35E7">
        <w:rPr>
          <w:rFonts w:ascii="Garamond" w:hAnsi="Garamond"/>
          <w:sz w:val="22"/>
          <w:szCs w:val="22"/>
        </w:rPr>
        <w:t>A.</w:t>
      </w:r>
      <w:r w:rsidR="002974C2">
        <w:rPr>
          <w:rFonts w:ascii="Garamond" w:hAnsi="Garamond"/>
          <w:sz w:val="22"/>
          <w:szCs w:val="22"/>
        </w:rPr>
        <w:t>,</w:t>
      </w:r>
      <w:r w:rsidRPr="00AD35E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AD35E7">
        <w:rPr>
          <w:rFonts w:ascii="Garamond" w:hAnsi="Garamond"/>
          <w:sz w:val="22"/>
          <w:szCs w:val="22"/>
        </w:rPr>
        <w:t xml:space="preserve"> &amp; </w:t>
      </w:r>
      <w:r w:rsidRPr="00AD35E7">
        <w:rPr>
          <w:rFonts w:ascii="Garamond" w:hAnsi="Garamond"/>
          <w:b/>
          <w:sz w:val="22"/>
          <w:szCs w:val="22"/>
          <w:u w:val="single"/>
        </w:rPr>
        <w:t>Walsh-Buhi, E. R.</w:t>
      </w:r>
      <w:r w:rsidRPr="00AD35E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(2017). </w:t>
      </w:r>
      <w:r w:rsidRPr="00AD35E7">
        <w:rPr>
          <w:rFonts w:ascii="Garamond" w:hAnsi="Garamond"/>
          <w:sz w:val="22"/>
          <w:szCs w:val="22"/>
        </w:rPr>
        <w:t xml:space="preserve">Factors influencing college women’s contraceptive behavior: An application of the Integrative Model of Behavioral Prediction. </w:t>
      </w:r>
      <w:r w:rsidRPr="00AD35E7">
        <w:rPr>
          <w:rFonts w:ascii="Garamond" w:hAnsi="Garamond"/>
          <w:i/>
          <w:sz w:val="22"/>
          <w:szCs w:val="22"/>
        </w:rPr>
        <w:t>Journal of American College Health, 65</w:t>
      </w:r>
      <w:r>
        <w:rPr>
          <w:rFonts w:ascii="Garamond" w:hAnsi="Garamond"/>
          <w:sz w:val="22"/>
          <w:szCs w:val="22"/>
        </w:rPr>
        <w:t>(5), 339-347</w:t>
      </w:r>
      <w:r w:rsidRPr="00AD35E7">
        <w:rPr>
          <w:rFonts w:ascii="Garamond" w:hAnsi="Garamond"/>
          <w:sz w:val="22"/>
          <w:szCs w:val="22"/>
        </w:rPr>
        <w:t xml:space="preserve">. doi: http://dx.doi.org/10.1080/07448481.2017.1312414 </w:t>
      </w:r>
    </w:p>
    <w:p w14:paraId="345051DE" w14:textId="77777777" w:rsidR="00AD35E7" w:rsidRPr="00AD35E7" w:rsidRDefault="00AD35E7" w:rsidP="00AD35E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0861869F" w14:textId="77777777" w:rsidR="00006A45" w:rsidRPr="00584160" w:rsidRDefault="00006A45" w:rsidP="00006A45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584160">
        <w:rPr>
          <w:rFonts w:ascii="Garamond" w:hAnsi="Garamond"/>
          <w:sz w:val="22"/>
          <w:szCs w:val="22"/>
        </w:rPr>
        <w:t xml:space="preserve">Jaramillo, </w:t>
      </w:r>
      <w:proofErr w:type="gramStart"/>
      <w:r w:rsidRPr="00584160">
        <w:rPr>
          <w:rFonts w:ascii="Garamond" w:hAnsi="Garamond"/>
          <w:sz w:val="22"/>
          <w:szCs w:val="22"/>
        </w:rPr>
        <w:t>N.,</w:t>
      </w:r>
      <w:r w:rsidRPr="00584160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584160">
        <w:rPr>
          <w:rFonts w:ascii="Garamond" w:hAnsi="Garamond"/>
          <w:sz w:val="22"/>
          <w:szCs w:val="22"/>
        </w:rPr>
        <w:t xml:space="preserve"> </w:t>
      </w:r>
      <w:r w:rsidRPr="00584160">
        <w:rPr>
          <w:rFonts w:ascii="Garamond" w:hAnsi="Garamond"/>
          <w:b/>
          <w:sz w:val="22"/>
          <w:szCs w:val="22"/>
          <w:u w:val="single"/>
        </w:rPr>
        <w:t>Buhi, E.</w:t>
      </w:r>
      <w:r>
        <w:rPr>
          <w:rFonts w:ascii="Garamond" w:hAnsi="Garamond"/>
          <w:b/>
          <w:sz w:val="22"/>
          <w:szCs w:val="22"/>
          <w:u w:val="single"/>
        </w:rPr>
        <w:t xml:space="preserve"> R.</w:t>
      </w:r>
      <w:r w:rsidRPr="00584160">
        <w:rPr>
          <w:rFonts w:ascii="Garamond" w:hAnsi="Garamond"/>
          <w:sz w:val="22"/>
          <w:szCs w:val="22"/>
        </w:rPr>
        <w:t>, Elder, J.</w:t>
      </w:r>
      <w:r>
        <w:rPr>
          <w:rFonts w:ascii="Garamond" w:hAnsi="Garamond"/>
          <w:sz w:val="22"/>
          <w:szCs w:val="22"/>
        </w:rPr>
        <w:t xml:space="preserve"> P.</w:t>
      </w:r>
      <w:r w:rsidRPr="00584160">
        <w:rPr>
          <w:rFonts w:ascii="Garamond" w:hAnsi="Garamond"/>
          <w:sz w:val="22"/>
          <w:szCs w:val="22"/>
        </w:rPr>
        <w:t xml:space="preserve">, &amp; Corliss, H. L. </w:t>
      </w:r>
      <w:r>
        <w:rPr>
          <w:rFonts w:ascii="Garamond" w:hAnsi="Garamond"/>
          <w:sz w:val="22"/>
          <w:szCs w:val="22"/>
        </w:rPr>
        <w:t xml:space="preserve">(2017). </w:t>
      </w:r>
      <w:r w:rsidRPr="00584160">
        <w:rPr>
          <w:rFonts w:ascii="Garamond" w:hAnsi="Garamond"/>
          <w:sz w:val="22"/>
          <w:szCs w:val="22"/>
        </w:rPr>
        <w:t xml:space="preserve">Associations between sex education and contraceptive use among </w:t>
      </w:r>
      <w:proofErr w:type="gramStart"/>
      <w:r w:rsidRPr="00584160">
        <w:rPr>
          <w:rFonts w:ascii="Garamond" w:hAnsi="Garamond"/>
          <w:sz w:val="22"/>
          <w:szCs w:val="22"/>
        </w:rPr>
        <w:t>heterosexually-active</w:t>
      </w:r>
      <w:proofErr w:type="gramEnd"/>
      <w:r w:rsidRPr="00584160">
        <w:rPr>
          <w:rFonts w:ascii="Garamond" w:hAnsi="Garamond"/>
          <w:sz w:val="22"/>
          <w:szCs w:val="22"/>
        </w:rPr>
        <w:t xml:space="preserve">, adolescent males in the United States. </w:t>
      </w:r>
      <w:r w:rsidRPr="00584160">
        <w:rPr>
          <w:rFonts w:ascii="Garamond" w:hAnsi="Garamond"/>
          <w:i/>
          <w:sz w:val="22"/>
          <w:szCs w:val="22"/>
        </w:rPr>
        <w:t>Journal of Adolescent Health</w:t>
      </w:r>
      <w:r>
        <w:rPr>
          <w:rFonts w:ascii="Garamond" w:hAnsi="Garamond"/>
          <w:i/>
          <w:sz w:val="22"/>
          <w:szCs w:val="22"/>
        </w:rPr>
        <w:t>, 60</w:t>
      </w:r>
      <w:r>
        <w:rPr>
          <w:rFonts w:ascii="Garamond" w:hAnsi="Garamond"/>
          <w:sz w:val="22"/>
          <w:szCs w:val="22"/>
        </w:rPr>
        <w:t>(5), 534-540</w:t>
      </w:r>
      <w:r w:rsidRPr="00584160">
        <w:rPr>
          <w:rFonts w:ascii="Garamond" w:hAnsi="Garamond"/>
          <w:sz w:val="22"/>
          <w:szCs w:val="22"/>
        </w:rPr>
        <w:t>. doi: http://dx.doi.org/10.1016/j.jadohealth.2016.11.025</w:t>
      </w:r>
      <w:r>
        <w:rPr>
          <w:rFonts w:ascii="Garamond" w:hAnsi="Garamond"/>
          <w:sz w:val="22"/>
          <w:szCs w:val="22"/>
        </w:rPr>
        <w:t xml:space="preserve"> </w:t>
      </w:r>
    </w:p>
    <w:p w14:paraId="2076347E" w14:textId="77777777" w:rsidR="00006A45" w:rsidRPr="00006A45" w:rsidRDefault="00006A45" w:rsidP="00006A4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71C8781F" w14:textId="77777777" w:rsidR="002967C2" w:rsidRPr="002967C2" w:rsidRDefault="002967C2" w:rsidP="002967C2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2967C2">
        <w:rPr>
          <w:rFonts w:ascii="Garamond" w:hAnsi="Garamond"/>
          <w:b/>
          <w:sz w:val="22"/>
          <w:szCs w:val="22"/>
          <w:u w:val="single"/>
        </w:rPr>
        <w:t>Walsh-Buhi, E. R.</w:t>
      </w:r>
      <w:r w:rsidRPr="002967C2">
        <w:rPr>
          <w:rFonts w:ascii="Garamond" w:hAnsi="Garamond"/>
          <w:sz w:val="22"/>
          <w:szCs w:val="22"/>
        </w:rPr>
        <w:t>, Dao, B.</w:t>
      </w:r>
      <w:r w:rsidR="002974C2" w:rsidRPr="00AD35E7">
        <w:rPr>
          <w:rFonts w:ascii="Garamond" w:hAnsi="Garamond"/>
          <w:sz w:val="22"/>
          <w:szCs w:val="22"/>
          <w:vertAlign w:val="superscript"/>
        </w:rPr>
        <w:t>S</w:t>
      </w:r>
      <w:r w:rsidRPr="002967C2">
        <w:rPr>
          <w:rFonts w:ascii="Garamond" w:hAnsi="Garamond"/>
          <w:sz w:val="22"/>
          <w:szCs w:val="22"/>
        </w:rPr>
        <w:t>,</w:t>
      </w:r>
      <w:r w:rsidR="002974C2">
        <w:rPr>
          <w:rFonts w:ascii="Garamond" w:hAnsi="Garamond"/>
          <w:sz w:val="22"/>
          <w:szCs w:val="22"/>
        </w:rPr>
        <w:t xml:space="preserve"> Salgin, </w:t>
      </w:r>
      <w:proofErr w:type="gramStart"/>
      <w:r w:rsidR="002974C2">
        <w:rPr>
          <w:rFonts w:ascii="Garamond" w:hAnsi="Garamond"/>
          <w:sz w:val="22"/>
          <w:szCs w:val="22"/>
        </w:rPr>
        <w:t>L.,</w:t>
      </w:r>
      <w:r w:rsidR="002974C2" w:rsidRPr="00AD35E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2967C2">
        <w:rPr>
          <w:rFonts w:ascii="Garamond" w:hAnsi="Garamond"/>
          <w:sz w:val="22"/>
          <w:szCs w:val="22"/>
        </w:rPr>
        <w:t xml:space="preserve"> Marshall, J., Miller, R., Fisher, D., &amp; Walsh-Buhi, M. </w:t>
      </w:r>
      <w:r>
        <w:rPr>
          <w:rFonts w:ascii="Garamond" w:hAnsi="Garamond"/>
          <w:sz w:val="22"/>
          <w:szCs w:val="22"/>
        </w:rPr>
        <w:t xml:space="preserve">(2017). </w:t>
      </w:r>
      <w:r w:rsidRPr="002967C2">
        <w:rPr>
          <w:rFonts w:ascii="Garamond" w:hAnsi="Garamond"/>
          <w:sz w:val="22"/>
          <w:szCs w:val="22"/>
        </w:rPr>
        <w:t xml:space="preserve">Sexuality and HIV education in charter schools: An exploratory study with principals in San Diego County, California. </w:t>
      </w:r>
      <w:r w:rsidRPr="002967C2">
        <w:rPr>
          <w:rFonts w:ascii="Garamond" w:hAnsi="Garamond"/>
          <w:i/>
          <w:sz w:val="22"/>
          <w:szCs w:val="22"/>
        </w:rPr>
        <w:t>Journal of School Health, 87</w:t>
      </w:r>
      <w:r>
        <w:rPr>
          <w:rFonts w:ascii="Garamond" w:hAnsi="Garamond"/>
          <w:sz w:val="22"/>
          <w:szCs w:val="22"/>
        </w:rPr>
        <w:t xml:space="preserve">(4), </w:t>
      </w:r>
      <w:r w:rsidRPr="002967C2">
        <w:rPr>
          <w:rFonts w:ascii="Garamond" w:hAnsi="Garamond"/>
          <w:sz w:val="22"/>
          <w:szCs w:val="22"/>
        </w:rPr>
        <w:t xml:space="preserve">262-268. doi: 10.1111/josh.12492 </w:t>
      </w:r>
    </w:p>
    <w:p w14:paraId="32B53FDD" w14:textId="77777777" w:rsidR="002967C2" w:rsidRPr="002967C2" w:rsidRDefault="002967C2" w:rsidP="002967C2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6E5FCBD6" w14:textId="77777777" w:rsidR="00BA4DEA" w:rsidRPr="007B4CD5" w:rsidRDefault="00BA4DEA" w:rsidP="00533A26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Wheldon, C. </w:t>
      </w:r>
      <w:proofErr w:type="gramStart"/>
      <w:r w:rsidRPr="007B4CD5">
        <w:rPr>
          <w:rFonts w:ascii="Garamond" w:hAnsi="Garamond"/>
          <w:sz w:val="22"/>
          <w:szCs w:val="22"/>
        </w:rPr>
        <w:t>W.,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Daley, E. M.,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Baldwin, J. A., Nyitray, A. G., &amp; Giuliano, A. R. </w:t>
      </w:r>
      <w:r>
        <w:rPr>
          <w:rFonts w:ascii="Garamond" w:hAnsi="Garamond"/>
          <w:sz w:val="22"/>
          <w:szCs w:val="22"/>
        </w:rPr>
        <w:t xml:space="preserve">(2017). </w:t>
      </w:r>
      <w:r w:rsidRPr="0000522D">
        <w:rPr>
          <w:rFonts w:ascii="Garamond" w:hAnsi="Garamond"/>
          <w:sz w:val="22"/>
          <w:szCs w:val="22"/>
        </w:rPr>
        <w:t>HPV vaccine decision-making among young men who have sex with men</w:t>
      </w:r>
      <w:r>
        <w:rPr>
          <w:rFonts w:ascii="Garamond" w:hAnsi="Garamond"/>
          <w:sz w:val="22"/>
          <w:szCs w:val="22"/>
        </w:rPr>
        <w:t xml:space="preserve">. </w:t>
      </w:r>
      <w:r w:rsidRPr="007B4CD5">
        <w:rPr>
          <w:rFonts w:ascii="Garamond" w:hAnsi="Garamond"/>
          <w:i/>
          <w:sz w:val="22"/>
          <w:szCs w:val="22"/>
        </w:rPr>
        <w:t>Health Education Journal</w:t>
      </w:r>
      <w:r>
        <w:rPr>
          <w:rFonts w:ascii="Garamond" w:hAnsi="Garamond"/>
          <w:i/>
          <w:sz w:val="22"/>
          <w:szCs w:val="22"/>
        </w:rPr>
        <w:t>, 76</w:t>
      </w:r>
      <w:r>
        <w:rPr>
          <w:rFonts w:ascii="Garamond" w:hAnsi="Garamond"/>
          <w:sz w:val="22"/>
          <w:szCs w:val="22"/>
        </w:rPr>
        <w:t>(1), 52-65</w:t>
      </w:r>
      <w:r w:rsidRPr="007B4CD5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doi: </w:t>
      </w:r>
      <w:r w:rsidRPr="006A7F31">
        <w:rPr>
          <w:rFonts w:ascii="Garamond" w:hAnsi="Garamond"/>
          <w:sz w:val="22"/>
          <w:szCs w:val="22"/>
        </w:rPr>
        <w:t>10.1177/0017896916647988</w:t>
      </w:r>
      <w:r w:rsidRPr="007B4CD5">
        <w:rPr>
          <w:rFonts w:ascii="Garamond" w:hAnsi="Garamond"/>
          <w:i/>
          <w:sz w:val="22"/>
          <w:szCs w:val="22"/>
        </w:rPr>
        <w:t xml:space="preserve"> </w:t>
      </w:r>
    </w:p>
    <w:p w14:paraId="6C1BC6AD" w14:textId="77777777" w:rsidR="00BA4DEA" w:rsidRDefault="00BA4DEA" w:rsidP="00BA4DEA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00A1D775" w14:textId="77777777" w:rsidR="006E3A3D" w:rsidRPr="006E3A3D" w:rsidRDefault="006E3A3D" w:rsidP="006E3A3D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6E3A3D">
        <w:rPr>
          <w:rFonts w:ascii="Garamond" w:hAnsi="Garamond"/>
          <w:sz w:val="22"/>
          <w:szCs w:val="22"/>
        </w:rPr>
        <w:t xml:space="preserve">Myers, J. </w:t>
      </w:r>
      <w:proofErr w:type="gramStart"/>
      <w:r w:rsidRPr="006E3A3D">
        <w:rPr>
          <w:rFonts w:ascii="Garamond" w:hAnsi="Garamond"/>
          <w:sz w:val="22"/>
          <w:szCs w:val="22"/>
        </w:rPr>
        <w:t>L.,</w:t>
      </w:r>
      <w:r w:rsidRPr="006E3A3D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6E3A3D">
        <w:rPr>
          <w:rFonts w:ascii="Garamond" w:hAnsi="Garamond"/>
          <w:sz w:val="22"/>
          <w:szCs w:val="22"/>
        </w:rPr>
        <w:t xml:space="preserve"> </w:t>
      </w:r>
      <w:r w:rsidRPr="006E3A3D">
        <w:rPr>
          <w:rFonts w:ascii="Garamond" w:hAnsi="Garamond"/>
          <w:b/>
          <w:sz w:val="22"/>
          <w:szCs w:val="22"/>
          <w:u w:val="single"/>
        </w:rPr>
        <w:t>Buhi, E. R.</w:t>
      </w:r>
      <w:r w:rsidRPr="006E3A3D">
        <w:rPr>
          <w:rFonts w:ascii="Garamond" w:hAnsi="Garamond"/>
          <w:sz w:val="22"/>
          <w:szCs w:val="22"/>
        </w:rPr>
        <w:t xml:space="preserve">, Marhefka, S., Daley, E., &amp; Dedrick, R. </w:t>
      </w:r>
      <w:r>
        <w:rPr>
          <w:rFonts w:ascii="Garamond" w:hAnsi="Garamond"/>
          <w:sz w:val="22"/>
          <w:szCs w:val="22"/>
        </w:rPr>
        <w:t xml:space="preserve">(2016). </w:t>
      </w:r>
      <w:r w:rsidRPr="006E3A3D">
        <w:rPr>
          <w:rFonts w:ascii="Garamond" w:hAnsi="Garamond"/>
          <w:sz w:val="22"/>
          <w:szCs w:val="22"/>
        </w:rPr>
        <w:t xml:space="preserve">Associations between individual and relationship characteristics and genital herpes disclosure. </w:t>
      </w:r>
      <w:r w:rsidRPr="006E3A3D">
        <w:rPr>
          <w:rFonts w:ascii="Garamond" w:hAnsi="Garamond"/>
          <w:i/>
          <w:sz w:val="22"/>
          <w:szCs w:val="22"/>
        </w:rPr>
        <w:t>Journal of Health Psychology, 21</w:t>
      </w:r>
      <w:r>
        <w:rPr>
          <w:rFonts w:ascii="Garamond" w:hAnsi="Garamond"/>
          <w:sz w:val="22"/>
          <w:szCs w:val="22"/>
        </w:rPr>
        <w:t>(10), 2283-2293</w:t>
      </w:r>
      <w:r w:rsidRPr="006E3A3D">
        <w:rPr>
          <w:rFonts w:ascii="Garamond" w:hAnsi="Garamond"/>
          <w:sz w:val="22"/>
          <w:szCs w:val="22"/>
        </w:rPr>
        <w:t xml:space="preserve">. doi: 10.1177/1359105315575039 </w:t>
      </w:r>
    </w:p>
    <w:p w14:paraId="5BD359AD" w14:textId="77777777" w:rsidR="006E3A3D" w:rsidRPr="006E3A3D" w:rsidRDefault="006E3A3D" w:rsidP="006E3A3D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56242833" w14:textId="77777777" w:rsidR="00852E09" w:rsidRPr="006E3A3D" w:rsidRDefault="00852E09" w:rsidP="002350BE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852E09">
        <w:rPr>
          <w:rFonts w:ascii="Garamond" w:hAnsi="Garamond"/>
          <w:sz w:val="22"/>
          <w:szCs w:val="22"/>
        </w:rPr>
        <w:t xml:space="preserve">Francis, K., Philliber, S., </w:t>
      </w:r>
      <w:r w:rsidRPr="00852E09">
        <w:rPr>
          <w:rFonts w:ascii="Garamond" w:hAnsi="Garamond"/>
          <w:b/>
          <w:sz w:val="22"/>
          <w:szCs w:val="22"/>
          <w:u w:val="single"/>
        </w:rPr>
        <w:t>Walsh-Buhi, E. R.</w:t>
      </w:r>
      <w:r w:rsidRPr="00852E09">
        <w:rPr>
          <w:rFonts w:ascii="Garamond" w:hAnsi="Garamond"/>
          <w:sz w:val="22"/>
          <w:szCs w:val="22"/>
        </w:rPr>
        <w:t xml:space="preserve">, Philliber, A., Seshadri, R., &amp; Daley, E. (2016). Scalability of an evidence-based adolescent pregnancy prevention program: New evidence from 5 cluster-randomized evaluations of the Teen Outreach Program. </w:t>
      </w:r>
      <w:r w:rsidRPr="00852E09">
        <w:rPr>
          <w:rFonts w:ascii="Garamond" w:hAnsi="Garamond"/>
          <w:i/>
          <w:sz w:val="22"/>
          <w:szCs w:val="22"/>
        </w:rPr>
        <w:t>American Journal of Public Health, Supplement 1, Vol 106</w:t>
      </w:r>
      <w:r w:rsidRPr="00852E09">
        <w:rPr>
          <w:rFonts w:ascii="Garamond" w:hAnsi="Garamond"/>
          <w:sz w:val="22"/>
          <w:szCs w:val="22"/>
        </w:rPr>
        <w:t>(S1), S32-S38.</w:t>
      </w:r>
      <w:r w:rsidR="002350BE">
        <w:rPr>
          <w:rFonts w:ascii="Garamond" w:hAnsi="Garamond"/>
          <w:sz w:val="22"/>
          <w:szCs w:val="22"/>
        </w:rPr>
        <w:t xml:space="preserve"> </w:t>
      </w:r>
      <w:r w:rsidR="002350BE" w:rsidRPr="002350BE">
        <w:rPr>
          <w:rFonts w:ascii="Garamond" w:hAnsi="Garamond"/>
          <w:sz w:val="22"/>
          <w:szCs w:val="22"/>
        </w:rPr>
        <w:t>doi: 10.2105/AJPH.2016.303307</w:t>
      </w:r>
      <w:r w:rsidRPr="00852E09">
        <w:rPr>
          <w:rFonts w:ascii="Garamond" w:hAnsi="Garamond"/>
          <w:sz w:val="22"/>
          <w:szCs w:val="22"/>
        </w:rPr>
        <w:t xml:space="preserve"> </w:t>
      </w:r>
    </w:p>
    <w:p w14:paraId="4427167A" w14:textId="77777777" w:rsidR="00852E09" w:rsidRPr="00852E09" w:rsidRDefault="00852E09" w:rsidP="00852E09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2A961A04" w14:textId="77777777" w:rsidR="001D077B" w:rsidRPr="00161B61" w:rsidRDefault="001D077B" w:rsidP="00161B61">
      <w:pPr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852E09">
        <w:rPr>
          <w:rFonts w:ascii="Garamond" w:hAnsi="Garamond"/>
          <w:b/>
          <w:sz w:val="22"/>
          <w:szCs w:val="22"/>
          <w:u w:val="single"/>
        </w:rPr>
        <w:t>Walsh-Buhi, E. R.</w:t>
      </w:r>
      <w:r w:rsidRPr="00852E09">
        <w:rPr>
          <w:rFonts w:ascii="Garamond" w:hAnsi="Garamond"/>
          <w:sz w:val="22"/>
          <w:szCs w:val="22"/>
        </w:rPr>
        <w:t>, Marhefka, S. L., Wang, W., DeBate, R., Perrin, K., Singleton, A., Noble, C. A., Rahman, S., Maness, S. B.,</w:t>
      </w:r>
      <w:r w:rsidRPr="00852E09">
        <w:rPr>
          <w:rFonts w:ascii="Garamond" w:hAnsi="Garamond"/>
          <w:sz w:val="22"/>
          <w:szCs w:val="22"/>
          <w:vertAlign w:val="superscript"/>
        </w:rPr>
        <w:t>S</w:t>
      </w:r>
      <w:r w:rsidRPr="00852E09">
        <w:rPr>
          <w:rFonts w:ascii="Garamond" w:hAnsi="Garamond"/>
          <w:sz w:val="22"/>
          <w:szCs w:val="22"/>
        </w:rPr>
        <w:t xml:space="preserve"> Mahony, H.,</w:t>
      </w:r>
      <w:r w:rsidRPr="00852E09">
        <w:rPr>
          <w:rFonts w:ascii="Garamond" w:hAnsi="Garamond"/>
          <w:sz w:val="22"/>
          <w:szCs w:val="22"/>
          <w:vertAlign w:val="superscript"/>
        </w:rPr>
        <w:t>S</w:t>
      </w:r>
      <w:r w:rsidRPr="00852E09">
        <w:rPr>
          <w:rFonts w:ascii="Garamond" w:hAnsi="Garamond"/>
          <w:sz w:val="22"/>
          <w:szCs w:val="22"/>
        </w:rPr>
        <w:t xml:space="preserve"> Ziemba, R.,</w:t>
      </w:r>
      <w:r w:rsidRPr="00852E09">
        <w:rPr>
          <w:rFonts w:ascii="Garamond" w:hAnsi="Garamond"/>
          <w:sz w:val="22"/>
          <w:szCs w:val="22"/>
          <w:vertAlign w:val="superscript"/>
        </w:rPr>
        <w:t>S</w:t>
      </w:r>
      <w:r w:rsidRPr="00852E09">
        <w:rPr>
          <w:rFonts w:ascii="Garamond" w:hAnsi="Garamond"/>
          <w:sz w:val="22"/>
          <w:szCs w:val="22"/>
        </w:rPr>
        <w:t xml:space="preserve"> Malmi, M.,</w:t>
      </w:r>
      <w:r w:rsidRPr="00852E09">
        <w:rPr>
          <w:rFonts w:ascii="Garamond" w:hAnsi="Garamond"/>
          <w:sz w:val="22"/>
          <w:szCs w:val="22"/>
          <w:vertAlign w:val="superscript"/>
        </w:rPr>
        <w:t>S</w:t>
      </w:r>
      <w:r w:rsidRPr="00852E09">
        <w:rPr>
          <w:rFonts w:ascii="Garamond" w:hAnsi="Garamond"/>
          <w:sz w:val="22"/>
          <w:szCs w:val="22"/>
        </w:rPr>
        <w:t xml:space="preserve"> Marwah, E.,</w:t>
      </w:r>
      <w:r w:rsidRPr="00852E09">
        <w:rPr>
          <w:rFonts w:ascii="Garamond" w:hAnsi="Garamond"/>
          <w:sz w:val="22"/>
          <w:szCs w:val="22"/>
          <w:vertAlign w:val="superscript"/>
        </w:rPr>
        <w:t>S</w:t>
      </w:r>
      <w:r w:rsidRPr="00852E09">
        <w:rPr>
          <w:rFonts w:ascii="Garamond" w:hAnsi="Garamond"/>
          <w:sz w:val="22"/>
          <w:szCs w:val="22"/>
        </w:rPr>
        <w:t xml:space="preserve"> Hall, K.,</w:t>
      </w:r>
      <w:r w:rsidRPr="00852E09">
        <w:rPr>
          <w:rFonts w:ascii="Garamond" w:hAnsi="Garamond"/>
          <w:sz w:val="22"/>
          <w:szCs w:val="22"/>
          <w:vertAlign w:val="superscript"/>
        </w:rPr>
        <w:t>S</w:t>
      </w:r>
      <w:r w:rsidRPr="00852E09">
        <w:rPr>
          <w:rFonts w:ascii="Garamond" w:hAnsi="Garamond"/>
          <w:sz w:val="22"/>
          <w:szCs w:val="22"/>
        </w:rPr>
        <w:t xml:space="preserve"> Turner, D.,</w:t>
      </w:r>
      <w:r w:rsidRPr="00852E09">
        <w:rPr>
          <w:rFonts w:ascii="Garamond" w:hAnsi="Garamond"/>
          <w:sz w:val="22"/>
          <w:szCs w:val="22"/>
          <w:vertAlign w:val="superscript"/>
        </w:rPr>
        <w:t>S</w:t>
      </w:r>
      <w:r w:rsidRPr="00852E09">
        <w:rPr>
          <w:rFonts w:ascii="Garamond" w:hAnsi="Garamond"/>
          <w:sz w:val="22"/>
          <w:szCs w:val="22"/>
        </w:rPr>
        <w:t xml:space="preserve"> Blunt-Vinti, H.,</w:t>
      </w:r>
      <w:r w:rsidRPr="00852E09">
        <w:rPr>
          <w:rFonts w:ascii="Garamond" w:hAnsi="Garamond"/>
          <w:sz w:val="22"/>
          <w:szCs w:val="22"/>
          <w:vertAlign w:val="superscript"/>
        </w:rPr>
        <w:t>S</w:t>
      </w:r>
      <w:r w:rsidRPr="00852E09">
        <w:rPr>
          <w:rFonts w:ascii="Garamond" w:hAnsi="Garamond"/>
          <w:sz w:val="22"/>
          <w:szCs w:val="22"/>
        </w:rPr>
        <w:t xml:space="preserve"> Noble, S. M.,</w:t>
      </w:r>
      <w:r w:rsidRPr="00852E09">
        <w:rPr>
          <w:rFonts w:ascii="Garamond" w:hAnsi="Garamond"/>
          <w:sz w:val="22"/>
          <w:szCs w:val="22"/>
          <w:vertAlign w:val="superscript"/>
        </w:rPr>
        <w:t>S</w:t>
      </w:r>
      <w:r w:rsidRPr="00852E09">
        <w:rPr>
          <w:rFonts w:ascii="Garamond" w:hAnsi="Garamond"/>
          <w:sz w:val="22"/>
          <w:szCs w:val="22"/>
        </w:rPr>
        <w:t xml:space="preserve"> &amp; Daley, E. M. (2016). The impact of the Teen Outreach Program on sexual intentions and behaviors.</w:t>
      </w:r>
      <w:r w:rsidRPr="00852E09">
        <w:rPr>
          <w:rFonts w:ascii="Garamond" w:hAnsi="Garamond"/>
          <w:sz w:val="22"/>
          <w:szCs w:val="22"/>
          <w:vertAlign w:val="superscript"/>
        </w:rPr>
        <w:t xml:space="preserve"> </w:t>
      </w:r>
      <w:r w:rsidRPr="00852E09">
        <w:rPr>
          <w:rFonts w:ascii="Garamond" w:hAnsi="Garamond"/>
          <w:i/>
          <w:sz w:val="22"/>
          <w:szCs w:val="22"/>
        </w:rPr>
        <w:t>Journal of Adolescent Health, 59</w:t>
      </w:r>
      <w:r w:rsidRPr="00852E09">
        <w:rPr>
          <w:rFonts w:ascii="Garamond" w:hAnsi="Garamond"/>
          <w:sz w:val="22"/>
          <w:szCs w:val="22"/>
        </w:rPr>
        <w:t xml:space="preserve">, 283-290. doi: http://dx.doi.org/10.1016/j.jadohealth.2016.05.007 </w:t>
      </w:r>
      <w:r w:rsidR="00161B61">
        <w:rPr>
          <w:rFonts w:ascii="Garamond" w:hAnsi="Garamond"/>
          <w:sz w:val="22"/>
          <w:szCs w:val="22"/>
        </w:rPr>
        <w:t>[</w:t>
      </w:r>
      <w:r w:rsidR="00161B61" w:rsidRPr="00161B61">
        <w:rPr>
          <w:rFonts w:ascii="Garamond" w:hAnsi="Garamond"/>
          <w:sz w:val="22"/>
          <w:szCs w:val="22"/>
        </w:rPr>
        <w:t>PMID: 27318427</w:t>
      </w:r>
      <w:r w:rsidR="00161B61">
        <w:rPr>
          <w:rFonts w:ascii="Garamond" w:hAnsi="Garamond"/>
          <w:sz w:val="22"/>
          <w:szCs w:val="22"/>
        </w:rPr>
        <w:t xml:space="preserve">] </w:t>
      </w:r>
    </w:p>
    <w:p w14:paraId="5B70E12B" w14:textId="77777777" w:rsidR="001D077B" w:rsidRPr="001D077B" w:rsidRDefault="001D077B" w:rsidP="001D077B">
      <w:pPr>
        <w:tabs>
          <w:tab w:val="left" w:pos="360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147B2709" w14:textId="77777777" w:rsidR="00706C7B" w:rsidRPr="00706C7B" w:rsidRDefault="00706C7B" w:rsidP="002A5269">
      <w:pPr>
        <w:numPr>
          <w:ilvl w:val="0"/>
          <w:numId w:val="24"/>
        </w:numPr>
        <w:tabs>
          <w:tab w:val="left" w:pos="360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06C7B">
        <w:rPr>
          <w:rFonts w:ascii="Garamond" w:hAnsi="Garamond"/>
          <w:b/>
          <w:sz w:val="22"/>
          <w:szCs w:val="22"/>
          <w:u w:val="single"/>
        </w:rPr>
        <w:t>Walsh-Buhi, E. R.</w:t>
      </w:r>
      <w:r w:rsidRPr="00706C7B">
        <w:rPr>
          <w:rFonts w:ascii="Garamond" w:hAnsi="Garamond"/>
          <w:sz w:val="22"/>
          <w:szCs w:val="22"/>
        </w:rPr>
        <w:t xml:space="preserve">, Helmy, </w:t>
      </w:r>
      <w:proofErr w:type="gramStart"/>
      <w:r w:rsidRPr="00706C7B">
        <w:rPr>
          <w:rFonts w:ascii="Garamond" w:hAnsi="Garamond"/>
          <w:sz w:val="22"/>
          <w:szCs w:val="22"/>
        </w:rPr>
        <w:t>H.,</w:t>
      </w:r>
      <w:r w:rsidRPr="00706C7B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06C7B">
        <w:rPr>
          <w:rFonts w:ascii="Garamond" w:hAnsi="Garamond"/>
          <w:sz w:val="22"/>
          <w:szCs w:val="22"/>
        </w:rPr>
        <w:t xml:space="preserve"> Rella, N. C.,</w:t>
      </w:r>
      <w:r w:rsidRPr="00706C7B">
        <w:rPr>
          <w:rFonts w:ascii="Garamond" w:hAnsi="Garamond"/>
          <w:sz w:val="22"/>
          <w:szCs w:val="22"/>
          <w:vertAlign w:val="superscript"/>
        </w:rPr>
        <w:t>S</w:t>
      </w:r>
      <w:r w:rsidRPr="00706C7B">
        <w:rPr>
          <w:rFonts w:ascii="Garamond" w:hAnsi="Garamond"/>
          <w:sz w:val="22"/>
          <w:szCs w:val="22"/>
        </w:rPr>
        <w:t xml:space="preserve"> Harsch, K.,</w:t>
      </w:r>
      <w:r w:rsidRPr="00706C7B">
        <w:rPr>
          <w:rFonts w:ascii="Garamond" w:hAnsi="Garamond"/>
          <w:sz w:val="22"/>
          <w:szCs w:val="22"/>
          <w:vertAlign w:val="superscript"/>
        </w:rPr>
        <w:t>S</w:t>
      </w:r>
      <w:r w:rsidRPr="00706C7B">
        <w:rPr>
          <w:rFonts w:ascii="Garamond" w:hAnsi="Garamond"/>
          <w:sz w:val="22"/>
          <w:szCs w:val="22"/>
        </w:rPr>
        <w:t xml:space="preserve"> Godcharles, C.,</w:t>
      </w:r>
      <w:r w:rsidRPr="00706C7B">
        <w:rPr>
          <w:rFonts w:ascii="Garamond" w:hAnsi="Garamond"/>
          <w:sz w:val="22"/>
          <w:szCs w:val="22"/>
          <w:vertAlign w:val="superscript"/>
        </w:rPr>
        <w:t>S</w:t>
      </w:r>
      <w:r w:rsidRPr="00706C7B">
        <w:rPr>
          <w:rFonts w:ascii="Garamond" w:hAnsi="Garamond"/>
          <w:sz w:val="22"/>
          <w:szCs w:val="22"/>
        </w:rPr>
        <w:t xml:space="preserve"> &amp; López Castillo, H.</w:t>
      </w:r>
      <w:r w:rsidRPr="00706C7B">
        <w:rPr>
          <w:rFonts w:ascii="Garamond" w:hAnsi="Garamond"/>
          <w:sz w:val="22"/>
          <w:szCs w:val="22"/>
          <w:vertAlign w:val="superscript"/>
        </w:rPr>
        <w:t>S</w:t>
      </w:r>
      <w:r w:rsidRPr="00706C7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(2016). </w:t>
      </w:r>
      <w:r w:rsidRPr="00706C7B">
        <w:rPr>
          <w:rFonts w:ascii="Garamond" w:hAnsi="Garamond"/>
          <w:sz w:val="22"/>
          <w:szCs w:val="22"/>
        </w:rPr>
        <w:t xml:space="preserve">Pregnancy prevention at her fingertips—A pilot text- and mobile video–based intervention to promote long-acting reversible contraceptive methods among college women. </w:t>
      </w:r>
      <w:r w:rsidRPr="00706C7B">
        <w:rPr>
          <w:rFonts w:ascii="Garamond" w:hAnsi="Garamond"/>
          <w:i/>
          <w:sz w:val="22"/>
          <w:szCs w:val="22"/>
        </w:rPr>
        <w:t>Health Education Journal, 75</w:t>
      </w:r>
      <w:r>
        <w:rPr>
          <w:rFonts w:ascii="Garamond" w:hAnsi="Garamond"/>
          <w:sz w:val="22"/>
          <w:szCs w:val="22"/>
        </w:rPr>
        <w:t>(5), 621-636</w:t>
      </w:r>
      <w:r w:rsidRPr="00706C7B">
        <w:rPr>
          <w:rFonts w:ascii="Garamond" w:hAnsi="Garamond"/>
          <w:sz w:val="22"/>
          <w:szCs w:val="22"/>
        </w:rPr>
        <w:t xml:space="preserve">. doi: </w:t>
      </w:r>
      <w:r w:rsidR="002A5269" w:rsidRPr="002A5269">
        <w:rPr>
          <w:rFonts w:ascii="Garamond" w:hAnsi="Garamond"/>
          <w:sz w:val="22"/>
          <w:szCs w:val="22"/>
        </w:rPr>
        <w:t>10.1177/0017896915621939</w:t>
      </w:r>
      <w:r w:rsidRPr="00706C7B">
        <w:rPr>
          <w:rFonts w:ascii="Garamond" w:hAnsi="Garamond"/>
          <w:sz w:val="22"/>
          <w:szCs w:val="22"/>
        </w:rPr>
        <w:t xml:space="preserve"> </w:t>
      </w:r>
    </w:p>
    <w:p w14:paraId="539533C6" w14:textId="77777777" w:rsidR="00706C7B" w:rsidRPr="00706C7B" w:rsidRDefault="00706C7B" w:rsidP="00706C7B">
      <w:pPr>
        <w:tabs>
          <w:tab w:val="left" w:pos="360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1DF012EA" w14:textId="77777777" w:rsidR="006A7F31" w:rsidRPr="006A7F31" w:rsidRDefault="006A7F31" w:rsidP="006A7F31">
      <w:pPr>
        <w:numPr>
          <w:ilvl w:val="0"/>
          <w:numId w:val="24"/>
        </w:numPr>
        <w:tabs>
          <w:tab w:val="left" w:pos="360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Maness, S. </w:t>
      </w:r>
      <w:proofErr w:type="gramStart"/>
      <w:r w:rsidRPr="007B4CD5">
        <w:rPr>
          <w:rFonts w:ascii="Garamond" w:hAnsi="Garamond"/>
          <w:sz w:val="22"/>
          <w:szCs w:val="22"/>
        </w:rPr>
        <w:t>B.,</w:t>
      </w:r>
      <w:r w:rsidR="00315FEA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Daley, E., Kromrey, J., Baldwin, J. </w:t>
      </w:r>
      <w:r>
        <w:rPr>
          <w:rFonts w:ascii="Garamond" w:hAnsi="Garamond"/>
          <w:sz w:val="22"/>
          <w:szCs w:val="22"/>
        </w:rPr>
        <w:t>(2016). Social determinants of health and adolescent pregnancy: An analysis f</w:t>
      </w:r>
      <w:r w:rsidRPr="006A7F31">
        <w:rPr>
          <w:rFonts w:ascii="Garamond" w:hAnsi="Garamond"/>
          <w:sz w:val="22"/>
          <w:szCs w:val="22"/>
        </w:rPr>
        <w:t>rom the National Longitudinal Study of Adolescent to Adult Health</w:t>
      </w:r>
      <w:r w:rsidRPr="007B4CD5">
        <w:rPr>
          <w:rFonts w:ascii="Garamond" w:hAnsi="Garamond"/>
          <w:sz w:val="22"/>
          <w:szCs w:val="22"/>
        </w:rPr>
        <w:t>.</w:t>
      </w:r>
      <w:r w:rsidRPr="007B4CD5">
        <w:rPr>
          <w:rFonts w:ascii="Garamond" w:hAnsi="Garamond"/>
          <w:sz w:val="22"/>
          <w:szCs w:val="22"/>
          <w:vertAlign w:val="superscript"/>
        </w:rPr>
        <w:t xml:space="preserve"> </w:t>
      </w:r>
      <w:r w:rsidRPr="007B4CD5">
        <w:rPr>
          <w:rFonts w:ascii="Garamond" w:hAnsi="Garamond"/>
          <w:i/>
          <w:sz w:val="22"/>
          <w:szCs w:val="22"/>
        </w:rPr>
        <w:t>Journal of Adolescent Health</w:t>
      </w:r>
      <w:r>
        <w:rPr>
          <w:rFonts w:ascii="Garamond" w:hAnsi="Garamond"/>
          <w:i/>
          <w:sz w:val="22"/>
          <w:szCs w:val="22"/>
        </w:rPr>
        <w:t>, 58</w:t>
      </w:r>
      <w:r>
        <w:rPr>
          <w:rFonts w:ascii="Garamond" w:hAnsi="Garamond"/>
          <w:sz w:val="22"/>
          <w:szCs w:val="22"/>
        </w:rPr>
        <w:t>(6), 636-</w:t>
      </w:r>
      <w:r w:rsidRPr="006A7F31">
        <w:rPr>
          <w:rFonts w:ascii="Garamond" w:hAnsi="Garamond"/>
          <w:sz w:val="22"/>
          <w:szCs w:val="22"/>
        </w:rPr>
        <w:t>643</w:t>
      </w:r>
      <w:r w:rsidRPr="007B4CD5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doi: </w:t>
      </w:r>
      <w:r w:rsidRPr="00BB48AC">
        <w:rPr>
          <w:rFonts w:ascii="Garamond" w:hAnsi="Garamond"/>
          <w:sz w:val="22"/>
          <w:szCs w:val="22"/>
        </w:rPr>
        <w:t>http://dx.doi.org/10.1016/j.jadohealth.2016.02.006</w:t>
      </w:r>
      <w:r w:rsidRPr="007B4CD5">
        <w:rPr>
          <w:rFonts w:ascii="Garamond" w:hAnsi="Garamond"/>
          <w:i/>
          <w:sz w:val="22"/>
          <w:szCs w:val="22"/>
        </w:rPr>
        <w:t xml:space="preserve"> </w:t>
      </w:r>
    </w:p>
    <w:p w14:paraId="1E1268A3" w14:textId="77777777" w:rsidR="006A7F31" w:rsidRDefault="006A7F31" w:rsidP="006A7F31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4344EF96" w14:textId="77777777" w:rsidR="00B54AD3" w:rsidRPr="007B4CD5" w:rsidRDefault="00B54AD3" w:rsidP="00E863B6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Maness, S. </w:t>
      </w:r>
      <w:proofErr w:type="gramStart"/>
      <w:r w:rsidRPr="007B4CD5">
        <w:rPr>
          <w:rFonts w:ascii="Garamond" w:hAnsi="Garamond"/>
          <w:sz w:val="22"/>
          <w:szCs w:val="22"/>
        </w:rPr>
        <w:t>B.,</w:t>
      </w:r>
      <w:r w:rsidR="00315FEA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&amp;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(2016). Associations between social determinants of health and pregnancy among young people: A systematic review of research published during the past 25 years. </w:t>
      </w:r>
      <w:r w:rsidRPr="007B4CD5">
        <w:rPr>
          <w:rFonts w:ascii="Garamond" w:hAnsi="Garamond"/>
          <w:i/>
          <w:sz w:val="22"/>
          <w:szCs w:val="22"/>
        </w:rPr>
        <w:t>Public Health Reports, 131</w:t>
      </w:r>
      <w:r w:rsidRPr="007B4CD5">
        <w:rPr>
          <w:rFonts w:ascii="Garamond" w:hAnsi="Garamond"/>
          <w:sz w:val="22"/>
          <w:szCs w:val="22"/>
        </w:rPr>
        <w:t>, 86-99.</w:t>
      </w:r>
      <w:r w:rsidR="00E863B6">
        <w:rPr>
          <w:rFonts w:ascii="Garamond" w:hAnsi="Garamond"/>
          <w:sz w:val="22"/>
          <w:szCs w:val="22"/>
        </w:rPr>
        <w:t xml:space="preserve"> doi: </w:t>
      </w:r>
      <w:r w:rsidR="00E863B6" w:rsidRPr="00E863B6">
        <w:rPr>
          <w:rFonts w:ascii="Garamond" w:hAnsi="Garamond"/>
          <w:sz w:val="22"/>
          <w:szCs w:val="22"/>
        </w:rPr>
        <w:t>10.1177/003335491613100115</w:t>
      </w:r>
      <w:r w:rsidRPr="007B4CD5">
        <w:rPr>
          <w:rFonts w:ascii="Garamond" w:hAnsi="Garamond"/>
          <w:b/>
          <w:sz w:val="22"/>
          <w:szCs w:val="22"/>
        </w:rPr>
        <w:t xml:space="preserve"> </w:t>
      </w:r>
    </w:p>
    <w:p w14:paraId="46A81413" w14:textId="77777777" w:rsidR="00B54AD3" w:rsidRPr="007B4CD5" w:rsidRDefault="00B54AD3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3916FACA" w14:textId="77777777" w:rsidR="00D16DA1" w:rsidRPr="007B4CD5" w:rsidRDefault="00D16DA1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Blunt-Vinti, H. </w:t>
      </w:r>
      <w:proofErr w:type="gramStart"/>
      <w:r w:rsidRPr="007B4CD5">
        <w:rPr>
          <w:rFonts w:ascii="Garamond" w:hAnsi="Garamond"/>
          <w:sz w:val="22"/>
          <w:szCs w:val="22"/>
        </w:rPr>
        <w:t>D.,</w:t>
      </w:r>
      <w:r w:rsidR="00315FEA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Wheldon, C., McFarlane, M., Brogan, N.,</w:t>
      </w:r>
      <w:r w:rsidR="00315FEA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</w:t>
      </w:r>
      <w:r w:rsidRPr="007B4CD5">
        <w:rPr>
          <w:rFonts w:ascii="Garamond" w:hAnsi="Garamond"/>
          <w:b/>
          <w:sz w:val="22"/>
          <w:szCs w:val="22"/>
          <w:u w:val="single"/>
        </w:rPr>
        <w:t>Walsh-Buhi, E. R.</w:t>
      </w:r>
      <w:r w:rsidRPr="007B4CD5">
        <w:rPr>
          <w:rFonts w:ascii="Garamond" w:hAnsi="Garamond"/>
          <w:sz w:val="22"/>
          <w:szCs w:val="22"/>
        </w:rPr>
        <w:t xml:space="preserve"> (2016). Assessing relationship and sexual satisfaction in adolescent relationships formed online and offline. </w:t>
      </w:r>
      <w:r w:rsidRPr="007B4CD5">
        <w:rPr>
          <w:rFonts w:ascii="Garamond" w:hAnsi="Garamond"/>
          <w:i/>
          <w:sz w:val="22"/>
          <w:szCs w:val="22"/>
        </w:rPr>
        <w:t>Journal of Adolescent Health, 58</w:t>
      </w:r>
      <w:r w:rsidRPr="007B4CD5">
        <w:rPr>
          <w:rFonts w:ascii="Garamond" w:hAnsi="Garamond"/>
          <w:sz w:val="22"/>
          <w:szCs w:val="22"/>
        </w:rPr>
        <w:t xml:space="preserve">, 11-16. doi: http://dx.doi.org/10.1016/j.jadohealth.2015.09.027 </w:t>
      </w:r>
    </w:p>
    <w:p w14:paraId="419FE1B6" w14:textId="77777777" w:rsidR="00D16DA1" w:rsidRPr="007B4CD5" w:rsidRDefault="00D16DA1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2DA2E427" w14:textId="77777777" w:rsidR="00F93E99" w:rsidRPr="007B4CD5" w:rsidRDefault="00F93E99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Wheldon, C. </w:t>
      </w:r>
      <w:proofErr w:type="gramStart"/>
      <w:r w:rsidRPr="007B4CD5">
        <w:rPr>
          <w:rFonts w:ascii="Garamond" w:hAnsi="Garamond"/>
          <w:sz w:val="22"/>
          <w:szCs w:val="22"/>
        </w:rPr>
        <w:t>W.,</w:t>
      </w:r>
      <w:r w:rsidR="00C64160" w:rsidRPr="00AD35E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</w:t>
      </w:r>
      <w:r w:rsidRPr="007B4CD5">
        <w:rPr>
          <w:rFonts w:ascii="Garamond" w:hAnsi="Garamond"/>
          <w:b/>
          <w:sz w:val="22"/>
          <w:szCs w:val="22"/>
          <w:u w:val="single"/>
        </w:rPr>
        <w:t>Buhi, E.</w:t>
      </w:r>
      <w:r w:rsidR="00DD73E7" w:rsidRPr="007B4CD5">
        <w:rPr>
          <w:rFonts w:ascii="Garamond" w:hAnsi="Garamond"/>
          <w:b/>
          <w:sz w:val="22"/>
          <w:szCs w:val="22"/>
          <w:u w:val="single"/>
        </w:rPr>
        <w:t xml:space="preserve"> R.</w:t>
      </w:r>
      <w:r w:rsidRPr="007B4CD5">
        <w:rPr>
          <w:rFonts w:ascii="Garamond" w:hAnsi="Garamond"/>
          <w:sz w:val="22"/>
          <w:szCs w:val="22"/>
        </w:rPr>
        <w:t>, Daley, E.</w:t>
      </w:r>
      <w:r w:rsidR="00DD73E7" w:rsidRPr="007B4CD5">
        <w:rPr>
          <w:rFonts w:ascii="Garamond" w:hAnsi="Garamond"/>
          <w:sz w:val="22"/>
          <w:szCs w:val="22"/>
        </w:rPr>
        <w:t xml:space="preserve"> M.</w:t>
      </w:r>
      <w:r w:rsidRPr="007B4CD5">
        <w:rPr>
          <w:rFonts w:ascii="Garamond" w:hAnsi="Garamond"/>
          <w:sz w:val="22"/>
          <w:szCs w:val="22"/>
        </w:rPr>
        <w:t>, Hernandez, N.</w:t>
      </w:r>
      <w:r w:rsidR="00DD73E7" w:rsidRPr="007B4CD5">
        <w:rPr>
          <w:rFonts w:ascii="Garamond" w:hAnsi="Garamond"/>
          <w:sz w:val="22"/>
          <w:szCs w:val="22"/>
        </w:rPr>
        <w:t xml:space="preserve"> D.</w:t>
      </w:r>
      <w:r w:rsidRPr="007B4CD5">
        <w:rPr>
          <w:rFonts w:ascii="Garamond" w:hAnsi="Garamond"/>
          <w:sz w:val="22"/>
          <w:szCs w:val="22"/>
        </w:rPr>
        <w:t>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Anstey, E.</w:t>
      </w:r>
      <w:r w:rsidR="00DD73E7" w:rsidRPr="007B4CD5">
        <w:rPr>
          <w:rFonts w:ascii="Garamond" w:hAnsi="Garamond"/>
          <w:sz w:val="22"/>
          <w:szCs w:val="22"/>
        </w:rPr>
        <w:t xml:space="preserve"> H.</w:t>
      </w:r>
      <w:r w:rsidRPr="007B4CD5">
        <w:rPr>
          <w:rFonts w:ascii="Garamond" w:hAnsi="Garamond"/>
          <w:sz w:val="22"/>
          <w:szCs w:val="22"/>
        </w:rPr>
        <w:t>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Kolar, S.,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Giuliano, A.</w:t>
      </w:r>
      <w:r w:rsidR="00DD73E7" w:rsidRPr="007B4CD5">
        <w:rPr>
          <w:rFonts w:ascii="Garamond" w:hAnsi="Garamond"/>
          <w:sz w:val="22"/>
          <w:szCs w:val="22"/>
        </w:rPr>
        <w:t xml:space="preserve"> R.</w:t>
      </w:r>
      <w:r w:rsidRPr="007B4CD5">
        <w:rPr>
          <w:rFonts w:ascii="Garamond" w:hAnsi="Garamond"/>
          <w:sz w:val="22"/>
          <w:szCs w:val="22"/>
        </w:rPr>
        <w:t xml:space="preserve"> (2015). Human papillomavirus vaccine intentions among males: A test of the Parallel Processing Model. </w:t>
      </w:r>
      <w:r w:rsidRPr="007B4CD5">
        <w:rPr>
          <w:rFonts w:ascii="Garamond" w:hAnsi="Garamond"/>
          <w:i/>
          <w:sz w:val="22"/>
          <w:szCs w:val="22"/>
        </w:rPr>
        <w:t>Journal of Health Psychology, 20</w:t>
      </w:r>
      <w:r w:rsidRPr="007B4CD5">
        <w:rPr>
          <w:rFonts w:ascii="Garamond" w:hAnsi="Garamond"/>
          <w:sz w:val="22"/>
          <w:szCs w:val="22"/>
        </w:rPr>
        <w:t xml:space="preserve">(4), 427-437. doi: 10.1177/1359105313502693 </w:t>
      </w:r>
    </w:p>
    <w:p w14:paraId="5D176842" w14:textId="77777777" w:rsidR="00F93E99" w:rsidRPr="007B4CD5" w:rsidRDefault="00F93E99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  <w:u w:val="single"/>
        </w:rPr>
      </w:pPr>
    </w:p>
    <w:p w14:paraId="66079FBD" w14:textId="77777777" w:rsidR="00F9645E" w:rsidRPr="007B4CD5" w:rsidRDefault="00F9645E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Maness, </w:t>
      </w:r>
      <w:proofErr w:type="gramStart"/>
      <w:r w:rsidRPr="007B4CD5">
        <w:rPr>
          <w:rFonts w:ascii="Garamond" w:hAnsi="Garamond"/>
          <w:sz w:val="22"/>
          <w:szCs w:val="22"/>
        </w:rPr>
        <w:t>S.,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Mahony, H.,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(2015). How Florida youth measure up to U.S. youth in sexual and reproductive health: Implications for youth across the U.S. </w:t>
      </w:r>
      <w:r w:rsidRPr="007B4CD5">
        <w:rPr>
          <w:rFonts w:ascii="Garamond" w:hAnsi="Garamond"/>
          <w:i/>
          <w:sz w:val="22"/>
          <w:szCs w:val="22"/>
        </w:rPr>
        <w:t>Vulnerable Children &amp; Youth Studies, 10</w:t>
      </w:r>
      <w:r w:rsidRPr="007B4CD5">
        <w:rPr>
          <w:rFonts w:ascii="Garamond" w:hAnsi="Garamond"/>
          <w:sz w:val="22"/>
          <w:szCs w:val="22"/>
        </w:rPr>
        <w:t>(1), 26-35.</w:t>
      </w:r>
      <w:r w:rsidRPr="007B4CD5">
        <w:rPr>
          <w:rFonts w:ascii="Garamond" w:hAnsi="Garamond"/>
          <w:sz w:val="22"/>
          <w:szCs w:val="22"/>
          <w:vertAlign w:val="superscript"/>
        </w:rPr>
        <w:t xml:space="preserve"> </w:t>
      </w:r>
      <w:r w:rsidRPr="007B4CD5">
        <w:rPr>
          <w:rFonts w:ascii="Garamond" w:hAnsi="Garamond"/>
          <w:sz w:val="22"/>
          <w:szCs w:val="22"/>
        </w:rPr>
        <w:t>doi: 10.1080/17450128.2014.986253</w:t>
      </w:r>
      <w:r w:rsidR="004914FB">
        <w:rPr>
          <w:rFonts w:ascii="Garamond" w:hAnsi="Garamond"/>
          <w:sz w:val="22"/>
          <w:szCs w:val="22"/>
        </w:rPr>
        <w:t xml:space="preserve"> </w:t>
      </w:r>
    </w:p>
    <w:p w14:paraId="4D8807DA" w14:textId="77777777" w:rsidR="00F9645E" w:rsidRPr="007B4CD5" w:rsidRDefault="00F9645E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6A20923" w14:textId="77777777" w:rsidR="000600F1" w:rsidRPr="007B4CD5" w:rsidRDefault="000600F1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Marhefka, S. L., Wheldon, C. </w:t>
      </w:r>
      <w:proofErr w:type="gramStart"/>
      <w:r w:rsidRPr="007B4CD5">
        <w:rPr>
          <w:rFonts w:ascii="Garamond" w:hAnsi="Garamond"/>
          <w:sz w:val="22"/>
          <w:szCs w:val="22"/>
        </w:rPr>
        <w:t>W.,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Tilley, D. L.,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Klinkenberger, N.,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Lescano, C., &amp; Hoban, M. T. (2014). Sexual and reproductive health disparities in a national sample of Hispanic and non-Hispanic white U.S. college students. </w:t>
      </w:r>
      <w:r w:rsidRPr="007B4CD5">
        <w:rPr>
          <w:rFonts w:ascii="Garamond" w:hAnsi="Garamond"/>
          <w:i/>
          <w:sz w:val="22"/>
          <w:szCs w:val="22"/>
        </w:rPr>
        <w:t>Journal of Health Disparities Research and Practice</w:t>
      </w:r>
      <w:r w:rsidRPr="007B4CD5">
        <w:rPr>
          <w:rFonts w:ascii="Garamond" w:hAnsi="Garamond"/>
          <w:sz w:val="22"/>
          <w:szCs w:val="22"/>
        </w:rPr>
        <w:t>, 7(1), 19-36.</w:t>
      </w:r>
    </w:p>
    <w:p w14:paraId="414586D7" w14:textId="77777777" w:rsidR="000600F1" w:rsidRPr="007B4CD5" w:rsidRDefault="000600F1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2352BB27" w14:textId="77777777" w:rsidR="00953BA6" w:rsidRPr="007B4CD5" w:rsidRDefault="00953BA6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Marhefka, S.,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Baldwin, J., Chen, H., Johnson, </w:t>
      </w:r>
      <w:proofErr w:type="gramStart"/>
      <w:r w:rsidRPr="007B4CD5">
        <w:rPr>
          <w:rFonts w:ascii="Garamond" w:hAnsi="Garamond"/>
          <w:sz w:val="22"/>
          <w:szCs w:val="22"/>
        </w:rPr>
        <w:t>A.,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Lynn, V.,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Glueckauf, R. (2014). Effectiveness of Healthy Relationships Video-Group—a videoconferencing group intervention for women living with HIV: Preliminary findings from a randomized controlled trial. </w:t>
      </w:r>
      <w:r w:rsidRPr="007B4CD5">
        <w:rPr>
          <w:rFonts w:ascii="Garamond" w:hAnsi="Garamond"/>
          <w:i/>
          <w:sz w:val="22"/>
          <w:szCs w:val="22"/>
        </w:rPr>
        <w:t>Telemedicine and e-Health, 20</w:t>
      </w:r>
      <w:r w:rsidRPr="007B4CD5">
        <w:rPr>
          <w:rFonts w:ascii="Garamond" w:hAnsi="Garamond"/>
          <w:sz w:val="22"/>
          <w:szCs w:val="22"/>
        </w:rPr>
        <w:t>(2), 128-134. doi: 10.1089/tmj.2013.0072</w:t>
      </w:r>
      <w:r w:rsidRPr="007B4CD5">
        <w:rPr>
          <w:rFonts w:ascii="Garamond" w:hAnsi="Garamond"/>
          <w:sz w:val="22"/>
          <w:szCs w:val="22"/>
          <w:vertAlign w:val="superscript"/>
        </w:rPr>
        <w:t xml:space="preserve"> </w:t>
      </w:r>
    </w:p>
    <w:p w14:paraId="37E280DD" w14:textId="77777777" w:rsidR="00953BA6" w:rsidRPr="007B4CD5" w:rsidRDefault="00953BA6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077672E2" w14:textId="77777777" w:rsidR="000E1794" w:rsidRPr="007B4CD5" w:rsidRDefault="000E1794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Wheldon, C. </w:t>
      </w:r>
      <w:proofErr w:type="gramStart"/>
      <w:r w:rsidRPr="007B4CD5">
        <w:rPr>
          <w:rFonts w:ascii="Garamond" w:hAnsi="Garamond"/>
          <w:sz w:val="22"/>
          <w:szCs w:val="22"/>
        </w:rPr>
        <w:t>W.,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&amp; Daley, E. M. (2013). Gay and bisexual men’s human papillomavirus vaccine intentions: A theory-based structural equation analysis. </w:t>
      </w:r>
      <w:r w:rsidRPr="007B4CD5">
        <w:rPr>
          <w:rFonts w:ascii="Garamond" w:hAnsi="Garamond"/>
          <w:i/>
          <w:sz w:val="22"/>
          <w:szCs w:val="22"/>
        </w:rPr>
        <w:t>Journal of Health Psychology, 18</w:t>
      </w:r>
      <w:r w:rsidRPr="007B4CD5">
        <w:rPr>
          <w:rFonts w:ascii="Garamond" w:hAnsi="Garamond"/>
          <w:sz w:val="22"/>
          <w:szCs w:val="22"/>
        </w:rPr>
        <w:t xml:space="preserve">(9), 1177-1186. doi: 10.1177/1359105312459875 </w:t>
      </w:r>
    </w:p>
    <w:p w14:paraId="6621FE59" w14:textId="77777777" w:rsidR="000E1794" w:rsidRPr="007B4CD5" w:rsidRDefault="000E1794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412789A7" w14:textId="77777777" w:rsidR="003A6E81" w:rsidRPr="007B4CD5" w:rsidRDefault="003A6E81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Maness, S. </w:t>
      </w:r>
      <w:proofErr w:type="gramStart"/>
      <w:r w:rsidRPr="007B4CD5">
        <w:rPr>
          <w:rFonts w:ascii="Garamond" w:hAnsi="Garamond"/>
          <w:sz w:val="22"/>
          <w:szCs w:val="22"/>
        </w:rPr>
        <w:t>B.,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&amp;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</w:t>
      </w:r>
      <w:r w:rsidR="007B6E51" w:rsidRPr="007B4CD5">
        <w:rPr>
          <w:rFonts w:ascii="Garamond" w:hAnsi="Garamond"/>
          <w:sz w:val="22"/>
          <w:szCs w:val="22"/>
        </w:rPr>
        <w:t xml:space="preserve">(2013). </w:t>
      </w:r>
      <w:r w:rsidRPr="007B4CD5">
        <w:rPr>
          <w:rFonts w:ascii="Garamond" w:hAnsi="Garamond"/>
          <w:sz w:val="22"/>
          <w:szCs w:val="22"/>
        </w:rPr>
        <w:t xml:space="preserve">A systematic review of pregnancy prevention programs for minority youth in the U.S.: A critical analysis and recommendations for improvement. </w:t>
      </w:r>
      <w:r w:rsidRPr="007B4CD5">
        <w:rPr>
          <w:rFonts w:ascii="Garamond" w:hAnsi="Garamond"/>
          <w:i/>
          <w:sz w:val="22"/>
          <w:szCs w:val="22"/>
        </w:rPr>
        <w:t>Journal of Health Disparities Research and Practice, 6</w:t>
      </w:r>
      <w:r w:rsidRPr="007B4CD5">
        <w:rPr>
          <w:rFonts w:ascii="Garamond" w:hAnsi="Garamond"/>
          <w:sz w:val="22"/>
          <w:szCs w:val="22"/>
        </w:rPr>
        <w:t>(2), 91-106.</w:t>
      </w:r>
    </w:p>
    <w:p w14:paraId="24D8A609" w14:textId="77777777" w:rsidR="003A6E81" w:rsidRPr="007B4CD5" w:rsidRDefault="003A6E81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26665CFF" w14:textId="77777777" w:rsidR="00C46942" w:rsidRPr="007B4CD5" w:rsidRDefault="00C46942" w:rsidP="00533A26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Trudnak, T. </w:t>
      </w:r>
      <w:proofErr w:type="gramStart"/>
      <w:r w:rsidRPr="007B4CD5">
        <w:rPr>
          <w:rFonts w:ascii="Garamond" w:hAnsi="Garamond"/>
          <w:sz w:val="22"/>
          <w:szCs w:val="22"/>
        </w:rPr>
        <w:t>E.,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Martinasek, M. P.,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Oberne, A. B.,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Fuhrmann, H. J.,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McDermott, R. J. (2013). Mobile phone-based behavioral interventions for health: A systematic review. </w:t>
      </w:r>
      <w:r w:rsidRPr="007B4CD5">
        <w:rPr>
          <w:rFonts w:ascii="Garamond" w:hAnsi="Garamond"/>
          <w:i/>
          <w:sz w:val="22"/>
          <w:szCs w:val="22"/>
        </w:rPr>
        <w:t xml:space="preserve">Health Education Journal, </w:t>
      </w:r>
      <w:r w:rsidRPr="007B4CD5">
        <w:rPr>
          <w:rFonts w:ascii="Garamond" w:hAnsi="Garamond"/>
          <w:sz w:val="22"/>
          <w:szCs w:val="22"/>
        </w:rPr>
        <w:t xml:space="preserve">72(5), 564-583. doi: 10.1177/0017896912452071 </w:t>
      </w:r>
    </w:p>
    <w:p w14:paraId="400A5F2E" w14:textId="77777777" w:rsidR="00C46942" w:rsidRPr="007B4CD5" w:rsidRDefault="00C46942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68F2388E" w14:textId="77777777" w:rsidR="00A645FE" w:rsidRPr="007B4CD5" w:rsidRDefault="00A645FE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bCs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Klinkenberger, </w:t>
      </w:r>
      <w:proofErr w:type="gramStart"/>
      <w:r w:rsidRPr="007B4CD5">
        <w:rPr>
          <w:rFonts w:ascii="Garamond" w:hAnsi="Garamond"/>
          <w:sz w:val="22"/>
          <w:szCs w:val="22"/>
        </w:rPr>
        <w:t>N.,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McFarlane, M., Kachur, R., Daley, E., Baldwin, J., Blunt, H. D.,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Hughes, S.,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Wheldon, C. W.,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Rietmeijer, C. (2013). Evaluating the Internet as a sexually transmitted disease risk environment for teens: Findings from the Communication, Health, and Teens Study. </w:t>
      </w:r>
      <w:r w:rsidRPr="007B4CD5">
        <w:rPr>
          <w:rFonts w:ascii="Garamond" w:hAnsi="Garamond"/>
          <w:i/>
          <w:iCs/>
          <w:sz w:val="22"/>
          <w:szCs w:val="22"/>
        </w:rPr>
        <w:t>Sexually Transmitted Diseases, 40</w:t>
      </w:r>
      <w:r w:rsidRPr="007B4CD5">
        <w:rPr>
          <w:rFonts w:ascii="Garamond" w:hAnsi="Garamond"/>
          <w:sz w:val="22"/>
          <w:szCs w:val="22"/>
        </w:rPr>
        <w:t xml:space="preserve">(7), 528-533. doi: 10.1097/OLQ.0b013e31829413f7 </w:t>
      </w:r>
    </w:p>
    <w:p w14:paraId="2F709F6A" w14:textId="77777777" w:rsidR="00A645FE" w:rsidRPr="007B4CD5" w:rsidRDefault="00A645FE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0EA07AB4" w14:textId="77777777" w:rsidR="006954B1" w:rsidRPr="007B4CD5" w:rsidRDefault="006954B1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Klinkenberger, </w:t>
      </w:r>
      <w:proofErr w:type="gramStart"/>
      <w:r w:rsidRPr="007B4CD5">
        <w:rPr>
          <w:rFonts w:ascii="Garamond" w:hAnsi="Garamond"/>
          <w:sz w:val="22"/>
          <w:szCs w:val="22"/>
        </w:rPr>
        <w:t>N.,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Hughes, S.,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Kachur, R., Blunt, H. D.,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Rietmeijer, C. (2013). Teens’ use of digital technologies and preferences for receiving STD prevention and sexual health promotion messages: Implications for next generation STD prevention.</w:t>
      </w:r>
      <w:r w:rsidRPr="007B4CD5">
        <w:rPr>
          <w:rFonts w:ascii="Garamond" w:hAnsi="Garamond"/>
          <w:i/>
          <w:sz w:val="22"/>
          <w:szCs w:val="22"/>
        </w:rPr>
        <w:t xml:space="preserve"> Sexually Transmitted Diseases, 40</w:t>
      </w:r>
      <w:r w:rsidRPr="007B4CD5">
        <w:rPr>
          <w:rFonts w:ascii="Garamond" w:hAnsi="Garamond"/>
          <w:sz w:val="22"/>
          <w:szCs w:val="22"/>
        </w:rPr>
        <w:t xml:space="preserve">(1), 52-54. doi: 10.1097/OLQ.0b013e318264914a </w:t>
      </w:r>
    </w:p>
    <w:p w14:paraId="3D901306" w14:textId="77777777" w:rsidR="006954B1" w:rsidRPr="007B4CD5" w:rsidRDefault="006954B1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5B369988" w14:textId="77777777" w:rsidR="002F77B1" w:rsidRPr="007B4CD5" w:rsidRDefault="002F77B1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Vamos, C. </w:t>
      </w:r>
      <w:proofErr w:type="gramStart"/>
      <w:r w:rsidRPr="007B4CD5">
        <w:rPr>
          <w:rFonts w:ascii="Garamond" w:hAnsi="Garamond"/>
          <w:sz w:val="22"/>
          <w:szCs w:val="22"/>
        </w:rPr>
        <w:t>A.,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Daley, E. M., Perrin, K. M.,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&amp; Mahan, C. R. (2012). Political contexts surrounding Title X over the past four decades: Oral histories with key stakeholders in Florida. </w:t>
      </w:r>
      <w:r w:rsidRPr="007B4CD5">
        <w:rPr>
          <w:rFonts w:ascii="Garamond" w:hAnsi="Garamond"/>
          <w:i/>
          <w:sz w:val="22"/>
          <w:szCs w:val="22"/>
        </w:rPr>
        <w:t>Journal of Midwifery &amp; Women’s Health, 57</w:t>
      </w:r>
      <w:r w:rsidR="006954B1" w:rsidRPr="007B4CD5">
        <w:rPr>
          <w:rFonts w:ascii="Garamond" w:hAnsi="Garamond"/>
          <w:sz w:val="22"/>
          <w:szCs w:val="22"/>
        </w:rPr>
        <w:t xml:space="preserve">(6), </w:t>
      </w:r>
      <w:r w:rsidRPr="007B4CD5">
        <w:rPr>
          <w:rFonts w:ascii="Garamond" w:hAnsi="Garamond"/>
          <w:sz w:val="22"/>
          <w:szCs w:val="22"/>
        </w:rPr>
        <w:t>603-613. doi: 10.1111/j.1542-2011.</w:t>
      </w:r>
      <w:proofErr w:type="gramStart"/>
      <w:r w:rsidRPr="007B4CD5">
        <w:rPr>
          <w:rFonts w:ascii="Garamond" w:hAnsi="Garamond"/>
          <w:sz w:val="22"/>
          <w:szCs w:val="22"/>
        </w:rPr>
        <w:t>2012.00248.x</w:t>
      </w:r>
      <w:proofErr w:type="gramEnd"/>
      <w:r w:rsidRPr="007B4CD5">
        <w:rPr>
          <w:rFonts w:ascii="Garamond" w:hAnsi="Garamond"/>
          <w:sz w:val="22"/>
          <w:szCs w:val="22"/>
        </w:rPr>
        <w:t xml:space="preserve"> </w:t>
      </w:r>
    </w:p>
    <w:p w14:paraId="58ACD3C4" w14:textId="77777777" w:rsidR="002F77B1" w:rsidRPr="007B4CD5" w:rsidRDefault="002F77B1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944EC7A" w14:textId="77777777" w:rsidR="00F25CFB" w:rsidRPr="007B4CD5" w:rsidRDefault="00F25CFB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sz w:val="22"/>
          <w:szCs w:val="22"/>
          <w:lang w:val="de-DE"/>
        </w:rPr>
        <w:t>Nickelson, J.,</w:t>
      </w:r>
      <w:r w:rsidR="009A09F3" w:rsidRPr="0005267A">
        <w:rPr>
          <w:rFonts w:ascii="Garamond" w:hAnsi="Garamond"/>
          <w:sz w:val="22"/>
          <w:szCs w:val="22"/>
          <w:vertAlign w:val="superscript"/>
          <w:lang w:val="de-DE"/>
        </w:rPr>
        <w:t>S</w:t>
      </w:r>
      <w:r w:rsidRPr="0005267A">
        <w:rPr>
          <w:rFonts w:ascii="Garamond" w:hAnsi="Garamond"/>
          <w:sz w:val="22"/>
          <w:szCs w:val="22"/>
          <w:lang w:val="de-DE"/>
        </w:rPr>
        <w:t xml:space="preserve"> Bryant, C. A., McDermott, R. J., </w:t>
      </w:r>
      <w:r w:rsidRPr="0005267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05267A">
        <w:rPr>
          <w:rFonts w:ascii="Garamond" w:hAnsi="Garamond"/>
          <w:sz w:val="22"/>
          <w:szCs w:val="22"/>
          <w:lang w:val="de-DE"/>
        </w:rPr>
        <w:t xml:space="preserve">, &amp; DeBate, R. D. (2012). </w:t>
      </w:r>
      <w:r w:rsidRPr="007B4CD5">
        <w:rPr>
          <w:rFonts w:ascii="Garamond" w:hAnsi="Garamond"/>
          <w:sz w:val="22"/>
          <w:szCs w:val="22"/>
        </w:rPr>
        <w:t xml:space="preserve">A modified obesity proneness model predicts adolescent weight concerns and inability to self-regulate eating. </w:t>
      </w:r>
      <w:r w:rsidRPr="007B4CD5">
        <w:rPr>
          <w:rFonts w:ascii="Garamond" w:hAnsi="Garamond"/>
          <w:i/>
          <w:sz w:val="22"/>
          <w:szCs w:val="22"/>
        </w:rPr>
        <w:t>Journal of School Health, 82</w:t>
      </w:r>
      <w:r w:rsidRPr="007B4CD5">
        <w:rPr>
          <w:rFonts w:ascii="Garamond" w:hAnsi="Garamond"/>
          <w:sz w:val="22"/>
          <w:szCs w:val="22"/>
        </w:rPr>
        <w:t>, 560-571. doi: 10.1111/j.1746-1561.</w:t>
      </w:r>
      <w:proofErr w:type="gramStart"/>
      <w:r w:rsidRPr="007B4CD5">
        <w:rPr>
          <w:rFonts w:ascii="Garamond" w:hAnsi="Garamond"/>
          <w:sz w:val="22"/>
          <w:szCs w:val="22"/>
        </w:rPr>
        <w:t>2012.00737.x</w:t>
      </w:r>
      <w:proofErr w:type="gramEnd"/>
      <w:r w:rsidRPr="007B4CD5">
        <w:rPr>
          <w:rFonts w:ascii="Garamond" w:hAnsi="Garamond"/>
          <w:sz w:val="22"/>
          <w:szCs w:val="22"/>
        </w:rPr>
        <w:t xml:space="preserve"> </w:t>
      </w:r>
    </w:p>
    <w:p w14:paraId="64310233" w14:textId="77777777" w:rsidR="00F25CFB" w:rsidRPr="007B4CD5" w:rsidRDefault="00F25CFB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472E3E5C" w14:textId="77777777" w:rsidR="00AF73CA" w:rsidRPr="007B4CD5" w:rsidRDefault="00AF73CA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Daley, E. M.,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Marhefka, S. L., Baker, E. </w:t>
      </w:r>
      <w:proofErr w:type="gramStart"/>
      <w:r w:rsidRPr="007B4CD5">
        <w:rPr>
          <w:rFonts w:ascii="Garamond" w:hAnsi="Garamond"/>
          <w:sz w:val="22"/>
          <w:szCs w:val="22"/>
        </w:rPr>
        <w:t>A.,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Kolar, S.,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Ebbert-Syfrett, J.,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Vamos, C. A.,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Abrahamsen, M., &amp; Giuliano, A. R. (2012). Cognitive and emotional responses to human papillomavirus test results in men. </w:t>
      </w:r>
      <w:r w:rsidRPr="007B4CD5">
        <w:rPr>
          <w:rFonts w:ascii="Garamond" w:hAnsi="Garamond"/>
          <w:i/>
          <w:sz w:val="22"/>
          <w:szCs w:val="22"/>
        </w:rPr>
        <w:t>American Journal of Health Behavior, 36</w:t>
      </w:r>
      <w:r w:rsidRPr="007B4CD5">
        <w:rPr>
          <w:rFonts w:ascii="Garamond" w:hAnsi="Garamond"/>
          <w:sz w:val="22"/>
          <w:szCs w:val="22"/>
        </w:rPr>
        <w:t>(6), 770-785.</w:t>
      </w:r>
      <w:r w:rsidR="001B48FD" w:rsidRPr="007B4CD5">
        <w:rPr>
          <w:rFonts w:ascii="Garamond" w:hAnsi="Garamond"/>
          <w:sz w:val="22"/>
          <w:szCs w:val="22"/>
        </w:rPr>
        <w:t xml:space="preserve"> doi: http://dx.doi.org/10.5993/AJHB.36.6.5</w:t>
      </w:r>
      <w:r w:rsidRPr="007B4CD5">
        <w:rPr>
          <w:rFonts w:ascii="Garamond" w:hAnsi="Garamond"/>
          <w:sz w:val="22"/>
          <w:szCs w:val="22"/>
        </w:rPr>
        <w:t xml:space="preserve"> </w:t>
      </w:r>
    </w:p>
    <w:p w14:paraId="541B3579" w14:textId="77777777" w:rsidR="00AF73CA" w:rsidRPr="007B4CD5" w:rsidRDefault="00AF73CA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32DF4BEF" w14:textId="77777777" w:rsidR="008800AC" w:rsidRPr="007B4CD5" w:rsidRDefault="008800AC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>Marhefka, S.</w:t>
      </w:r>
      <w:r w:rsidR="00363F03" w:rsidRPr="007B4CD5">
        <w:rPr>
          <w:rFonts w:ascii="Garamond" w:hAnsi="Garamond"/>
          <w:sz w:val="22"/>
          <w:szCs w:val="22"/>
        </w:rPr>
        <w:t xml:space="preserve"> L.</w:t>
      </w:r>
      <w:r w:rsidRPr="007B4CD5">
        <w:rPr>
          <w:rFonts w:ascii="Garamond" w:hAnsi="Garamond"/>
          <w:sz w:val="22"/>
          <w:szCs w:val="22"/>
        </w:rPr>
        <w:t>, Daley, E.</w:t>
      </w:r>
      <w:r w:rsidR="00363F03" w:rsidRPr="007B4CD5">
        <w:rPr>
          <w:rFonts w:ascii="Garamond" w:hAnsi="Garamond"/>
          <w:sz w:val="22"/>
          <w:szCs w:val="22"/>
        </w:rPr>
        <w:t xml:space="preserve"> M.</w:t>
      </w:r>
      <w:r w:rsidRPr="007B4CD5">
        <w:rPr>
          <w:rFonts w:ascii="Garamond" w:hAnsi="Garamond"/>
          <w:sz w:val="22"/>
          <w:szCs w:val="22"/>
        </w:rPr>
        <w:t>, Anstey, E.</w:t>
      </w:r>
      <w:r w:rsidR="00363F03" w:rsidRPr="007B4CD5">
        <w:rPr>
          <w:rFonts w:ascii="Garamond" w:hAnsi="Garamond"/>
          <w:sz w:val="22"/>
          <w:szCs w:val="22"/>
        </w:rPr>
        <w:t xml:space="preserve"> </w:t>
      </w:r>
      <w:proofErr w:type="gramStart"/>
      <w:r w:rsidR="00363F03" w:rsidRPr="007B4CD5">
        <w:rPr>
          <w:rFonts w:ascii="Garamond" w:hAnsi="Garamond"/>
          <w:sz w:val="22"/>
          <w:szCs w:val="22"/>
        </w:rPr>
        <w:t>H.</w:t>
      </w:r>
      <w:r w:rsidRPr="007B4CD5">
        <w:rPr>
          <w:rFonts w:ascii="Garamond" w:hAnsi="Garamond"/>
          <w:sz w:val="22"/>
          <w:szCs w:val="22"/>
        </w:rPr>
        <w:t>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Vamos, C.</w:t>
      </w:r>
      <w:r w:rsidR="00363F03" w:rsidRPr="007B4CD5">
        <w:rPr>
          <w:rFonts w:ascii="Garamond" w:hAnsi="Garamond"/>
          <w:sz w:val="22"/>
          <w:szCs w:val="22"/>
        </w:rPr>
        <w:t xml:space="preserve"> A.</w:t>
      </w:r>
      <w:r w:rsidRPr="007B4CD5">
        <w:rPr>
          <w:rFonts w:ascii="Garamond" w:hAnsi="Garamond"/>
          <w:sz w:val="22"/>
          <w:szCs w:val="22"/>
        </w:rPr>
        <w:t>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</w:t>
      </w:r>
      <w:r w:rsidR="00363F03"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="00363F03" w:rsidRPr="007B4CD5">
        <w:rPr>
          <w:rFonts w:ascii="Garamond" w:hAnsi="Garamond"/>
          <w:sz w:val="22"/>
          <w:szCs w:val="22"/>
        </w:rPr>
        <w:t xml:space="preserve">, </w:t>
      </w:r>
      <w:r w:rsidRPr="007B4CD5">
        <w:rPr>
          <w:rFonts w:ascii="Garamond" w:hAnsi="Garamond"/>
          <w:sz w:val="22"/>
          <w:szCs w:val="22"/>
        </w:rPr>
        <w:t>Kolar, S.</w:t>
      </w:r>
      <w:r w:rsidR="00291426" w:rsidRPr="007B4CD5">
        <w:rPr>
          <w:rFonts w:ascii="Garamond" w:hAnsi="Garamond"/>
          <w:sz w:val="22"/>
          <w:szCs w:val="22"/>
        </w:rPr>
        <w:t>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Giuliano, A.</w:t>
      </w:r>
      <w:r w:rsidR="00363F03" w:rsidRPr="007B4CD5">
        <w:rPr>
          <w:rFonts w:ascii="Garamond" w:hAnsi="Garamond"/>
          <w:sz w:val="22"/>
          <w:szCs w:val="22"/>
        </w:rPr>
        <w:t xml:space="preserve"> R.</w:t>
      </w:r>
      <w:r w:rsidRPr="007B4CD5">
        <w:rPr>
          <w:rFonts w:ascii="Garamond" w:hAnsi="Garamond"/>
          <w:sz w:val="22"/>
          <w:szCs w:val="22"/>
        </w:rPr>
        <w:t xml:space="preserve"> </w:t>
      </w:r>
      <w:r w:rsidR="00363F03" w:rsidRPr="007B4CD5">
        <w:rPr>
          <w:rFonts w:ascii="Garamond" w:hAnsi="Garamond"/>
          <w:sz w:val="22"/>
          <w:szCs w:val="22"/>
        </w:rPr>
        <w:t xml:space="preserve">(2012). </w:t>
      </w:r>
      <w:r w:rsidRPr="007B4CD5">
        <w:rPr>
          <w:rFonts w:ascii="Garamond" w:hAnsi="Garamond"/>
          <w:sz w:val="22"/>
          <w:szCs w:val="22"/>
        </w:rPr>
        <w:t xml:space="preserve">HPV-related information </w:t>
      </w:r>
      <w:proofErr w:type="gramStart"/>
      <w:r w:rsidRPr="007B4CD5">
        <w:rPr>
          <w:rFonts w:ascii="Garamond" w:hAnsi="Garamond"/>
          <w:sz w:val="22"/>
          <w:szCs w:val="22"/>
        </w:rPr>
        <w:t>sharing</w:t>
      </w:r>
      <w:proofErr w:type="gramEnd"/>
      <w:r w:rsidRPr="007B4CD5">
        <w:rPr>
          <w:rFonts w:ascii="Garamond" w:hAnsi="Garamond"/>
          <w:sz w:val="22"/>
          <w:szCs w:val="22"/>
        </w:rPr>
        <w:t xml:space="preserve"> and factors associated with US men’s disclosure of an HPV test result to their female sexual partners. </w:t>
      </w:r>
      <w:r w:rsidRPr="007B4CD5">
        <w:rPr>
          <w:rFonts w:ascii="Garamond" w:hAnsi="Garamond"/>
          <w:i/>
          <w:sz w:val="22"/>
          <w:szCs w:val="22"/>
        </w:rPr>
        <w:t>Sexually Transmitted Infections</w:t>
      </w:r>
      <w:r w:rsidR="00363F03" w:rsidRPr="007B4CD5">
        <w:rPr>
          <w:i/>
          <w:sz w:val="22"/>
          <w:szCs w:val="22"/>
        </w:rPr>
        <w:t xml:space="preserve">, </w:t>
      </w:r>
      <w:r w:rsidR="00363F03" w:rsidRPr="007B4CD5">
        <w:rPr>
          <w:rFonts w:ascii="Garamond" w:hAnsi="Garamond"/>
          <w:i/>
          <w:sz w:val="22"/>
          <w:szCs w:val="22"/>
        </w:rPr>
        <w:t>88</w:t>
      </w:r>
      <w:r w:rsidR="00363F03" w:rsidRPr="007B4CD5">
        <w:rPr>
          <w:rFonts w:ascii="Garamond" w:hAnsi="Garamond"/>
          <w:sz w:val="22"/>
          <w:szCs w:val="22"/>
        </w:rPr>
        <w:t>(3), 171-176</w:t>
      </w:r>
      <w:r w:rsidRPr="007B4CD5">
        <w:rPr>
          <w:rFonts w:ascii="Garamond" w:hAnsi="Garamond"/>
          <w:sz w:val="22"/>
          <w:szCs w:val="22"/>
        </w:rPr>
        <w:t>.</w:t>
      </w:r>
      <w:r w:rsidRPr="007B4CD5">
        <w:rPr>
          <w:rFonts w:ascii="Garamond" w:hAnsi="Garamond"/>
          <w:b/>
          <w:sz w:val="22"/>
          <w:szCs w:val="22"/>
        </w:rPr>
        <w:t xml:space="preserve"> </w:t>
      </w:r>
      <w:r w:rsidR="00363F03" w:rsidRPr="007B4CD5">
        <w:rPr>
          <w:rFonts w:ascii="Garamond" w:hAnsi="Garamond"/>
          <w:sz w:val="22"/>
          <w:szCs w:val="22"/>
        </w:rPr>
        <w:t>doi: 10.1136/sextrans-2011-050091</w:t>
      </w:r>
      <w:r w:rsidR="00363F03" w:rsidRPr="007B4CD5">
        <w:rPr>
          <w:rFonts w:ascii="Garamond" w:hAnsi="Garamond"/>
          <w:b/>
          <w:sz w:val="22"/>
          <w:szCs w:val="22"/>
        </w:rPr>
        <w:t xml:space="preserve"> </w:t>
      </w:r>
    </w:p>
    <w:p w14:paraId="3B70D5A8" w14:textId="77777777" w:rsidR="008800AC" w:rsidRPr="007B4CD5" w:rsidRDefault="008800AC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2C172F5" w14:textId="77777777" w:rsidR="002A2730" w:rsidRPr="007B4CD5" w:rsidRDefault="002A2730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Cook, R. L., Marhefka, S. L., Blunt, H. </w:t>
      </w:r>
      <w:proofErr w:type="gramStart"/>
      <w:r w:rsidRPr="007B4CD5">
        <w:rPr>
          <w:rFonts w:ascii="Garamond" w:hAnsi="Garamond"/>
          <w:sz w:val="22"/>
          <w:szCs w:val="22"/>
        </w:rPr>
        <w:t>D.,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Wheldon, C.,</w:t>
      </w:r>
      <w:r w:rsidR="00C64160" w:rsidRPr="00AD35E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Oberne, A. B.,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Mullins, J.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C., &amp; Dagne, G. A. (2012). Does the Internet represent a sexual health risk environment for young people?</w:t>
      </w:r>
      <w:r w:rsidRPr="007B4CD5">
        <w:rPr>
          <w:rFonts w:ascii="Garamond" w:hAnsi="Garamond"/>
          <w:b/>
          <w:sz w:val="22"/>
          <w:szCs w:val="22"/>
          <w:vertAlign w:val="superscript"/>
        </w:rPr>
        <w:t xml:space="preserve"> </w:t>
      </w:r>
      <w:r w:rsidRPr="007B4CD5">
        <w:rPr>
          <w:rFonts w:ascii="Garamond" w:hAnsi="Garamond"/>
          <w:i/>
          <w:sz w:val="22"/>
          <w:szCs w:val="22"/>
        </w:rPr>
        <w:t>Sexually Transmitted Diseases, 39</w:t>
      </w:r>
      <w:r w:rsidRPr="007B4CD5">
        <w:rPr>
          <w:rFonts w:ascii="Garamond" w:hAnsi="Garamond"/>
          <w:sz w:val="22"/>
          <w:szCs w:val="22"/>
        </w:rPr>
        <w:t>(1), 55-58.</w:t>
      </w:r>
      <w:r w:rsidRPr="007B4CD5">
        <w:rPr>
          <w:rFonts w:ascii="Garamond" w:hAnsi="Garamond"/>
          <w:i/>
          <w:sz w:val="22"/>
          <w:szCs w:val="22"/>
        </w:rPr>
        <w:t xml:space="preserve"> </w:t>
      </w:r>
      <w:r w:rsidRPr="007B4CD5">
        <w:rPr>
          <w:rFonts w:ascii="Garamond" w:hAnsi="Garamond"/>
          <w:sz w:val="22"/>
          <w:szCs w:val="22"/>
        </w:rPr>
        <w:t>doi: 10.1097/OLQ.0b013e318235b3c6</w:t>
      </w:r>
      <w:r w:rsidRPr="007B4CD5">
        <w:rPr>
          <w:rFonts w:ascii="Garamond" w:hAnsi="Garamond"/>
          <w:b/>
          <w:sz w:val="22"/>
          <w:szCs w:val="22"/>
        </w:rPr>
        <w:t xml:space="preserve"> </w:t>
      </w:r>
    </w:p>
    <w:p w14:paraId="0264148C" w14:textId="77777777" w:rsidR="002A2730" w:rsidRPr="007B4CD5" w:rsidRDefault="002A2730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5474F5EE" w14:textId="77777777" w:rsidR="00BB7099" w:rsidRPr="007B4CD5" w:rsidRDefault="00BB7099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Vamos, C. </w:t>
      </w:r>
      <w:proofErr w:type="gramStart"/>
      <w:r w:rsidRPr="007B4CD5">
        <w:rPr>
          <w:rFonts w:ascii="Garamond" w:hAnsi="Garamond"/>
          <w:sz w:val="22"/>
          <w:szCs w:val="22"/>
        </w:rPr>
        <w:t>A.,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Daley, E. M., Perrin, K. M., Mahan, C. S., &amp;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(2011). Approaching 4 decades of legislation in the National Family Planning Program: An analysis of Title X's history from 1970-2008. </w:t>
      </w:r>
      <w:r w:rsidRPr="007B4CD5">
        <w:rPr>
          <w:rFonts w:ascii="Garamond" w:hAnsi="Garamond"/>
          <w:i/>
          <w:sz w:val="22"/>
          <w:szCs w:val="22"/>
        </w:rPr>
        <w:t>American Journal of Public Health, 101</w:t>
      </w:r>
      <w:r w:rsidRPr="007B4CD5">
        <w:rPr>
          <w:rFonts w:ascii="Garamond" w:hAnsi="Garamond"/>
          <w:sz w:val="22"/>
          <w:szCs w:val="22"/>
        </w:rPr>
        <w:t xml:space="preserve">(11), 2027-2037. doi: 10.2105/ajph.2011.300202 </w:t>
      </w:r>
    </w:p>
    <w:p w14:paraId="260B98B6" w14:textId="77777777" w:rsidR="00BB7099" w:rsidRPr="007B4CD5" w:rsidRDefault="00BB7099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25EE4227" w14:textId="77777777" w:rsidR="00D135F5" w:rsidRPr="007B4CD5" w:rsidRDefault="00D135F5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Wheldon, C. </w:t>
      </w:r>
      <w:proofErr w:type="gramStart"/>
      <w:r w:rsidRPr="007B4CD5">
        <w:rPr>
          <w:rFonts w:ascii="Garamond" w:hAnsi="Garamond"/>
          <w:sz w:val="22"/>
          <w:szCs w:val="22"/>
        </w:rPr>
        <w:t>W.,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Daley, E. M.,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Nyitray, A. G., &amp; Giuliano, A. R. (2011). Health beliefs and attitudes associated with HPV vaccine intention among young gay and bisexual men in the southeastern United States. </w:t>
      </w:r>
      <w:r w:rsidRPr="007B4CD5">
        <w:rPr>
          <w:rFonts w:ascii="Garamond" w:hAnsi="Garamond"/>
          <w:i/>
          <w:sz w:val="22"/>
          <w:szCs w:val="22"/>
        </w:rPr>
        <w:t>Vaccine, 29</w:t>
      </w:r>
      <w:r w:rsidRPr="007B4CD5">
        <w:rPr>
          <w:rFonts w:ascii="Garamond" w:hAnsi="Garamond"/>
          <w:sz w:val="22"/>
          <w:szCs w:val="22"/>
        </w:rPr>
        <w:t>(45), 8060-8065. doi: 10.1016/j.vaccine.2011.08.045</w:t>
      </w:r>
      <w:r w:rsidRPr="007B4CD5">
        <w:rPr>
          <w:rFonts w:ascii="Garamond" w:hAnsi="Garamond"/>
          <w:b/>
          <w:sz w:val="22"/>
          <w:szCs w:val="22"/>
        </w:rPr>
        <w:t xml:space="preserve"> </w:t>
      </w:r>
    </w:p>
    <w:p w14:paraId="406CA94F" w14:textId="77777777" w:rsidR="00D135F5" w:rsidRPr="007B4CD5" w:rsidRDefault="00D135F5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23A81F0E" w14:textId="77777777" w:rsidR="00D135F5" w:rsidRPr="007B4CD5" w:rsidRDefault="00D135F5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Habel, M. A., Hood, </w:t>
      </w:r>
      <w:proofErr w:type="gramStart"/>
      <w:r w:rsidRPr="007B4CD5">
        <w:rPr>
          <w:rFonts w:ascii="Garamond" w:hAnsi="Garamond"/>
          <w:sz w:val="22"/>
          <w:szCs w:val="22"/>
        </w:rPr>
        <w:t>J.,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Desai, S.,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Kachur, R.,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&amp; Liddon, N. (2011). Google it: </w:t>
      </w:r>
      <w:r w:rsidRPr="007B4CD5">
        <w:rPr>
          <w:rFonts w:ascii="Garamond" w:hAnsi="Garamond"/>
          <w:sz w:val="22"/>
          <w:szCs w:val="22"/>
        </w:rPr>
        <w:br/>
        <w:t>Obtaining information about local STD/HIV testing services online.</w:t>
      </w:r>
      <w:r w:rsidRPr="007B4CD5">
        <w:rPr>
          <w:rFonts w:ascii="Garamond" w:hAnsi="Garamond"/>
          <w:i/>
          <w:sz w:val="22"/>
          <w:szCs w:val="22"/>
        </w:rPr>
        <w:t xml:space="preserve"> Sexually Transmitted Diseases, 38</w:t>
      </w:r>
      <w:r w:rsidRPr="007B4CD5">
        <w:rPr>
          <w:rFonts w:ascii="Garamond" w:hAnsi="Garamond"/>
          <w:sz w:val="22"/>
          <w:szCs w:val="22"/>
        </w:rPr>
        <w:t xml:space="preserve">(4), 334-338. doi: 10.1097/OLQ.0b013e3181fe64f2 </w:t>
      </w:r>
    </w:p>
    <w:p w14:paraId="03BC3062" w14:textId="77777777" w:rsidR="00D135F5" w:rsidRPr="007B4CD5" w:rsidRDefault="00D135F5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6598E056" w14:textId="77777777" w:rsidR="00F47355" w:rsidRPr="007B4CD5" w:rsidRDefault="00F47355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Daley, E. M., Marhefka, S., </w:t>
      </w:r>
      <w:r w:rsidRPr="007B4CD5">
        <w:rPr>
          <w:rFonts w:ascii="Garamond" w:hAnsi="Garamond"/>
          <w:b/>
          <w:sz w:val="22"/>
          <w:szCs w:val="22"/>
          <w:u w:val="single"/>
        </w:rPr>
        <w:t>Buhi, E.</w:t>
      </w:r>
      <w:r w:rsidRPr="007B4CD5">
        <w:rPr>
          <w:rFonts w:ascii="Garamond" w:hAnsi="Garamond"/>
          <w:sz w:val="22"/>
          <w:szCs w:val="22"/>
        </w:rPr>
        <w:t>, Hernandez, N.</w:t>
      </w:r>
      <w:r w:rsidR="007F0DE1" w:rsidRPr="007B4CD5">
        <w:rPr>
          <w:rFonts w:ascii="Garamond" w:hAnsi="Garamond"/>
          <w:sz w:val="22"/>
          <w:szCs w:val="22"/>
        </w:rPr>
        <w:t xml:space="preserve"> </w:t>
      </w:r>
      <w:proofErr w:type="gramStart"/>
      <w:r w:rsidR="007F0DE1" w:rsidRPr="007B4CD5">
        <w:rPr>
          <w:rFonts w:ascii="Garamond" w:hAnsi="Garamond"/>
          <w:sz w:val="22"/>
          <w:szCs w:val="22"/>
        </w:rPr>
        <w:t>D.</w:t>
      </w:r>
      <w:r w:rsidRPr="007B4CD5">
        <w:rPr>
          <w:rFonts w:ascii="Garamond" w:hAnsi="Garamond"/>
          <w:sz w:val="22"/>
          <w:szCs w:val="22"/>
        </w:rPr>
        <w:t>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Chandler, R.,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Vamos, C.,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Kolar, S.,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Wheldon, C.,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</w:t>
      </w:r>
      <w:r w:rsidR="007F0DE1" w:rsidRPr="007B4CD5">
        <w:rPr>
          <w:rFonts w:ascii="Garamond" w:hAnsi="Garamond"/>
          <w:sz w:val="22"/>
          <w:szCs w:val="22"/>
        </w:rPr>
        <w:t xml:space="preserve">Papenfuss, M. R., </w:t>
      </w:r>
      <w:r w:rsidRPr="007B4CD5">
        <w:rPr>
          <w:rFonts w:ascii="Garamond" w:hAnsi="Garamond"/>
          <w:sz w:val="22"/>
          <w:szCs w:val="22"/>
        </w:rPr>
        <w:t>&amp; Giuliano, A.</w:t>
      </w:r>
      <w:r w:rsidR="007F0DE1" w:rsidRPr="007B4CD5">
        <w:rPr>
          <w:rFonts w:ascii="Garamond" w:hAnsi="Garamond"/>
          <w:sz w:val="22"/>
          <w:szCs w:val="22"/>
        </w:rPr>
        <w:t xml:space="preserve"> R.</w:t>
      </w:r>
      <w:r w:rsidRPr="007B4CD5">
        <w:rPr>
          <w:rFonts w:ascii="Garamond" w:hAnsi="Garamond"/>
          <w:sz w:val="22"/>
          <w:szCs w:val="22"/>
        </w:rPr>
        <w:t xml:space="preserve"> (2011). Ethnic and racial differences in HPV knowledge and vaccine intentions among men receiving HPV test results. </w:t>
      </w:r>
      <w:r w:rsidRPr="007B4CD5">
        <w:rPr>
          <w:rFonts w:ascii="Garamond" w:hAnsi="Garamond"/>
          <w:i/>
          <w:sz w:val="22"/>
          <w:szCs w:val="22"/>
        </w:rPr>
        <w:t>Vaccine, 29</w:t>
      </w:r>
      <w:r w:rsidRPr="007B4CD5">
        <w:rPr>
          <w:rFonts w:ascii="Garamond" w:hAnsi="Garamond"/>
          <w:sz w:val="22"/>
          <w:szCs w:val="22"/>
        </w:rPr>
        <w:t xml:space="preserve">, 4013-4018. </w:t>
      </w:r>
      <w:proofErr w:type="gramStart"/>
      <w:r w:rsidRPr="007B4CD5">
        <w:rPr>
          <w:rFonts w:ascii="Garamond" w:hAnsi="Garamond"/>
          <w:sz w:val="22"/>
          <w:szCs w:val="22"/>
        </w:rPr>
        <w:t>doi:10.1016/j.vaccine</w:t>
      </w:r>
      <w:proofErr w:type="gramEnd"/>
      <w:r w:rsidRPr="007B4CD5">
        <w:rPr>
          <w:rFonts w:ascii="Garamond" w:hAnsi="Garamond"/>
          <w:sz w:val="22"/>
          <w:szCs w:val="22"/>
        </w:rPr>
        <w:t xml:space="preserve">.2011.03.060 </w:t>
      </w:r>
    </w:p>
    <w:p w14:paraId="34E3410C" w14:textId="77777777" w:rsidR="00F47355" w:rsidRPr="007B4CD5" w:rsidRDefault="00F47355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0D43423A" w14:textId="77777777" w:rsidR="00A13276" w:rsidRPr="007B4CD5" w:rsidRDefault="00A13276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>, Goodson, P., Neilands, T. B., &amp; Blunt, H.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(2011). </w:t>
      </w:r>
      <w:r w:rsidRPr="007B4CD5">
        <w:rPr>
          <w:rFonts w:ascii="Garamond" w:hAnsi="Garamond"/>
          <w:bCs/>
          <w:sz w:val="22"/>
          <w:szCs w:val="22"/>
        </w:rPr>
        <w:t>Adolescent sexual abstinence: A test of an integrative theoretical framework</w:t>
      </w:r>
      <w:r w:rsidRPr="007B4CD5">
        <w:rPr>
          <w:rFonts w:ascii="Garamond" w:hAnsi="Garamond"/>
          <w:sz w:val="22"/>
          <w:szCs w:val="22"/>
        </w:rPr>
        <w:t xml:space="preserve">. </w:t>
      </w:r>
      <w:r w:rsidRPr="007B4CD5">
        <w:rPr>
          <w:rFonts w:ascii="Garamond" w:hAnsi="Garamond"/>
          <w:i/>
          <w:sz w:val="22"/>
          <w:szCs w:val="22"/>
        </w:rPr>
        <w:t>Health Education &amp; Behavior, 38</w:t>
      </w:r>
      <w:r w:rsidRPr="007B4CD5">
        <w:rPr>
          <w:rFonts w:ascii="Garamond" w:hAnsi="Garamond"/>
          <w:sz w:val="22"/>
          <w:szCs w:val="22"/>
        </w:rPr>
        <w:t>(1), 63-79. doi: 10.1177/1090198110375036</w:t>
      </w:r>
      <w:r w:rsidRPr="007B4CD5">
        <w:rPr>
          <w:rFonts w:ascii="Garamond" w:hAnsi="Garamond"/>
          <w:b/>
          <w:sz w:val="22"/>
          <w:szCs w:val="22"/>
        </w:rPr>
        <w:t xml:space="preserve"> </w:t>
      </w:r>
    </w:p>
    <w:p w14:paraId="68506EE1" w14:textId="77777777" w:rsidR="00A13276" w:rsidRPr="007B4CD5" w:rsidRDefault="00A13276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0BA9656" w14:textId="77777777" w:rsidR="006B5587" w:rsidRPr="007B4CD5" w:rsidRDefault="006B5587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Daley, E. M., Marhefka, S. L.,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Vamos, C. </w:t>
      </w:r>
      <w:proofErr w:type="gramStart"/>
      <w:r w:rsidRPr="007B4CD5">
        <w:rPr>
          <w:rFonts w:ascii="Garamond" w:hAnsi="Garamond"/>
          <w:sz w:val="22"/>
          <w:szCs w:val="22"/>
        </w:rPr>
        <w:t>A.,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Hernandez, N. D.,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Giuliano, A. R. (2010). </w:t>
      </w:r>
      <w:r w:rsidR="00E24120" w:rsidRPr="007B4CD5">
        <w:rPr>
          <w:rFonts w:ascii="Garamond" w:hAnsi="Garamond"/>
          <w:sz w:val="22"/>
          <w:szCs w:val="22"/>
        </w:rPr>
        <w:t>Human papillomavirus vaccine intentions among men participating in a human papillomavirus natural history study versus a comparison sample</w:t>
      </w:r>
      <w:r w:rsidRPr="007B4CD5">
        <w:rPr>
          <w:rFonts w:ascii="Garamond" w:hAnsi="Garamond"/>
          <w:sz w:val="22"/>
          <w:szCs w:val="22"/>
        </w:rPr>
        <w:t xml:space="preserve">. </w:t>
      </w:r>
      <w:r w:rsidRPr="007B4CD5">
        <w:rPr>
          <w:rFonts w:ascii="Garamond" w:hAnsi="Garamond"/>
          <w:i/>
          <w:sz w:val="22"/>
          <w:szCs w:val="22"/>
        </w:rPr>
        <w:t>Sexually Transmitted Diseases, 37</w:t>
      </w:r>
      <w:r w:rsidRPr="007B4CD5">
        <w:rPr>
          <w:rFonts w:ascii="Garamond" w:hAnsi="Garamond"/>
          <w:sz w:val="22"/>
          <w:szCs w:val="22"/>
        </w:rPr>
        <w:t>(10), 644-652.</w:t>
      </w:r>
      <w:r w:rsidR="00970CA3" w:rsidRPr="007B4CD5">
        <w:rPr>
          <w:rFonts w:ascii="Garamond" w:hAnsi="Garamond"/>
          <w:sz w:val="22"/>
          <w:szCs w:val="22"/>
        </w:rPr>
        <w:t xml:space="preserve"> doi: 10.1097/OLQ.0b013e3181e1a14c</w:t>
      </w:r>
      <w:r w:rsidRPr="007B4CD5">
        <w:rPr>
          <w:rFonts w:ascii="Garamond" w:hAnsi="Garamond"/>
          <w:sz w:val="22"/>
          <w:szCs w:val="22"/>
        </w:rPr>
        <w:t xml:space="preserve"> </w:t>
      </w:r>
    </w:p>
    <w:p w14:paraId="412650F6" w14:textId="77777777" w:rsidR="006B5587" w:rsidRPr="007B4CD5" w:rsidRDefault="006B5587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5FCC09C" w14:textId="77777777" w:rsidR="008C0327" w:rsidRPr="007B4CD5" w:rsidRDefault="008C0327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Daley, E. M., Vamos, C. </w:t>
      </w:r>
      <w:proofErr w:type="gramStart"/>
      <w:r w:rsidRPr="007B4CD5">
        <w:rPr>
          <w:rFonts w:ascii="Garamond" w:hAnsi="Garamond"/>
          <w:sz w:val="22"/>
          <w:szCs w:val="22"/>
        </w:rPr>
        <w:t>A.,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>, Kolar, S. K.,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McDermott, R. J., Hernandez, N.,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Fuhrmann, H. J.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(2010). Influences on human papillomavirus vaccination status among female college students. </w:t>
      </w:r>
      <w:r w:rsidRPr="007B4CD5">
        <w:rPr>
          <w:rFonts w:ascii="Garamond" w:hAnsi="Garamond"/>
          <w:i/>
          <w:sz w:val="22"/>
          <w:szCs w:val="22"/>
        </w:rPr>
        <w:t>Journal of Women's Health, 19</w:t>
      </w:r>
      <w:r w:rsidRPr="007B4CD5">
        <w:rPr>
          <w:rFonts w:ascii="Garamond" w:hAnsi="Garamond"/>
          <w:sz w:val="22"/>
          <w:szCs w:val="22"/>
        </w:rPr>
        <w:t xml:space="preserve">(10), 1885-1891. doi: 10.1089/jwh.2009.1861 </w:t>
      </w:r>
    </w:p>
    <w:p w14:paraId="7C76194E" w14:textId="77777777" w:rsidR="008C0327" w:rsidRPr="007B4CD5" w:rsidRDefault="008C0327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59B5B042" w14:textId="77777777" w:rsidR="009C5B59" w:rsidRPr="007B4CD5" w:rsidRDefault="009C5B59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Daley, E. M., Oberne, </w:t>
      </w:r>
      <w:proofErr w:type="gramStart"/>
      <w:r w:rsidRPr="007B4CD5">
        <w:rPr>
          <w:rFonts w:ascii="Garamond" w:hAnsi="Garamond"/>
          <w:sz w:val="22"/>
          <w:szCs w:val="22"/>
        </w:rPr>
        <w:t>A.,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Smith, S. A.,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Schneider, T.,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Fuhrmann, H. J.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(2010). Quality and accuracy of sexual health information websites visited by young people. </w:t>
      </w:r>
      <w:r w:rsidRPr="007B4CD5">
        <w:rPr>
          <w:rFonts w:ascii="Garamond" w:hAnsi="Garamond"/>
          <w:i/>
          <w:sz w:val="22"/>
          <w:szCs w:val="22"/>
        </w:rPr>
        <w:t>Journal of Adolescent Health</w:t>
      </w:r>
      <w:r w:rsidRPr="007B4CD5">
        <w:rPr>
          <w:sz w:val="22"/>
          <w:szCs w:val="22"/>
        </w:rPr>
        <w:t xml:space="preserve">, </w:t>
      </w:r>
      <w:r w:rsidRPr="007B4CD5">
        <w:rPr>
          <w:rFonts w:ascii="Garamond" w:hAnsi="Garamond"/>
          <w:i/>
          <w:sz w:val="22"/>
          <w:szCs w:val="22"/>
        </w:rPr>
        <w:t>47</w:t>
      </w:r>
      <w:r w:rsidR="004F4F8D" w:rsidRPr="007B4CD5">
        <w:rPr>
          <w:rFonts w:ascii="Garamond" w:hAnsi="Garamond"/>
          <w:sz w:val="22"/>
          <w:szCs w:val="22"/>
        </w:rPr>
        <w:t>(2)</w:t>
      </w:r>
      <w:r w:rsidRPr="007B4CD5">
        <w:rPr>
          <w:rFonts w:ascii="Garamond" w:hAnsi="Garamond"/>
          <w:sz w:val="22"/>
          <w:szCs w:val="22"/>
        </w:rPr>
        <w:t xml:space="preserve">, 206-208. </w:t>
      </w:r>
      <w:proofErr w:type="gramStart"/>
      <w:r w:rsidR="001F39A8" w:rsidRPr="007B4CD5">
        <w:rPr>
          <w:rFonts w:ascii="Garamond" w:hAnsi="Garamond"/>
          <w:sz w:val="22"/>
          <w:szCs w:val="22"/>
        </w:rPr>
        <w:t>doi:10.1016/j.jadohealth</w:t>
      </w:r>
      <w:proofErr w:type="gramEnd"/>
      <w:r w:rsidR="001F39A8" w:rsidRPr="007B4CD5">
        <w:rPr>
          <w:rFonts w:ascii="Garamond" w:hAnsi="Garamond"/>
          <w:sz w:val="22"/>
          <w:szCs w:val="22"/>
        </w:rPr>
        <w:t>.2010.01.002</w:t>
      </w:r>
      <w:r w:rsidR="001F39A8" w:rsidRPr="007B4CD5">
        <w:rPr>
          <w:rFonts w:ascii="Garamond" w:hAnsi="Garamond"/>
          <w:b/>
          <w:sz w:val="22"/>
          <w:szCs w:val="22"/>
        </w:rPr>
        <w:t xml:space="preserve"> </w:t>
      </w:r>
    </w:p>
    <w:p w14:paraId="2A37B59C" w14:textId="77777777" w:rsidR="009C5B59" w:rsidRPr="007B4CD5" w:rsidRDefault="009C5B59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363EEF26" w14:textId="77777777" w:rsidR="008E68E9" w:rsidRPr="007B4CD5" w:rsidRDefault="008E68E9" w:rsidP="00575BD7">
      <w:pPr>
        <w:keepNext/>
        <w:keepLines/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05267A">
        <w:rPr>
          <w:rFonts w:ascii="Garamond" w:hAnsi="Garamond"/>
          <w:sz w:val="22"/>
          <w:szCs w:val="22"/>
          <w:lang w:val="de-DE"/>
        </w:rPr>
        <w:t xml:space="preserve">, Marhefka, S. L., &amp; Hoban, M. (2010). </w:t>
      </w:r>
      <w:r w:rsidRPr="007B4CD5">
        <w:rPr>
          <w:rFonts w:ascii="Garamond" w:hAnsi="Garamond"/>
          <w:sz w:val="22"/>
          <w:szCs w:val="22"/>
        </w:rPr>
        <w:t xml:space="preserve">The State of the Union: Sexual health disparities in a national sample of US college students. </w:t>
      </w:r>
      <w:r w:rsidRPr="007B4CD5">
        <w:rPr>
          <w:rFonts w:ascii="Garamond" w:hAnsi="Garamond"/>
          <w:i/>
          <w:sz w:val="22"/>
          <w:szCs w:val="22"/>
        </w:rPr>
        <w:t>Journal of American College Health, 58</w:t>
      </w:r>
      <w:r w:rsidRPr="007B4CD5">
        <w:rPr>
          <w:rFonts w:ascii="Garamond" w:hAnsi="Garamond"/>
          <w:sz w:val="22"/>
          <w:szCs w:val="22"/>
        </w:rPr>
        <w:t xml:space="preserve">(4), 337-346. doi: 10.1080/07448480903501780 </w:t>
      </w:r>
    </w:p>
    <w:p w14:paraId="2769579A" w14:textId="77777777" w:rsidR="008E68E9" w:rsidRPr="007B4CD5" w:rsidRDefault="008E68E9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0F527DC6" w14:textId="77777777" w:rsidR="003B6D24" w:rsidRPr="007B4CD5" w:rsidRDefault="003B6D24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Daley, E. M.,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Baldwin, J., Lee, J., Vadaparampil, S., Abrahamsen, M., Vamos, C. </w:t>
      </w:r>
      <w:proofErr w:type="gramStart"/>
      <w:r w:rsidRPr="007B4CD5">
        <w:rPr>
          <w:rFonts w:ascii="Garamond" w:hAnsi="Garamond"/>
          <w:sz w:val="22"/>
          <w:szCs w:val="22"/>
        </w:rPr>
        <w:t>A.,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Kolar, S.,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Chandler, R.,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Anstey, E. H.,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Giuliano, A. (2009). Men’s responses to HPV test results: Development of a theory-based survey</w:t>
      </w:r>
      <w:r w:rsidRPr="007B4CD5">
        <w:rPr>
          <w:rFonts w:ascii="Garamond" w:hAnsi="Garamond"/>
          <w:bCs/>
          <w:sz w:val="22"/>
          <w:szCs w:val="22"/>
        </w:rPr>
        <w:t xml:space="preserve">. </w:t>
      </w:r>
      <w:r w:rsidRPr="007B4CD5">
        <w:rPr>
          <w:rFonts w:ascii="Garamond" w:hAnsi="Garamond"/>
          <w:i/>
          <w:sz w:val="22"/>
          <w:szCs w:val="22"/>
        </w:rPr>
        <w:t>American Journal of Health Behavior, 33</w:t>
      </w:r>
      <w:r w:rsidRPr="007B4CD5">
        <w:rPr>
          <w:rFonts w:ascii="Garamond" w:hAnsi="Garamond"/>
          <w:sz w:val="22"/>
          <w:szCs w:val="22"/>
        </w:rPr>
        <w:t xml:space="preserve">(6), 728-744. </w:t>
      </w:r>
    </w:p>
    <w:p w14:paraId="6AAFCBB3" w14:textId="77777777" w:rsidR="003B6D24" w:rsidRPr="007B4CD5" w:rsidRDefault="003B6D24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52689C3" w14:textId="77777777" w:rsidR="008E68E9" w:rsidRPr="007B4CD5" w:rsidRDefault="008E68E9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Daley, E. M., Fuhrmann, H. </w:t>
      </w:r>
      <w:proofErr w:type="gramStart"/>
      <w:r w:rsidRPr="007B4CD5">
        <w:rPr>
          <w:rFonts w:ascii="Garamond" w:hAnsi="Garamond"/>
          <w:sz w:val="22"/>
          <w:szCs w:val="22"/>
        </w:rPr>
        <w:t>J.,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</w:t>
      </w:r>
      <w:r w:rsidR="004E6248" w:rsidRPr="007B4CD5">
        <w:rPr>
          <w:rFonts w:ascii="Garamond" w:hAnsi="Garamond"/>
          <w:sz w:val="22"/>
          <w:szCs w:val="22"/>
        </w:rPr>
        <w:t xml:space="preserve">&amp; </w:t>
      </w:r>
      <w:r w:rsidRPr="007B4CD5">
        <w:rPr>
          <w:rFonts w:ascii="Garamond" w:hAnsi="Garamond"/>
          <w:sz w:val="22"/>
          <w:szCs w:val="22"/>
        </w:rPr>
        <w:t>Smith, S. A.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(2009). </w:t>
      </w:r>
      <w:r w:rsidRPr="007B4CD5">
        <w:rPr>
          <w:rFonts w:ascii="Garamond" w:hAnsi="Garamond"/>
          <w:bCs/>
          <w:sz w:val="22"/>
          <w:szCs w:val="22"/>
        </w:rPr>
        <w:t xml:space="preserve">An observational study of how young people search for online sexual health information. </w:t>
      </w:r>
      <w:r w:rsidRPr="007B4CD5">
        <w:rPr>
          <w:rFonts w:ascii="Garamond" w:hAnsi="Garamond"/>
          <w:i/>
          <w:sz w:val="22"/>
          <w:szCs w:val="22"/>
        </w:rPr>
        <w:t>Journal of American College Health, 58</w:t>
      </w:r>
      <w:r w:rsidRPr="007B4CD5">
        <w:rPr>
          <w:rFonts w:ascii="Garamond" w:hAnsi="Garamond"/>
          <w:sz w:val="22"/>
          <w:szCs w:val="22"/>
        </w:rPr>
        <w:t xml:space="preserve">(2), 101-111. doi: 10.1080/07448480903221236 </w:t>
      </w:r>
    </w:p>
    <w:p w14:paraId="627FE1B8" w14:textId="77777777" w:rsidR="008E68E9" w:rsidRPr="007B4CD5" w:rsidRDefault="008E68E9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5F032EA0" w14:textId="77777777" w:rsidR="00A810E1" w:rsidRPr="007B4CD5" w:rsidRDefault="00A810E1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Clayton, </w:t>
      </w:r>
      <w:proofErr w:type="gramStart"/>
      <w:r w:rsidRPr="007B4CD5">
        <w:rPr>
          <w:rFonts w:ascii="Garamond" w:hAnsi="Garamond"/>
          <w:sz w:val="22"/>
          <w:szCs w:val="22"/>
        </w:rPr>
        <w:t>H.,</w:t>
      </w:r>
      <w:r w:rsidR="009A09F3" w:rsidRPr="00517067">
        <w:rPr>
          <w:rFonts w:ascii="Garamond" w:hAnsi="Garamond"/>
          <w:sz w:val="22"/>
          <w:szCs w:val="22"/>
          <w:vertAlign w:val="superscript"/>
        </w:rPr>
        <w:t>S</w:t>
      </w:r>
      <w:proofErr w:type="gramEnd"/>
      <w:r w:rsidRPr="007B4CD5">
        <w:rPr>
          <w:rFonts w:ascii="Garamond" w:hAnsi="Garamond"/>
          <w:sz w:val="22"/>
          <w:szCs w:val="22"/>
        </w:rPr>
        <w:t xml:space="preserve"> &amp; Surrency, H. H. (2009). Stalking victimization among college women and subsequent help-seeking behaviors. </w:t>
      </w:r>
      <w:r w:rsidRPr="007B4CD5">
        <w:rPr>
          <w:rFonts w:ascii="Garamond" w:hAnsi="Garamond"/>
          <w:i/>
          <w:sz w:val="22"/>
          <w:szCs w:val="22"/>
        </w:rPr>
        <w:t>Journal of American College Health, 57</w:t>
      </w:r>
      <w:r w:rsidRPr="007B4CD5">
        <w:rPr>
          <w:rFonts w:ascii="Garamond" w:hAnsi="Garamond"/>
          <w:sz w:val="22"/>
          <w:szCs w:val="22"/>
        </w:rPr>
        <w:t xml:space="preserve">(4), 419-425. doi: 10.3200/JACH.57.4.419-426 </w:t>
      </w:r>
    </w:p>
    <w:p w14:paraId="1820A7B7" w14:textId="77777777" w:rsidR="00A810E1" w:rsidRPr="007B4CD5" w:rsidRDefault="00A810E1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37CEC710" w14:textId="77777777" w:rsidR="008E68E9" w:rsidRPr="007B4CD5" w:rsidRDefault="008E68E9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Orr, D., Ketcham, P., Bloomer, B., </w:t>
      </w:r>
      <w:r w:rsidRPr="007B4CD5">
        <w:rPr>
          <w:rFonts w:ascii="Garamond" w:hAnsi="Garamond"/>
          <w:b/>
          <w:sz w:val="22"/>
          <w:szCs w:val="22"/>
          <w:u w:val="single"/>
        </w:rPr>
        <w:t>Buhi, E.</w:t>
      </w:r>
      <w:r w:rsidRPr="007B4CD5">
        <w:rPr>
          <w:rFonts w:ascii="Garamond" w:hAnsi="Garamond"/>
          <w:sz w:val="22"/>
          <w:szCs w:val="22"/>
        </w:rPr>
        <w:t xml:space="preserve">, Carnevale, F., Fabiano, P., Farley, D., Franklin, A., Haines, M., Haubenreiser, J., Lubin, P., Mart, S., Martinez, A., Hoban, M., &amp; Leino, E. V. (2008). American College Health Association-National </w:t>
      </w:r>
      <w:proofErr w:type="gramStart"/>
      <w:r w:rsidRPr="007B4CD5">
        <w:rPr>
          <w:rFonts w:ascii="Garamond" w:hAnsi="Garamond"/>
          <w:sz w:val="22"/>
          <w:szCs w:val="22"/>
        </w:rPr>
        <w:t>College Health Assessment spring</w:t>
      </w:r>
      <w:proofErr w:type="gramEnd"/>
      <w:r w:rsidRPr="007B4CD5">
        <w:rPr>
          <w:rFonts w:ascii="Garamond" w:hAnsi="Garamond"/>
          <w:sz w:val="22"/>
          <w:szCs w:val="22"/>
        </w:rPr>
        <w:t xml:space="preserve"> 2007 reference group data report (abridged). </w:t>
      </w:r>
      <w:r w:rsidRPr="007B4CD5">
        <w:rPr>
          <w:rFonts w:ascii="Garamond" w:hAnsi="Garamond"/>
          <w:i/>
          <w:sz w:val="22"/>
          <w:szCs w:val="22"/>
        </w:rPr>
        <w:t>Journal of American College Health, 56</w:t>
      </w:r>
      <w:r w:rsidRPr="007B4CD5">
        <w:rPr>
          <w:rFonts w:ascii="Garamond" w:hAnsi="Garamond"/>
          <w:sz w:val="22"/>
          <w:szCs w:val="22"/>
        </w:rPr>
        <w:t>(5), 469-479.</w:t>
      </w:r>
      <w:r w:rsidR="00323BFA" w:rsidRPr="007B4CD5">
        <w:rPr>
          <w:rFonts w:ascii="Garamond" w:hAnsi="Garamond"/>
          <w:sz w:val="22"/>
          <w:szCs w:val="22"/>
        </w:rPr>
        <w:t xml:space="preserve"> doi: 10.3200/JACH.56.5.469-480</w:t>
      </w:r>
      <w:r w:rsidRPr="007B4CD5">
        <w:rPr>
          <w:rFonts w:ascii="Garamond" w:hAnsi="Garamond"/>
          <w:sz w:val="22"/>
          <w:szCs w:val="22"/>
        </w:rPr>
        <w:t xml:space="preserve"> </w:t>
      </w:r>
    </w:p>
    <w:p w14:paraId="12B77167" w14:textId="77777777" w:rsidR="008E68E9" w:rsidRPr="007B4CD5" w:rsidRDefault="008E68E9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228645ED" w14:textId="77777777" w:rsidR="008E68E9" w:rsidRPr="007B4CD5" w:rsidRDefault="008E68E9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Goodson, P., &amp; Neilands, T. B. (2008). Out of sight, </w:t>
      </w:r>
      <w:r w:rsidRPr="007B4CD5">
        <w:rPr>
          <w:rFonts w:ascii="Garamond" w:hAnsi="Garamond"/>
          <w:i/>
          <w:sz w:val="22"/>
          <w:szCs w:val="22"/>
        </w:rPr>
        <w:t>not</w:t>
      </w:r>
      <w:r w:rsidRPr="007B4CD5">
        <w:rPr>
          <w:rFonts w:ascii="Garamond" w:hAnsi="Garamond"/>
          <w:sz w:val="22"/>
          <w:szCs w:val="22"/>
        </w:rPr>
        <w:t xml:space="preserve"> out of mind: Strategies for handling missing data. </w:t>
      </w:r>
      <w:r w:rsidRPr="007B4CD5">
        <w:rPr>
          <w:rFonts w:ascii="Garamond" w:hAnsi="Garamond"/>
          <w:i/>
          <w:sz w:val="22"/>
          <w:szCs w:val="22"/>
        </w:rPr>
        <w:t>American Journal of Health Behavior, 32</w:t>
      </w:r>
      <w:r w:rsidRPr="007B4CD5">
        <w:rPr>
          <w:rFonts w:ascii="Garamond" w:hAnsi="Garamond"/>
          <w:sz w:val="22"/>
          <w:szCs w:val="22"/>
        </w:rPr>
        <w:t xml:space="preserve">(1), 83-92. </w:t>
      </w:r>
    </w:p>
    <w:p w14:paraId="14354FD8" w14:textId="77777777" w:rsidR="008E68E9" w:rsidRPr="007B4CD5" w:rsidRDefault="008E68E9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5C44D487" w14:textId="77777777" w:rsidR="008E68E9" w:rsidRPr="007B4CD5" w:rsidRDefault="008E68E9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&amp; Goodson, P. (2007). </w:t>
      </w:r>
      <w:r w:rsidRPr="007B4CD5">
        <w:rPr>
          <w:rFonts w:ascii="Garamond" w:hAnsi="Garamond"/>
          <w:bCs/>
          <w:sz w:val="22"/>
          <w:szCs w:val="22"/>
        </w:rPr>
        <w:t>Predictors of adolescent sexual behavior and intention: A theory-guided systematic review</w:t>
      </w:r>
      <w:r w:rsidRPr="007B4CD5">
        <w:rPr>
          <w:rFonts w:ascii="Garamond" w:hAnsi="Garamond"/>
          <w:sz w:val="22"/>
          <w:szCs w:val="22"/>
        </w:rPr>
        <w:t xml:space="preserve">. </w:t>
      </w:r>
      <w:r w:rsidRPr="007B4CD5">
        <w:rPr>
          <w:rFonts w:ascii="Garamond" w:hAnsi="Garamond"/>
          <w:i/>
          <w:sz w:val="22"/>
          <w:szCs w:val="22"/>
        </w:rPr>
        <w:t>Journal of Adolescent Health, 40</w:t>
      </w:r>
      <w:r w:rsidRPr="007B4CD5">
        <w:rPr>
          <w:rFonts w:ascii="Garamond" w:hAnsi="Garamond"/>
          <w:sz w:val="22"/>
          <w:szCs w:val="22"/>
        </w:rPr>
        <w:t xml:space="preserve">(1), 4-21. doi: 10.1016/j.jadohealth.2006.09.027 </w:t>
      </w:r>
    </w:p>
    <w:p w14:paraId="579A2EAF" w14:textId="77777777" w:rsidR="008E68E9" w:rsidRPr="007B4CD5" w:rsidRDefault="008E68E9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50FDE224" w14:textId="77777777" w:rsidR="003152CB" w:rsidRPr="007B4CD5" w:rsidRDefault="003152CB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Goodson, P., &amp; Neilands, T. B. (2007). Structural equation modeling: A primer for health behavior researchers. </w:t>
      </w:r>
      <w:r w:rsidRPr="007B4CD5">
        <w:rPr>
          <w:rFonts w:ascii="Garamond" w:hAnsi="Garamond"/>
          <w:i/>
          <w:sz w:val="22"/>
          <w:szCs w:val="22"/>
        </w:rPr>
        <w:t>American Journal of Health Behavior, 31</w:t>
      </w:r>
      <w:r w:rsidRPr="007B4CD5">
        <w:rPr>
          <w:rFonts w:ascii="Garamond" w:hAnsi="Garamond"/>
          <w:sz w:val="22"/>
          <w:szCs w:val="22"/>
        </w:rPr>
        <w:t xml:space="preserve">(1), 74-85. </w:t>
      </w:r>
    </w:p>
    <w:p w14:paraId="36D94E81" w14:textId="77777777" w:rsidR="003152CB" w:rsidRPr="007B4CD5" w:rsidRDefault="003152CB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49A57305" w14:textId="77777777" w:rsidR="008E68E9" w:rsidRPr="007B4CD5" w:rsidRDefault="008E68E9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>Rasberry, C. N.,</w:t>
      </w:r>
      <w:r w:rsidR="005B4E9C" w:rsidRPr="007642F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Goodson, P.,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>, Pruitt, B. E., Wilson, K.,</w:t>
      </w:r>
      <w:r w:rsidR="005B4E9C" w:rsidRPr="007642F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Suther, S.</w:t>
      </w:r>
      <w:r w:rsidR="005B4E9C" w:rsidRPr="007642F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(2007). Texas abstinence educators’ self-efficacy to motivate youth sexual abstinence. </w:t>
      </w:r>
      <w:r w:rsidRPr="007B4CD5">
        <w:rPr>
          <w:rFonts w:ascii="Garamond" w:hAnsi="Garamond"/>
          <w:i/>
          <w:sz w:val="22"/>
          <w:szCs w:val="22"/>
        </w:rPr>
        <w:t>American Journal of Sexuality Education, 2</w:t>
      </w:r>
      <w:r w:rsidRPr="007B4CD5">
        <w:rPr>
          <w:rFonts w:ascii="Garamond" w:hAnsi="Garamond"/>
          <w:sz w:val="22"/>
          <w:szCs w:val="22"/>
        </w:rPr>
        <w:t>(3), 59-78. doi: 10.1300/J455v02n03_05</w:t>
      </w:r>
      <w:r w:rsidR="00773F32">
        <w:rPr>
          <w:rFonts w:ascii="Garamond" w:hAnsi="Garamond"/>
          <w:sz w:val="22"/>
          <w:szCs w:val="22"/>
        </w:rPr>
        <w:t xml:space="preserve"> </w:t>
      </w:r>
    </w:p>
    <w:p w14:paraId="6B3A5D95" w14:textId="77777777" w:rsidR="008E68E9" w:rsidRPr="007B4CD5" w:rsidRDefault="008E68E9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39250402" w14:textId="77777777" w:rsidR="003D1F5F" w:rsidRPr="007B4CD5" w:rsidRDefault="003D1F5F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>Goodson, P., Pruitt, B. E., Suther, S.,</w:t>
      </w:r>
      <w:r w:rsidR="005B4E9C" w:rsidRPr="007642F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Wilson, K.,</w:t>
      </w:r>
      <w:r w:rsidR="005B4E9C" w:rsidRPr="007642F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</w:t>
      </w:r>
      <w:r w:rsidRPr="007B4CD5">
        <w:rPr>
          <w:rFonts w:ascii="Garamond" w:hAnsi="Garamond"/>
          <w:b/>
          <w:sz w:val="22"/>
          <w:szCs w:val="22"/>
          <w:u w:val="single"/>
        </w:rPr>
        <w:t>Buhi, E.</w:t>
      </w:r>
      <w:r w:rsidRPr="007B4CD5">
        <w:rPr>
          <w:rFonts w:ascii="Garamond" w:hAnsi="Garamond"/>
          <w:sz w:val="22"/>
          <w:szCs w:val="22"/>
        </w:rPr>
        <w:t xml:space="preserve"> (2006). Is abstinence education theory-based? The underlying logic of abstinence education programs in Texas. </w:t>
      </w:r>
      <w:r w:rsidRPr="007B4CD5">
        <w:rPr>
          <w:rFonts w:ascii="Garamond" w:hAnsi="Garamond"/>
          <w:i/>
          <w:sz w:val="22"/>
          <w:szCs w:val="22"/>
        </w:rPr>
        <w:t>Health Education &amp; Behavior, 33</w:t>
      </w:r>
      <w:r w:rsidRPr="007B4CD5">
        <w:rPr>
          <w:rFonts w:ascii="Garamond" w:hAnsi="Garamond"/>
          <w:sz w:val="22"/>
          <w:szCs w:val="22"/>
        </w:rPr>
        <w:t xml:space="preserve">(2), 252-271. doi:10.1177/1090198105284879 </w:t>
      </w:r>
    </w:p>
    <w:p w14:paraId="5C178356" w14:textId="77777777" w:rsidR="003D1F5F" w:rsidRPr="007B4CD5" w:rsidRDefault="003D1F5F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0D166671" w14:textId="77777777" w:rsidR="008E68E9" w:rsidRPr="007B4CD5" w:rsidRDefault="008E68E9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Goodson, P.,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>, &amp; Dunsmore, S. C.</w:t>
      </w:r>
      <w:r w:rsidR="005B4E9C" w:rsidRPr="007642F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(2006). Self-esteem and adolescent sexual behaviors, attitudes and intentions: A systematic review. </w:t>
      </w:r>
      <w:r w:rsidRPr="007B4CD5">
        <w:rPr>
          <w:rFonts w:ascii="Garamond" w:hAnsi="Garamond"/>
          <w:i/>
          <w:sz w:val="22"/>
          <w:szCs w:val="22"/>
        </w:rPr>
        <w:t>Journal of Adolescent Health, 38</w:t>
      </w:r>
      <w:r w:rsidRPr="007B4CD5">
        <w:rPr>
          <w:rFonts w:ascii="Garamond" w:hAnsi="Garamond"/>
          <w:sz w:val="22"/>
          <w:szCs w:val="22"/>
        </w:rPr>
        <w:t xml:space="preserve">, 310-319. doi: 10.1016/j.jadohealth.2005.05.026 </w:t>
      </w:r>
    </w:p>
    <w:p w14:paraId="2F64BB9E" w14:textId="77777777" w:rsidR="008E68E9" w:rsidRPr="007B4CD5" w:rsidRDefault="008E68E9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467E6993" w14:textId="77777777" w:rsidR="008E68E9" w:rsidRPr="007B4CD5" w:rsidRDefault="008E68E9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Orr, D., Ketcham, P., Bloomer, B., </w:t>
      </w:r>
      <w:r w:rsidRPr="007B4CD5">
        <w:rPr>
          <w:rFonts w:ascii="Garamond" w:hAnsi="Garamond"/>
          <w:b/>
          <w:sz w:val="22"/>
          <w:szCs w:val="22"/>
          <w:u w:val="single"/>
        </w:rPr>
        <w:t>Buhi, E.</w:t>
      </w:r>
      <w:r w:rsidRPr="007B4CD5">
        <w:rPr>
          <w:rFonts w:ascii="Garamond" w:hAnsi="Garamond"/>
          <w:sz w:val="22"/>
          <w:szCs w:val="22"/>
        </w:rPr>
        <w:t xml:space="preserve">, Carnevale, F., Fabiano, P., Farley, D., Franklin, A., Haines, M., Haubenreiser, J., Lubin, P., Mart, S., Martinez, A., Hoban, M., &amp; Leino, E. V. (2006). American College Health Association-National College Health Assessment (ACHA-NCHA) spring 2004 reference group data report (abridged). </w:t>
      </w:r>
      <w:r w:rsidRPr="007B4CD5">
        <w:rPr>
          <w:rFonts w:ascii="Garamond" w:hAnsi="Garamond"/>
          <w:i/>
          <w:sz w:val="22"/>
          <w:szCs w:val="22"/>
        </w:rPr>
        <w:t>Journal of American College Health, 54</w:t>
      </w:r>
      <w:r w:rsidRPr="007B4CD5">
        <w:rPr>
          <w:rFonts w:ascii="Garamond" w:hAnsi="Garamond"/>
          <w:sz w:val="22"/>
          <w:szCs w:val="22"/>
        </w:rPr>
        <w:t>(4), 201-211.</w:t>
      </w:r>
      <w:r w:rsidR="0008097F" w:rsidRPr="007B4CD5">
        <w:rPr>
          <w:rFonts w:ascii="Garamond" w:hAnsi="Garamond"/>
          <w:sz w:val="22"/>
          <w:szCs w:val="22"/>
        </w:rPr>
        <w:t xml:space="preserve"> doi: 10.3200/JACH.54.4.201-212</w:t>
      </w:r>
      <w:r w:rsidRPr="007B4CD5">
        <w:rPr>
          <w:rFonts w:ascii="Garamond" w:hAnsi="Garamond"/>
          <w:sz w:val="22"/>
          <w:szCs w:val="22"/>
        </w:rPr>
        <w:t xml:space="preserve"> </w:t>
      </w:r>
    </w:p>
    <w:p w14:paraId="7AA509AF" w14:textId="77777777" w:rsidR="008E68E9" w:rsidRPr="007B4CD5" w:rsidRDefault="008E68E9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28718440" w14:textId="77777777" w:rsidR="008E68E9" w:rsidRPr="007B4CD5" w:rsidRDefault="008E68E9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>Wilson, K.,</w:t>
      </w:r>
      <w:r w:rsidR="005B4E9C" w:rsidRPr="007642F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Goodson, P., Pruitt, B. E.,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>, &amp; Davis-Gunnels, E.</w:t>
      </w:r>
      <w:r w:rsidR="005B4E9C" w:rsidRPr="007642F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(2005). Curricula for abstinence-only-until-marriage programs. </w:t>
      </w:r>
      <w:r w:rsidRPr="007B4CD5">
        <w:rPr>
          <w:rFonts w:ascii="Garamond" w:hAnsi="Garamond"/>
          <w:i/>
          <w:sz w:val="22"/>
          <w:szCs w:val="22"/>
        </w:rPr>
        <w:t>Journal of School Health, 75</w:t>
      </w:r>
      <w:r w:rsidRPr="007B4CD5">
        <w:rPr>
          <w:rFonts w:ascii="Garamond" w:hAnsi="Garamond"/>
          <w:sz w:val="22"/>
          <w:szCs w:val="22"/>
        </w:rPr>
        <w:t>(3), 90-98.</w:t>
      </w:r>
      <w:r w:rsidR="001541D0" w:rsidRPr="007B4CD5">
        <w:rPr>
          <w:rFonts w:ascii="Garamond" w:hAnsi="Garamond"/>
          <w:sz w:val="22"/>
          <w:szCs w:val="22"/>
        </w:rPr>
        <w:t xml:space="preserve"> doi: 10.1111/j.1746-1561.2005.00003.x</w:t>
      </w:r>
      <w:r w:rsidRPr="007B4CD5">
        <w:rPr>
          <w:rFonts w:ascii="Garamond" w:hAnsi="Garamond"/>
          <w:sz w:val="22"/>
          <w:szCs w:val="22"/>
        </w:rPr>
        <w:t xml:space="preserve"> </w:t>
      </w:r>
    </w:p>
    <w:p w14:paraId="25EB4087" w14:textId="77777777" w:rsidR="008E68E9" w:rsidRPr="007B4CD5" w:rsidRDefault="008E68E9" w:rsidP="00575BD7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4D173423" w14:textId="77777777" w:rsidR="008E68E9" w:rsidRPr="007B4CD5" w:rsidRDefault="008E68E9" w:rsidP="00575BD7">
      <w:pPr>
        <w:numPr>
          <w:ilvl w:val="0"/>
          <w:numId w:val="24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(2005). Reliability reporting practices in rape myth research. </w:t>
      </w:r>
      <w:r w:rsidRPr="007B4CD5">
        <w:rPr>
          <w:rFonts w:ascii="Garamond" w:hAnsi="Garamond"/>
          <w:i/>
          <w:sz w:val="22"/>
          <w:szCs w:val="22"/>
        </w:rPr>
        <w:t>Journal of School Health, 75</w:t>
      </w:r>
      <w:r w:rsidRPr="007B4CD5">
        <w:rPr>
          <w:rFonts w:ascii="Garamond" w:hAnsi="Garamond"/>
          <w:sz w:val="22"/>
          <w:szCs w:val="22"/>
        </w:rPr>
        <w:t>(2), 63-66. doi:</w:t>
      </w:r>
      <w:r w:rsidRPr="007B4CD5">
        <w:rPr>
          <w:rStyle w:val="Caption"/>
          <w:rFonts w:ascii="Garamond" w:hAnsi="Garamond"/>
          <w:sz w:val="22"/>
          <w:szCs w:val="22"/>
        </w:rPr>
        <w:t xml:space="preserve"> </w:t>
      </w:r>
      <w:r w:rsidRPr="007B4CD5">
        <w:rPr>
          <w:rStyle w:val="doi"/>
          <w:rFonts w:ascii="Garamond" w:hAnsi="Garamond"/>
          <w:sz w:val="22"/>
          <w:szCs w:val="22"/>
        </w:rPr>
        <w:t>10.1111/j.1746-1561.2005.tb00012</w:t>
      </w:r>
      <w:r w:rsidRPr="007B4CD5">
        <w:rPr>
          <w:rFonts w:ascii="Garamond" w:hAnsi="Garamond"/>
          <w:sz w:val="22"/>
          <w:szCs w:val="22"/>
        </w:rPr>
        <w:t xml:space="preserve"> </w:t>
      </w:r>
    </w:p>
    <w:p w14:paraId="0E380C4B" w14:textId="77777777" w:rsidR="008E68E9" w:rsidRPr="007B4CD5" w:rsidRDefault="008E68E9" w:rsidP="008E68E9">
      <w:pPr>
        <w:ind w:left="270" w:hanging="270"/>
        <w:jc w:val="both"/>
        <w:rPr>
          <w:rFonts w:ascii="Garamond" w:hAnsi="Garamond"/>
          <w:sz w:val="22"/>
          <w:szCs w:val="22"/>
        </w:rPr>
      </w:pPr>
    </w:p>
    <w:p w14:paraId="173C4A1A" w14:textId="77777777" w:rsidR="008E68E9" w:rsidRPr="007B4CD5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b/>
          <w:sz w:val="22"/>
          <w:szCs w:val="22"/>
        </w:rPr>
      </w:pPr>
      <w:r w:rsidRPr="007B4CD5">
        <w:rPr>
          <w:rFonts w:ascii="Garamond" w:hAnsi="Garamond"/>
          <w:b/>
          <w:smallCaps/>
          <w:sz w:val="22"/>
          <w:szCs w:val="22"/>
        </w:rPr>
        <w:t>Peer-Reviewed Journals – Published Abstracts</w:t>
      </w:r>
    </w:p>
    <w:p w14:paraId="7EF38B67" w14:textId="77777777" w:rsidR="00AC590E" w:rsidRDefault="00AC590E" w:rsidP="00AC590E">
      <w:pPr>
        <w:numPr>
          <w:ilvl w:val="0"/>
          <w:numId w:val="25"/>
        </w:numPr>
        <w:ind w:left="360"/>
        <w:jc w:val="both"/>
        <w:rPr>
          <w:rFonts w:ascii="Garamond" w:hAnsi="Garamond"/>
          <w:sz w:val="22"/>
          <w:szCs w:val="22"/>
          <w:lang w:val="de-DE"/>
        </w:rPr>
      </w:pPr>
      <w:r w:rsidRPr="0005267A">
        <w:rPr>
          <w:rFonts w:ascii="Garamond" w:hAnsi="Garamond"/>
          <w:sz w:val="22"/>
          <w:szCs w:val="22"/>
        </w:rPr>
        <w:t>Barve, A.,</w:t>
      </w:r>
      <w:r w:rsidR="008867C3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05267A">
        <w:rPr>
          <w:rFonts w:ascii="Garamond" w:hAnsi="Garamond"/>
          <w:sz w:val="22"/>
          <w:szCs w:val="22"/>
        </w:rPr>
        <w:t xml:space="preserve"> Roesch, S., </w:t>
      </w:r>
      <w:r w:rsidRPr="0005267A">
        <w:rPr>
          <w:rFonts w:ascii="Garamond" w:hAnsi="Garamond"/>
          <w:b/>
          <w:sz w:val="22"/>
          <w:szCs w:val="22"/>
          <w:u w:val="single"/>
        </w:rPr>
        <w:t>Walsh-Buhi, E.</w:t>
      </w:r>
      <w:r w:rsidRPr="0005267A">
        <w:rPr>
          <w:rFonts w:ascii="Garamond" w:hAnsi="Garamond"/>
          <w:sz w:val="22"/>
          <w:szCs w:val="22"/>
        </w:rPr>
        <w:t xml:space="preserve">, </w:t>
      </w:r>
      <w:r w:rsidR="008867C3" w:rsidRPr="0005267A">
        <w:rPr>
          <w:rFonts w:ascii="Garamond" w:hAnsi="Garamond"/>
          <w:sz w:val="22"/>
          <w:szCs w:val="22"/>
        </w:rPr>
        <w:t>&amp; Wells, K.</w:t>
      </w:r>
      <w:r w:rsidRPr="0005267A">
        <w:rPr>
          <w:rFonts w:ascii="Garamond" w:hAnsi="Garamond"/>
          <w:sz w:val="22"/>
          <w:szCs w:val="22"/>
        </w:rPr>
        <w:t xml:space="preserve"> (201</w:t>
      </w:r>
      <w:r w:rsidR="008867C3" w:rsidRPr="0005267A">
        <w:rPr>
          <w:rFonts w:ascii="Garamond" w:hAnsi="Garamond"/>
          <w:sz w:val="22"/>
          <w:szCs w:val="22"/>
        </w:rPr>
        <w:t>7). Predicting college students</w:t>
      </w:r>
      <w:r w:rsidR="008867C3" w:rsidRPr="007B4CD5">
        <w:rPr>
          <w:rFonts w:ascii="Garamond" w:hAnsi="Garamond"/>
          <w:sz w:val="22"/>
          <w:szCs w:val="22"/>
        </w:rPr>
        <w:t>’</w:t>
      </w:r>
      <w:r w:rsidRPr="0005267A">
        <w:rPr>
          <w:rFonts w:ascii="Garamond" w:hAnsi="Garamond"/>
          <w:sz w:val="22"/>
          <w:szCs w:val="22"/>
        </w:rPr>
        <w:t xml:space="preserve"> human papillomavirus vaccination intentions. </w:t>
      </w:r>
      <w:r w:rsidRPr="008867C3">
        <w:rPr>
          <w:rFonts w:ascii="Garamond" w:hAnsi="Garamond"/>
          <w:i/>
          <w:sz w:val="22"/>
          <w:szCs w:val="22"/>
          <w:lang w:val="de-DE"/>
        </w:rPr>
        <w:t>Annals of Behavioral Medicine, 51</w:t>
      </w:r>
      <w:r w:rsidRPr="00AC590E">
        <w:rPr>
          <w:rFonts w:ascii="Garamond" w:hAnsi="Garamond"/>
          <w:sz w:val="22"/>
          <w:szCs w:val="22"/>
          <w:lang w:val="de-DE"/>
        </w:rPr>
        <w:t>(Suppl 1): S2867</w:t>
      </w:r>
      <w:r w:rsidR="008867C3">
        <w:rPr>
          <w:rFonts w:ascii="Garamond" w:hAnsi="Garamond"/>
          <w:sz w:val="22"/>
          <w:szCs w:val="22"/>
          <w:lang w:val="de-DE"/>
        </w:rPr>
        <w:t xml:space="preserve">. </w:t>
      </w:r>
    </w:p>
    <w:p w14:paraId="6037E4F4" w14:textId="77777777" w:rsidR="00AC590E" w:rsidRPr="00AC590E" w:rsidRDefault="00AC590E" w:rsidP="00AC590E">
      <w:pPr>
        <w:jc w:val="both"/>
        <w:rPr>
          <w:rFonts w:ascii="Garamond" w:hAnsi="Garamond"/>
          <w:sz w:val="22"/>
          <w:szCs w:val="22"/>
          <w:lang w:val="de-DE"/>
        </w:rPr>
      </w:pPr>
    </w:p>
    <w:p w14:paraId="5B574C44" w14:textId="77777777" w:rsidR="009E53B5" w:rsidRPr="007B4CD5" w:rsidRDefault="009E53B5" w:rsidP="00187755">
      <w:pPr>
        <w:numPr>
          <w:ilvl w:val="0"/>
          <w:numId w:val="25"/>
        </w:numPr>
        <w:ind w:left="360"/>
        <w:jc w:val="both"/>
        <w:rPr>
          <w:rFonts w:ascii="Garamond" w:hAnsi="Garamond"/>
          <w:sz w:val="22"/>
          <w:szCs w:val="22"/>
          <w:lang w:val="de-DE"/>
        </w:rPr>
      </w:pPr>
      <w:r w:rsidRPr="007B4CD5">
        <w:rPr>
          <w:rFonts w:ascii="Garamond" w:hAnsi="Garamond"/>
          <w:bCs/>
          <w:sz w:val="22"/>
          <w:szCs w:val="22"/>
        </w:rPr>
        <w:t>Daley, E., Vamos, C.,</w:t>
      </w:r>
      <w:r w:rsidR="00A01172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bCs/>
          <w:sz w:val="22"/>
          <w:szCs w:val="22"/>
        </w:rPr>
        <w:t xml:space="preserve"> Perrin, K., </w:t>
      </w:r>
      <w:r w:rsidRPr="007B4CD5">
        <w:rPr>
          <w:rFonts w:ascii="Garamond" w:hAnsi="Garamond"/>
          <w:b/>
          <w:bCs/>
          <w:sz w:val="22"/>
          <w:szCs w:val="22"/>
          <w:u w:val="single"/>
        </w:rPr>
        <w:t>Buhi, E.</w:t>
      </w:r>
      <w:r w:rsidRPr="007B4CD5">
        <w:rPr>
          <w:rFonts w:ascii="Garamond" w:hAnsi="Garamond"/>
          <w:bCs/>
          <w:sz w:val="22"/>
          <w:szCs w:val="22"/>
        </w:rPr>
        <w:t>, Hernandez, N.,</w:t>
      </w:r>
      <w:r w:rsidR="00A01172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bCs/>
          <w:sz w:val="22"/>
          <w:szCs w:val="22"/>
        </w:rPr>
        <w:t xml:space="preserve"> &amp; Fuhrmann, H.</w:t>
      </w:r>
      <w:r w:rsidR="00A01172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bCs/>
          <w:sz w:val="22"/>
          <w:szCs w:val="22"/>
        </w:rPr>
        <w:t xml:space="preserve"> </w:t>
      </w:r>
      <w:r w:rsidRPr="007B4CD5">
        <w:rPr>
          <w:rFonts w:ascii="Garamond" w:hAnsi="Garamond"/>
          <w:sz w:val="22"/>
          <w:szCs w:val="22"/>
          <w:lang w:val="sv-SE"/>
        </w:rPr>
        <w:t xml:space="preserve">(2010). </w:t>
      </w:r>
      <w:r w:rsidRPr="007B4CD5">
        <w:rPr>
          <w:rFonts w:ascii="Garamond" w:hAnsi="Garamond"/>
          <w:sz w:val="22"/>
          <w:szCs w:val="22"/>
        </w:rPr>
        <w:t xml:space="preserve">Changes in Pap smear guidelines may cause confusion and missed screening and educational opportunities for young women. </w:t>
      </w:r>
      <w:r w:rsidRPr="007B4CD5">
        <w:rPr>
          <w:rFonts w:ascii="Garamond" w:hAnsi="Garamond"/>
          <w:i/>
          <w:sz w:val="22"/>
          <w:szCs w:val="22"/>
        </w:rPr>
        <w:t>Journal of Women’s Health, 19</w:t>
      </w:r>
      <w:r w:rsidRPr="007B4CD5">
        <w:rPr>
          <w:rFonts w:ascii="Garamond" w:hAnsi="Garamond"/>
          <w:sz w:val="22"/>
          <w:szCs w:val="22"/>
        </w:rPr>
        <w:t xml:space="preserve">(3), 610. </w:t>
      </w:r>
    </w:p>
    <w:p w14:paraId="3F15AE8F" w14:textId="77777777" w:rsidR="009E53B5" w:rsidRPr="007B4CD5" w:rsidRDefault="009E53B5" w:rsidP="00187755">
      <w:pPr>
        <w:ind w:left="360" w:hanging="360"/>
        <w:jc w:val="both"/>
        <w:rPr>
          <w:rFonts w:ascii="Garamond" w:hAnsi="Garamond"/>
          <w:sz w:val="22"/>
          <w:szCs w:val="22"/>
          <w:lang w:val="de-DE"/>
        </w:rPr>
      </w:pPr>
    </w:p>
    <w:p w14:paraId="3DD68655" w14:textId="77777777" w:rsidR="00187755" w:rsidRPr="007B4CD5" w:rsidRDefault="008E68E9" w:rsidP="008E68E9">
      <w:pPr>
        <w:numPr>
          <w:ilvl w:val="0"/>
          <w:numId w:val="25"/>
        </w:numPr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  <w:lang w:val="de-DE"/>
        </w:rPr>
        <w:t>Nickelson, J.,</w:t>
      </w:r>
      <w:r w:rsidR="00A01172" w:rsidRPr="0005267A">
        <w:rPr>
          <w:rFonts w:ascii="Garamond" w:hAnsi="Garamond"/>
          <w:sz w:val="22"/>
          <w:szCs w:val="22"/>
          <w:vertAlign w:val="superscript"/>
          <w:lang w:val="de-DE"/>
        </w:rPr>
        <w:t>S</w:t>
      </w:r>
      <w:r w:rsidRPr="007B4CD5">
        <w:rPr>
          <w:rFonts w:ascii="Garamond" w:hAnsi="Garamond"/>
          <w:sz w:val="22"/>
          <w:szCs w:val="22"/>
          <w:lang w:val="de-DE"/>
        </w:rPr>
        <w:t xml:space="preserve"> Bryant, C., </w:t>
      </w:r>
      <w:r w:rsidRPr="007B4CD5">
        <w:rPr>
          <w:rFonts w:ascii="Garamond" w:hAnsi="Garamond"/>
          <w:b/>
          <w:sz w:val="22"/>
          <w:szCs w:val="22"/>
          <w:u w:val="single"/>
          <w:lang w:val="de-DE"/>
        </w:rPr>
        <w:t>Buhi, E.</w:t>
      </w:r>
      <w:r w:rsidRPr="007B4CD5">
        <w:rPr>
          <w:rFonts w:ascii="Garamond" w:hAnsi="Garamond"/>
          <w:sz w:val="22"/>
          <w:szCs w:val="22"/>
          <w:lang w:val="de-DE"/>
        </w:rPr>
        <w:t xml:space="preserve">, DeBate, R., Eichler, D., McDermott, R., &amp; O’Rourke, K. (2008). </w:t>
      </w:r>
      <w:r w:rsidRPr="007B4CD5">
        <w:rPr>
          <w:rFonts w:ascii="Garamond" w:hAnsi="Garamond"/>
          <w:sz w:val="22"/>
          <w:szCs w:val="22"/>
        </w:rPr>
        <w:t xml:space="preserve">A modified obesity proneness model describes how mothers may influence the development of disordered eating behaviors and obesity. </w:t>
      </w:r>
      <w:r w:rsidRPr="007B4CD5">
        <w:rPr>
          <w:rFonts w:ascii="Garamond" w:hAnsi="Garamond"/>
          <w:i/>
          <w:sz w:val="22"/>
          <w:szCs w:val="22"/>
        </w:rPr>
        <w:t>Journal of the American Dietetic Association, 108</w:t>
      </w:r>
      <w:r w:rsidRPr="007B4CD5">
        <w:rPr>
          <w:rFonts w:ascii="Garamond" w:hAnsi="Garamond"/>
          <w:sz w:val="22"/>
          <w:szCs w:val="22"/>
        </w:rPr>
        <w:t>(9), A115.</w:t>
      </w:r>
      <w:r w:rsidRPr="007B4CD5">
        <w:rPr>
          <w:rFonts w:ascii="Garamond" w:hAnsi="Garamond"/>
          <w:b/>
          <w:sz w:val="22"/>
          <w:szCs w:val="22"/>
          <w:vertAlign w:val="superscript"/>
        </w:rPr>
        <w:t xml:space="preserve"> </w:t>
      </w:r>
    </w:p>
    <w:p w14:paraId="69EC314F" w14:textId="77777777" w:rsidR="00187755" w:rsidRPr="007B4CD5" w:rsidRDefault="00187755" w:rsidP="00187755">
      <w:pPr>
        <w:jc w:val="both"/>
        <w:rPr>
          <w:rFonts w:ascii="Garamond" w:hAnsi="Garamond"/>
          <w:sz w:val="22"/>
          <w:szCs w:val="22"/>
        </w:rPr>
      </w:pPr>
    </w:p>
    <w:p w14:paraId="252C9A03" w14:textId="77777777" w:rsidR="00187755" w:rsidRPr="007B4CD5" w:rsidRDefault="008E68E9" w:rsidP="008E68E9">
      <w:pPr>
        <w:numPr>
          <w:ilvl w:val="0"/>
          <w:numId w:val="25"/>
        </w:numPr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, &amp; Goodson, P. (2008). Sexual behavior explained from a social capital perspective: Results from the National Longitudinal Study of Adolescent Health. Selected Abstracts of Presentations During the World Congress of Sexology, 2007. </w:t>
      </w:r>
      <w:r w:rsidRPr="007B4CD5">
        <w:rPr>
          <w:rFonts w:ascii="Garamond" w:hAnsi="Garamond"/>
          <w:i/>
          <w:sz w:val="22"/>
          <w:szCs w:val="22"/>
        </w:rPr>
        <w:t>Journal of Sex Research, 45</w:t>
      </w:r>
      <w:r w:rsidRPr="007B4CD5">
        <w:rPr>
          <w:rFonts w:ascii="Garamond" w:hAnsi="Garamond"/>
          <w:sz w:val="22"/>
          <w:szCs w:val="22"/>
        </w:rPr>
        <w:t xml:space="preserve">(2), 91. </w:t>
      </w:r>
    </w:p>
    <w:p w14:paraId="3B1D37A9" w14:textId="77777777" w:rsidR="00187755" w:rsidRPr="007B4CD5" w:rsidRDefault="00187755" w:rsidP="00187755">
      <w:pPr>
        <w:jc w:val="both"/>
        <w:rPr>
          <w:rFonts w:ascii="Garamond" w:hAnsi="Garamond"/>
          <w:sz w:val="22"/>
          <w:szCs w:val="22"/>
        </w:rPr>
      </w:pPr>
    </w:p>
    <w:p w14:paraId="6AED2EAD" w14:textId="77777777" w:rsidR="008E68E9" w:rsidRPr="007B4CD5" w:rsidRDefault="008E68E9" w:rsidP="008E68E9">
      <w:pPr>
        <w:numPr>
          <w:ilvl w:val="0"/>
          <w:numId w:val="25"/>
        </w:numPr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>, Surrency, H., &amp; Clayton, H.</w:t>
      </w:r>
      <w:r w:rsidR="00A01172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(2008). Understanding college men’s sexually and physically violent behaviors directed toward women. Selected Abstracts of Presentations During the World Congress of Sexology, 2007. </w:t>
      </w:r>
      <w:r w:rsidRPr="007B4CD5">
        <w:rPr>
          <w:rFonts w:ascii="Garamond" w:hAnsi="Garamond"/>
          <w:i/>
          <w:sz w:val="22"/>
          <w:szCs w:val="22"/>
        </w:rPr>
        <w:t>Journal of Sex Research, 45</w:t>
      </w:r>
      <w:r w:rsidRPr="007B4CD5">
        <w:rPr>
          <w:rFonts w:ascii="Garamond" w:hAnsi="Garamond"/>
          <w:sz w:val="22"/>
          <w:szCs w:val="22"/>
        </w:rPr>
        <w:t>(2), 91.</w:t>
      </w:r>
      <w:r w:rsidRPr="007B4CD5">
        <w:rPr>
          <w:rFonts w:ascii="Garamond" w:hAnsi="Garamond"/>
          <w:b/>
          <w:sz w:val="22"/>
          <w:szCs w:val="22"/>
        </w:rPr>
        <w:t xml:space="preserve"> </w:t>
      </w:r>
    </w:p>
    <w:p w14:paraId="28248C59" w14:textId="77777777" w:rsidR="008E68E9" w:rsidRPr="007B4CD5" w:rsidRDefault="008E68E9" w:rsidP="008E68E9">
      <w:pPr>
        <w:ind w:left="270" w:hanging="270"/>
        <w:jc w:val="both"/>
        <w:rPr>
          <w:rFonts w:ascii="Garamond" w:hAnsi="Garamond"/>
          <w:sz w:val="22"/>
          <w:szCs w:val="22"/>
        </w:rPr>
      </w:pPr>
    </w:p>
    <w:p w14:paraId="1D290295" w14:textId="77777777" w:rsidR="008E68E9" w:rsidRPr="007B4CD5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b/>
          <w:sz w:val="22"/>
          <w:szCs w:val="22"/>
        </w:rPr>
      </w:pPr>
      <w:r w:rsidRPr="007B4CD5">
        <w:rPr>
          <w:rFonts w:ascii="Garamond" w:hAnsi="Garamond"/>
          <w:b/>
          <w:smallCaps/>
          <w:sz w:val="22"/>
          <w:szCs w:val="22"/>
        </w:rPr>
        <w:t>Peer-Reviewed Journals – Editorials, Personal Perspectives, and Book</w:t>
      </w:r>
      <w:r w:rsidR="00EF404F" w:rsidRPr="007B4CD5">
        <w:rPr>
          <w:rFonts w:ascii="Garamond" w:hAnsi="Garamond"/>
          <w:b/>
          <w:smallCaps/>
          <w:sz w:val="22"/>
          <w:szCs w:val="22"/>
        </w:rPr>
        <w:t>/Media</w:t>
      </w:r>
      <w:r w:rsidRPr="007B4CD5">
        <w:rPr>
          <w:rFonts w:ascii="Garamond" w:hAnsi="Garamond"/>
          <w:b/>
          <w:smallCaps/>
          <w:sz w:val="22"/>
          <w:szCs w:val="22"/>
        </w:rPr>
        <w:t xml:space="preserve"> Reviews</w:t>
      </w:r>
    </w:p>
    <w:p w14:paraId="4954D636" w14:textId="77777777" w:rsidR="008E68E9" w:rsidRPr="007B4CD5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56AAA56A" w14:textId="77777777" w:rsidR="00BE1840" w:rsidRDefault="00BE1840" w:rsidP="00BE1840">
      <w:pPr>
        <w:numPr>
          <w:ilvl w:val="0"/>
          <w:numId w:val="26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BE1840">
        <w:rPr>
          <w:rFonts w:ascii="Garamond" w:hAnsi="Garamond"/>
          <w:b/>
          <w:sz w:val="22"/>
          <w:szCs w:val="22"/>
          <w:u w:val="single"/>
        </w:rPr>
        <w:t>Walsh-Buhi, E. R.</w:t>
      </w:r>
      <w:r>
        <w:rPr>
          <w:rFonts w:ascii="Garamond" w:hAnsi="Garamond"/>
          <w:sz w:val="22"/>
          <w:szCs w:val="22"/>
        </w:rPr>
        <w:t xml:space="preserve"> (2018). Three important l</w:t>
      </w:r>
      <w:r w:rsidRPr="00BE1840">
        <w:rPr>
          <w:rFonts w:ascii="Garamond" w:hAnsi="Garamond"/>
          <w:sz w:val="22"/>
          <w:szCs w:val="22"/>
        </w:rPr>
        <w:t xml:space="preserve">essons </w:t>
      </w:r>
      <w:r>
        <w:rPr>
          <w:rFonts w:ascii="Garamond" w:hAnsi="Garamond"/>
          <w:sz w:val="22"/>
          <w:szCs w:val="22"/>
        </w:rPr>
        <w:t>from research about sexual and reproductive h</w:t>
      </w:r>
      <w:r w:rsidRPr="00BE1840">
        <w:rPr>
          <w:rFonts w:ascii="Garamond" w:hAnsi="Garamond"/>
          <w:sz w:val="22"/>
          <w:szCs w:val="22"/>
        </w:rPr>
        <w:t>ealth</w:t>
      </w:r>
      <w:r>
        <w:rPr>
          <w:rFonts w:ascii="Garamond" w:hAnsi="Garamond"/>
          <w:sz w:val="22"/>
          <w:szCs w:val="22"/>
        </w:rPr>
        <w:t xml:space="preserve">. </w:t>
      </w:r>
      <w:r w:rsidRPr="007B4CD5">
        <w:rPr>
          <w:rFonts w:ascii="Garamond" w:hAnsi="Garamond"/>
          <w:i/>
          <w:sz w:val="22"/>
          <w:szCs w:val="22"/>
        </w:rPr>
        <w:t>American Journal of Public Health</w:t>
      </w:r>
      <w:r>
        <w:rPr>
          <w:rFonts w:ascii="Garamond" w:hAnsi="Garamond"/>
          <w:sz w:val="22"/>
          <w:szCs w:val="22"/>
        </w:rPr>
        <w:t>, 108(</w:t>
      </w:r>
      <w:r w:rsidRPr="00BE1840">
        <w:rPr>
          <w:rFonts w:ascii="Garamond" w:hAnsi="Garamond"/>
          <w:sz w:val="22"/>
          <w:szCs w:val="22"/>
        </w:rPr>
        <w:t>S1</w:t>
      </w:r>
      <w:r>
        <w:rPr>
          <w:rFonts w:ascii="Garamond" w:hAnsi="Garamond"/>
          <w:sz w:val="22"/>
          <w:szCs w:val="22"/>
        </w:rPr>
        <w:t>), S7-S8</w:t>
      </w:r>
      <w:r w:rsidRPr="007B4CD5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  <w:r w:rsidRPr="00BE1840">
        <w:rPr>
          <w:rFonts w:ascii="Garamond" w:hAnsi="Garamond"/>
          <w:sz w:val="22"/>
          <w:szCs w:val="22"/>
        </w:rPr>
        <w:t>10.2105/AJPH.2018.304304</w:t>
      </w:r>
      <w:r>
        <w:rPr>
          <w:rFonts w:ascii="Garamond" w:hAnsi="Garamond"/>
          <w:sz w:val="22"/>
          <w:szCs w:val="22"/>
        </w:rPr>
        <w:t xml:space="preserve"> </w:t>
      </w:r>
    </w:p>
    <w:p w14:paraId="6B98BE81" w14:textId="77777777" w:rsidR="00BE1840" w:rsidRPr="00BE1840" w:rsidRDefault="00BE1840" w:rsidP="00BE1840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5DD14363" w14:textId="77777777" w:rsidR="00366286" w:rsidRPr="007B4CD5" w:rsidRDefault="00366286" w:rsidP="00187755">
      <w:pPr>
        <w:numPr>
          <w:ilvl w:val="0"/>
          <w:numId w:val="26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(2015). Digital health and AJPH: The time has come!. </w:t>
      </w:r>
      <w:r w:rsidRPr="007B4CD5">
        <w:rPr>
          <w:rFonts w:ascii="Garamond" w:hAnsi="Garamond"/>
          <w:i/>
          <w:sz w:val="22"/>
          <w:szCs w:val="22"/>
        </w:rPr>
        <w:t>American Journal of Public Health</w:t>
      </w:r>
      <w:r w:rsidRPr="007B4CD5">
        <w:rPr>
          <w:rFonts w:ascii="Garamond" w:hAnsi="Garamond"/>
          <w:sz w:val="22"/>
          <w:szCs w:val="22"/>
        </w:rPr>
        <w:t xml:space="preserve">, 105(3), 420. doi: 10.2105/AJPH.2015.302585 </w:t>
      </w:r>
    </w:p>
    <w:p w14:paraId="401315CA" w14:textId="77777777" w:rsidR="00366286" w:rsidRPr="007B4CD5" w:rsidRDefault="00366286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3737C4A5" w14:textId="77777777" w:rsidR="007136C9" w:rsidRPr="007B4CD5" w:rsidRDefault="007136C9" w:rsidP="00187755">
      <w:pPr>
        <w:numPr>
          <w:ilvl w:val="0"/>
          <w:numId w:val="26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(2011). Preface to the Media Review Column. </w:t>
      </w:r>
      <w:r w:rsidRPr="007B4CD5">
        <w:rPr>
          <w:rFonts w:ascii="Garamond" w:hAnsi="Garamond"/>
          <w:i/>
          <w:sz w:val="22"/>
          <w:szCs w:val="22"/>
        </w:rPr>
        <w:t>Journal of Sex Research, 48</w:t>
      </w:r>
      <w:r w:rsidRPr="007B4CD5">
        <w:rPr>
          <w:rFonts w:ascii="Garamond" w:hAnsi="Garamond"/>
          <w:sz w:val="22"/>
          <w:szCs w:val="22"/>
        </w:rPr>
        <w:t>(1), 93. doi: 10.1080/00224499.2010.535419</w:t>
      </w:r>
      <w:r w:rsidRPr="007B4CD5">
        <w:rPr>
          <w:rFonts w:ascii="Garamond" w:hAnsi="Garamond"/>
          <w:b/>
          <w:sz w:val="22"/>
          <w:szCs w:val="22"/>
        </w:rPr>
        <w:t xml:space="preserve"> </w:t>
      </w:r>
    </w:p>
    <w:p w14:paraId="717FB4BF" w14:textId="77777777" w:rsidR="007136C9" w:rsidRPr="007B4CD5" w:rsidRDefault="007136C9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4B45F62D" w14:textId="77777777" w:rsidR="007136C9" w:rsidRPr="007B4CD5" w:rsidRDefault="007136C9" w:rsidP="00187755">
      <w:pPr>
        <w:numPr>
          <w:ilvl w:val="0"/>
          <w:numId w:val="26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>Blunt, H. D.,</w:t>
      </w:r>
      <w:r w:rsidR="00A01172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Oberne, A.,</w:t>
      </w:r>
      <w:r w:rsidR="00A01172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Fuhrmann, H. J.,</w:t>
      </w:r>
      <w:r w:rsidR="00A01172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(2011). Turning </w:t>
      </w:r>
      <w:r w:rsidRPr="007B4CD5">
        <w:rPr>
          <w:rFonts w:ascii="Garamond" w:hAnsi="Garamond"/>
          <w:i/>
          <w:sz w:val="22"/>
          <w:szCs w:val="22"/>
        </w:rPr>
        <w:t>it</w:t>
      </w:r>
      <w:r w:rsidRPr="007B4CD5">
        <w:rPr>
          <w:rFonts w:ascii="Garamond" w:hAnsi="Garamond"/>
          <w:sz w:val="22"/>
          <w:szCs w:val="22"/>
        </w:rPr>
        <w:t xml:space="preserve"> on may do more than turn </w:t>
      </w:r>
      <w:r w:rsidRPr="007B4CD5">
        <w:rPr>
          <w:rFonts w:ascii="Garamond" w:hAnsi="Garamond"/>
          <w:i/>
          <w:sz w:val="22"/>
          <w:szCs w:val="22"/>
        </w:rPr>
        <w:t>you</w:t>
      </w:r>
      <w:r w:rsidRPr="007B4CD5">
        <w:rPr>
          <w:rFonts w:ascii="Garamond" w:hAnsi="Garamond"/>
          <w:sz w:val="22"/>
          <w:szCs w:val="22"/>
        </w:rPr>
        <w:t xml:space="preserve"> on. </w:t>
      </w:r>
      <w:r w:rsidRPr="007B4CD5">
        <w:rPr>
          <w:rFonts w:ascii="Garamond" w:hAnsi="Garamond"/>
          <w:i/>
          <w:sz w:val="22"/>
          <w:szCs w:val="22"/>
        </w:rPr>
        <w:t>Journal of Sex Research, 48</w:t>
      </w:r>
      <w:r w:rsidRPr="007B4CD5">
        <w:rPr>
          <w:rFonts w:ascii="Garamond" w:hAnsi="Garamond"/>
          <w:sz w:val="22"/>
          <w:szCs w:val="22"/>
        </w:rPr>
        <w:t xml:space="preserve">(1), 96-98. doi: 10.1080/00224499.2010.535421 </w:t>
      </w:r>
    </w:p>
    <w:p w14:paraId="560200AD" w14:textId="77777777" w:rsidR="007136C9" w:rsidRPr="007B4CD5" w:rsidRDefault="007136C9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25E0CF01" w14:textId="77777777" w:rsidR="007136C9" w:rsidRPr="007B4CD5" w:rsidRDefault="007136C9" w:rsidP="00187755">
      <w:pPr>
        <w:numPr>
          <w:ilvl w:val="0"/>
          <w:numId w:val="26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05267A">
        <w:rPr>
          <w:rFonts w:ascii="Garamond" w:hAnsi="Garamond"/>
          <w:sz w:val="22"/>
          <w:szCs w:val="22"/>
          <w:lang w:val="de-DE"/>
        </w:rPr>
        <w:t xml:space="preserve">, &amp; Nanin, J. (2011). </w:t>
      </w:r>
      <w:r w:rsidRPr="007B4CD5">
        <w:rPr>
          <w:rFonts w:ascii="Garamond" w:hAnsi="Garamond"/>
          <w:sz w:val="22"/>
          <w:szCs w:val="22"/>
        </w:rPr>
        <w:t xml:space="preserve">An online social utility for STD prevention. </w:t>
      </w:r>
      <w:r w:rsidRPr="007B4CD5">
        <w:rPr>
          <w:rFonts w:ascii="Garamond" w:hAnsi="Garamond"/>
          <w:i/>
          <w:sz w:val="22"/>
          <w:szCs w:val="22"/>
        </w:rPr>
        <w:t>Journal of Sex Research, 48</w:t>
      </w:r>
      <w:r w:rsidRPr="007B4CD5">
        <w:rPr>
          <w:rFonts w:ascii="Garamond" w:hAnsi="Garamond"/>
          <w:sz w:val="22"/>
          <w:szCs w:val="22"/>
        </w:rPr>
        <w:t>(1), 98-101. doi: 10.1080/00224499.2010.532673</w:t>
      </w:r>
      <w:r w:rsidRPr="007B4CD5">
        <w:rPr>
          <w:rFonts w:ascii="Garamond" w:hAnsi="Garamond"/>
          <w:b/>
          <w:sz w:val="22"/>
          <w:szCs w:val="22"/>
        </w:rPr>
        <w:t xml:space="preserve"> </w:t>
      </w:r>
    </w:p>
    <w:p w14:paraId="3C723141" w14:textId="77777777" w:rsidR="007136C9" w:rsidRPr="007B4CD5" w:rsidRDefault="007136C9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03D866EE" w14:textId="77777777" w:rsidR="008E68E9" w:rsidRPr="007B4CD5" w:rsidRDefault="008E68E9" w:rsidP="00187755">
      <w:pPr>
        <w:numPr>
          <w:ilvl w:val="0"/>
          <w:numId w:val="26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  <w:lang w:val="de-DE"/>
        </w:rPr>
        <w:t>Fuhrmann, H. J.,</w:t>
      </w:r>
      <w:r w:rsidR="00A01172" w:rsidRPr="0005267A">
        <w:rPr>
          <w:rFonts w:ascii="Garamond" w:hAnsi="Garamond"/>
          <w:sz w:val="22"/>
          <w:szCs w:val="22"/>
          <w:vertAlign w:val="superscript"/>
          <w:lang w:val="de-DE"/>
        </w:rPr>
        <w:t>S</w:t>
      </w:r>
      <w:r w:rsidRPr="007B4CD5">
        <w:rPr>
          <w:rFonts w:ascii="Garamond" w:hAnsi="Garamond"/>
          <w:sz w:val="22"/>
          <w:szCs w:val="22"/>
          <w:lang w:val="de-DE"/>
        </w:rPr>
        <w:t xml:space="preserve"> &amp; </w:t>
      </w:r>
      <w:r w:rsidRPr="007B4CD5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7B4CD5">
        <w:rPr>
          <w:rFonts w:ascii="Garamond" w:hAnsi="Garamond"/>
          <w:sz w:val="22"/>
          <w:szCs w:val="22"/>
          <w:lang w:val="de-DE"/>
        </w:rPr>
        <w:t xml:space="preserve"> (2009). </w:t>
      </w:r>
      <w:r w:rsidRPr="007B4CD5">
        <w:rPr>
          <w:rFonts w:ascii="Garamond" w:hAnsi="Garamond"/>
          <w:sz w:val="22"/>
          <w:szCs w:val="22"/>
        </w:rPr>
        <w:t xml:space="preserve">Masters and Johnson’s sex research and sex therapy program: A critical appraisal from down under. </w:t>
      </w:r>
      <w:r w:rsidRPr="007B4CD5">
        <w:rPr>
          <w:rFonts w:ascii="Garamond" w:hAnsi="Garamond"/>
          <w:i/>
          <w:sz w:val="22"/>
          <w:szCs w:val="22"/>
        </w:rPr>
        <w:t>Journal of Sex Research, 46</w:t>
      </w:r>
      <w:r w:rsidRPr="007B4CD5">
        <w:rPr>
          <w:rFonts w:ascii="Garamond" w:hAnsi="Garamond"/>
          <w:sz w:val="22"/>
          <w:szCs w:val="22"/>
        </w:rPr>
        <w:t>(5), 505-507.</w:t>
      </w:r>
      <w:r w:rsidRPr="007B4CD5">
        <w:rPr>
          <w:rFonts w:ascii="Garamond" w:hAnsi="Garamond"/>
          <w:b/>
          <w:sz w:val="22"/>
          <w:szCs w:val="22"/>
        </w:rPr>
        <w:t xml:space="preserve"> </w:t>
      </w:r>
    </w:p>
    <w:p w14:paraId="1FF1638C" w14:textId="77777777" w:rsidR="008E68E9" w:rsidRPr="007B4CD5" w:rsidRDefault="008E68E9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0A84B659" w14:textId="77777777" w:rsidR="008E68E9" w:rsidRPr="007B4CD5" w:rsidRDefault="008E68E9" w:rsidP="00187755">
      <w:pPr>
        <w:numPr>
          <w:ilvl w:val="0"/>
          <w:numId w:val="26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>Nodarse, J.,</w:t>
      </w:r>
      <w:r w:rsidR="00A01172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Smith, S. A.,</w:t>
      </w:r>
      <w:r w:rsidR="00A01172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Churchill, E.,</w:t>
      </w:r>
      <w:r w:rsidR="00A01172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(2009). Book review: Using Excel to run statistics. </w:t>
      </w:r>
      <w:r w:rsidRPr="007B4CD5">
        <w:rPr>
          <w:rFonts w:ascii="Garamond" w:hAnsi="Garamond"/>
          <w:i/>
          <w:sz w:val="22"/>
          <w:szCs w:val="22"/>
        </w:rPr>
        <w:t>The Health Educator, 41</w:t>
      </w:r>
      <w:r w:rsidRPr="007B4CD5">
        <w:rPr>
          <w:rFonts w:ascii="Garamond" w:hAnsi="Garamond"/>
          <w:sz w:val="22"/>
          <w:szCs w:val="22"/>
        </w:rPr>
        <w:t>(1), 1-2.</w:t>
      </w:r>
    </w:p>
    <w:p w14:paraId="2054288F" w14:textId="77777777" w:rsidR="008E68E9" w:rsidRPr="007B4CD5" w:rsidRDefault="008E68E9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57A4C094" w14:textId="77777777" w:rsidR="00F112BB" w:rsidRPr="007B4CD5" w:rsidRDefault="00F112BB" w:rsidP="00187755">
      <w:pPr>
        <w:numPr>
          <w:ilvl w:val="0"/>
          <w:numId w:val="26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(2008). Foreword. </w:t>
      </w:r>
      <w:r w:rsidRPr="007B4CD5">
        <w:rPr>
          <w:rFonts w:ascii="Garamond" w:hAnsi="Garamond"/>
          <w:i/>
          <w:sz w:val="22"/>
          <w:szCs w:val="22"/>
        </w:rPr>
        <w:t>The Health Education Monograph Series: Student Monograph, 25</w:t>
      </w:r>
      <w:r w:rsidRPr="007B4CD5">
        <w:rPr>
          <w:rFonts w:ascii="Garamond" w:hAnsi="Garamond"/>
          <w:sz w:val="22"/>
          <w:szCs w:val="22"/>
        </w:rPr>
        <w:t>(3), ii.</w:t>
      </w:r>
    </w:p>
    <w:p w14:paraId="667CC44E" w14:textId="77777777" w:rsidR="00F112BB" w:rsidRPr="007B4CD5" w:rsidRDefault="00F112BB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5B83DCAB" w14:textId="77777777" w:rsidR="008E68E9" w:rsidRPr="007B4CD5" w:rsidRDefault="008E68E9" w:rsidP="00187755">
      <w:pPr>
        <w:numPr>
          <w:ilvl w:val="0"/>
          <w:numId w:val="26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Goodson, P., &amp;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(2007). Behavioral skills and adolescent sexual risk behavior: The authors reply. </w:t>
      </w:r>
      <w:r w:rsidRPr="007B4CD5">
        <w:rPr>
          <w:rFonts w:ascii="Garamond" w:hAnsi="Garamond"/>
          <w:i/>
          <w:sz w:val="22"/>
          <w:szCs w:val="22"/>
        </w:rPr>
        <w:t>Journal of Adolescent Health, 41</w:t>
      </w:r>
      <w:r w:rsidRPr="007B4CD5">
        <w:rPr>
          <w:rFonts w:ascii="Garamond" w:hAnsi="Garamond"/>
          <w:sz w:val="22"/>
          <w:szCs w:val="22"/>
        </w:rPr>
        <w:t>(2), 212.</w:t>
      </w:r>
      <w:r w:rsidR="00A932CD" w:rsidRPr="007B4CD5">
        <w:rPr>
          <w:rFonts w:ascii="Garamond" w:hAnsi="Garamond"/>
          <w:sz w:val="22"/>
          <w:szCs w:val="22"/>
        </w:rPr>
        <w:t xml:space="preserve"> doi: 10.1016/j.jadohealth.2007.05.014</w:t>
      </w:r>
      <w:r w:rsidRPr="007B4CD5">
        <w:rPr>
          <w:rFonts w:ascii="Garamond" w:hAnsi="Garamond"/>
          <w:sz w:val="22"/>
          <w:szCs w:val="22"/>
        </w:rPr>
        <w:t xml:space="preserve"> </w:t>
      </w:r>
    </w:p>
    <w:p w14:paraId="6CB58162" w14:textId="77777777" w:rsidR="008E68E9" w:rsidRPr="007B4CD5" w:rsidRDefault="008E68E9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0A3170B6" w14:textId="77777777" w:rsidR="008E68E9" w:rsidRPr="007B4CD5" w:rsidRDefault="008E68E9" w:rsidP="00187755">
      <w:pPr>
        <w:numPr>
          <w:ilvl w:val="0"/>
          <w:numId w:val="26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sz w:val="22"/>
          <w:szCs w:val="22"/>
          <w:lang w:val="de-DE"/>
        </w:rPr>
        <w:t xml:space="preserve">Carr, J. L., </w:t>
      </w:r>
      <w:r w:rsidRPr="0005267A">
        <w:rPr>
          <w:rFonts w:ascii="Garamond" w:hAnsi="Garamond"/>
          <w:b/>
          <w:sz w:val="22"/>
          <w:szCs w:val="22"/>
          <w:u w:val="single"/>
          <w:lang w:val="de-DE"/>
        </w:rPr>
        <w:t>Buhi, E.</w:t>
      </w:r>
      <w:r w:rsidRPr="0005267A">
        <w:rPr>
          <w:rFonts w:ascii="Garamond" w:hAnsi="Garamond"/>
          <w:sz w:val="22"/>
          <w:szCs w:val="22"/>
          <w:lang w:val="de-DE"/>
        </w:rPr>
        <w:t xml:space="preserve">, Solito, J., et al. </w:t>
      </w:r>
      <w:r w:rsidRPr="007B4CD5">
        <w:rPr>
          <w:rFonts w:ascii="Garamond" w:hAnsi="Garamond"/>
          <w:sz w:val="22"/>
          <w:szCs w:val="22"/>
        </w:rPr>
        <w:t xml:space="preserve">(2007). Campus violence white paper. </w:t>
      </w:r>
      <w:r w:rsidRPr="007B4CD5">
        <w:rPr>
          <w:rFonts w:ascii="Garamond" w:hAnsi="Garamond"/>
          <w:i/>
          <w:sz w:val="22"/>
          <w:szCs w:val="22"/>
        </w:rPr>
        <w:t xml:space="preserve">Journal of American College Health, </w:t>
      </w:r>
      <w:r w:rsidRPr="007B4CD5">
        <w:rPr>
          <w:rFonts w:ascii="Garamond" w:hAnsi="Garamond"/>
          <w:bCs/>
          <w:i/>
          <w:sz w:val="22"/>
          <w:szCs w:val="22"/>
        </w:rPr>
        <w:t>55</w:t>
      </w:r>
      <w:r w:rsidRPr="007B4CD5">
        <w:rPr>
          <w:rFonts w:ascii="Garamond" w:hAnsi="Garamond"/>
          <w:sz w:val="22"/>
          <w:szCs w:val="22"/>
        </w:rPr>
        <w:t>(</w:t>
      </w:r>
      <w:r w:rsidRPr="007B4CD5">
        <w:rPr>
          <w:rFonts w:ascii="Garamond" w:hAnsi="Garamond"/>
          <w:bCs/>
          <w:sz w:val="22"/>
          <w:szCs w:val="22"/>
        </w:rPr>
        <w:t>5), 304-319.</w:t>
      </w:r>
      <w:r w:rsidR="00E5127E" w:rsidRPr="007B4CD5">
        <w:rPr>
          <w:rFonts w:ascii="Garamond" w:hAnsi="Garamond"/>
          <w:bCs/>
          <w:sz w:val="22"/>
          <w:szCs w:val="22"/>
        </w:rPr>
        <w:t xml:space="preserve"> doi: 10.3200/JACH.55.5.304-320</w:t>
      </w:r>
      <w:r w:rsidRPr="007B4CD5">
        <w:rPr>
          <w:rFonts w:ascii="Garamond" w:hAnsi="Garamond"/>
          <w:bCs/>
          <w:sz w:val="22"/>
          <w:szCs w:val="22"/>
        </w:rPr>
        <w:t xml:space="preserve"> </w:t>
      </w:r>
    </w:p>
    <w:p w14:paraId="25BD9D02" w14:textId="77777777" w:rsidR="008E68E9" w:rsidRPr="007B4CD5" w:rsidRDefault="008E68E9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63D139D" w14:textId="77777777" w:rsidR="008E68E9" w:rsidRPr="00B50382" w:rsidRDefault="008E68E9" w:rsidP="00B50382">
      <w:pPr>
        <w:numPr>
          <w:ilvl w:val="0"/>
          <w:numId w:val="26"/>
        </w:numPr>
        <w:ind w:left="360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(2006). Epistemology of the health education process: A reaction to Eddy. </w:t>
      </w:r>
      <w:r w:rsidRPr="007B4CD5">
        <w:rPr>
          <w:rFonts w:ascii="Garamond" w:hAnsi="Garamond"/>
          <w:i/>
          <w:sz w:val="22"/>
          <w:szCs w:val="22"/>
        </w:rPr>
        <w:t>American Journal of Health Education, 37</w:t>
      </w:r>
      <w:r w:rsidRPr="007B4CD5">
        <w:rPr>
          <w:rFonts w:ascii="Garamond" w:hAnsi="Garamond"/>
          <w:sz w:val="22"/>
          <w:szCs w:val="22"/>
        </w:rPr>
        <w:t>(5), 319-320.</w:t>
      </w:r>
      <w:r w:rsidR="00B50382">
        <w:rPr>
          <w:rFonts w:ascii="Garamond" w:hAnsi="Garamond"/>
          <w:sz w:val="22"/>
          <w:szCs w:val="22"/>
        </w:rPr>
        <w:t xml:space="preserve"> doi: </w:t>
      </w:r>
      <w:r w:rsidR="00B50382" w:rsidRPr="00B50382">
        <w:rPr>
          <w:rFonts w:ascii="Garamond" w:hAnsi="Garamond"/>
          <w:sz w:val="22"/>
          <w:szCs w:val="22"/>
        </w:rPr>
        <w:t>10.1080/19325037.2006.10598922</w:t>
      </w:r>
    </w:p>
    <w:p w14:paraId="20266F97" w14:textId="77777777" w:rsidR="008E68E9" w:rsidRPr="007B4CD5" w:rsidRDefault="008E68E9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D93A993" w14:textId="77777777" w:rsidR="008E68E9" w:rsidRPr="007B4CD5" w:rsidRDefault="008E68E9" w:rsidP="00187755">
      <w:pPr>
        <w:numPr>
          <w:ilvl w:val="0"/>
          <w:numId w:val="26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(2006). Book review: Conducting and reading research in health and human performance. </w:t>
      </w:r>
      <w:r w:rsidRPr="007B4CD5">
        <w:rPr>
          <w:rFonts w:ascii="Garamond" w:hAnsi="Garamond"/>
          <w:i/>
          <w:sz w:val="22"/>
          <w:szCs w:val="22"/>
        </w:rPr>
        <w:t xml:space="preserve">American Journal of Health Behavior, </w:t>
      </w:r>
      <w:r w:rsidRPr="007B4CD5">
        <w:rPr>
          <w:rFonts w:ascii="Garamond" w:hAnsi="Garamond"/>
          <w:bCs/>
          <w:i/>
          <w:sz w:val="22"/>
          <w:szCs w:val="22"/>
        </w:rPr>
        <w:t>30</w:t>
      </w:r>
      <w:r w:rsidRPr="007B4CD5">
        <w:rPr>
          <w:rFonts w:ascii="Garamond" w:hAnsi="Garamond"/>
          <w:bCs/>
          <w:sz w:val="22"/>
          <w:szCs w:val="22"/>
        </w:rPr>
        <w:t>(5), 555-557.</w:t>
      </w:r>
      <w:r w:rsidRPr="007B4CD5">
        <w:rPr>
          <w:rFonts w:ascii="Garamond" w:hAnsi="Garamond"/>
          <w:b/>
          <w:sz w:val="22"/>
          <w:szCs w:val="22"/>
        </w:rPr>
        <w:t xml:space="preserve"> </w:t>
      </w:r>
    </w:p>
    <w:p w14:paraId="24DD75AC" w14:textId="77777777" w:rsidR="008E68E9" w:rsidRPr="007B4CD5" w:rsidRDefault="008E68E9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5EF81855" w14:textId="77777777" w:rsidR="008E68E9" w:rsidRPr="007B4CD5" w:rsidRDefault="008E68E9" w:rsidP="00E26BDC">
      <w:pPr>
        <w:numPr>
          <w:ilvl w:val="0"/>
          <w:numId w:val="26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</w:t>
      </w:r>
      <w:r w:rsidRPr="007B4CD5">
        <w:rPr>
          <w:rFonts w:ascii="Garamond" w:hAnsi="Garamond"/>
          <w:sz w:val="22"/>
          <w:szCs w:val="22"/>
        </w:rPr>
        <w:t xml:space="preserve"> &amp; Goodson, P. (2006). Abstinence education: Research and practice – A reaction to Young and Penhollow. </w:t>
      </w:r>
      <w:r w:rsidRPr="007B4CD5">
        <w:rPr>
          <w:rFonts w:ascii="Garamond" w:hAnsi="Garamond"/>
          <w:i/>
          <w:sz w:val="22"/>
          <w:szCs w:val="22"/>
        </w:rPr>
        <w:t>American Journal of Health Education, 37</w:t>
      </w:r>
      <w:r w:rsidRPr="007B4CD5">
        <w:rPr>
          <w:rFonts w:ascii="Garamond" w:hAnsi="Garamond"/>
          <w:sz w:val="22"/>
          <w:szCs w:val="22"/>
        </w:rPr>
        <w:t>(4), 253-254.</w:t>
      </w:r>
      <w:r w:rsidR="00E26BDC" w:rsidRPr="00E26BDC">
        <w:t xml:space="preserve"> </w:t>
      </w:r>
      <w:r w:rsidR="00E26BDC">
        <w:t xml:space="preserve">doi: </w:t>
      </w:r>
      <w:r w:rsidR="00E26BDC" w:rsidRPr="00E26BDC">
        <w:rPr>
          <w:rFonts w:ascii="Garamond" w:hAnsi="Garamond"/>
          <w:sz w:val="22"/>
          <w:szCs w:val="22"/>
        </w:rPr>
        <w:t>10.1080/19325037.2006.10598913</w:t>
      </w:r>
    </w:p>
    <w:p w14:paraId="6ECA4E57" w14:textId="77777777" w:rsidR="008E68E9" w:rsidRPr="007B4CD5" w:rsidRDefault="008E68E9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622C5B29" w14:textId="77777777" w:rsidR="00E26BDC" w:rsidRPr="00E26BDC" w:rsidRDefault="008E68E9" w:rsidP="00E26BDC">
      <w:pPr>
        <w:numPr>
          <w:ilvl w:val="0"/>
          <w:numId w:val="26"/>
        </w:numPr>
        <w:ind w:left="360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(2005). The insignificance of “significance” tests: Three recommendations for health education researchers. </w:t>
      </w:r>
      <w:r w:rsidRPr="007B4CD5">
        <w:rPr>
          <w:rFonts w:ascii="Garamond" w:hAnsi="Garamond"/>
          <w:i/>
          <w:sz w:val="22"/>
          <w:szCs w:val="22"/>
        </w:rPr>
        <w:t>American Journal of Health Education, 36</w:t>
      </w:r>
      <w:r w:rsidRPr="007B4CD5">
        <w:rPr>
          <w:rFonts w:ascii="Garamond" w:hAnsi="Garamond"/>
          <w:sz w:val="22"/>
          <w:szCs w:val="22"/>
        </w:rPr>
        <w:t>(2), 109-112.</w:t>
      </w:r>
      <w:r w:rsidR="00E26BDC">
        <w:rPr>
          <w:rFonts w:ascii="Garamond" w:hAnsi="Garamond"/>
          <w:sz w:val="22"/>
          <w:szCs w:val="22"/>
        </w:rPr>
        <w:t xml:space="preserve"> doi: </w:t>
      </w:r>
      <w:r w:rsidR="00E26BDC" w:rsidRPr="00E26BDC">
        <w:rPr>
          <w:rFonts w:ascii="Garamond" w:hAnsi="Garamond"/>
          <w:sz w:val="22"/>
          <w:szCs w:val="22"/>
        </w:rPr>
        <w:t>10.1080/19325037.2005.10608167</w:t>
      </w:r>
      <w:r w:rsidR="006D5452">
        <w:rPr>
          <w:rFonts w:ascii="Garamond" w:hAnsi="Garamond"/>
          <w:sz w:val="22"/>
          <w:szCs w:val="22"/>
        </w:rPr>
        <w:t xml:space="preserve"> </w:t>
      </w:r>
    </w:p>
    <w:p w14:paraId="5AB221F6" w14:textId="77777777" w:rsidR="008E68E9" w:rsidRPr="007B4CD5" w:rsidRDefault="008E68E9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ECDD40C" w14:textId="77777777" w:rsidR="008E68E9" w:rsidRPr="007B4CD5" w:rsidRDefault="008E68E9" w:rsidP="00E26BDC">
      <w:pPr>
        <w:numPr>
          <w:ilvl w:val="0"/>
          <w:numId w:val="26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</w:t>
      </w:r>
      <w:r w:rsidRPr="007B4CD5">
        <w:rPr>
          <w:rFonts w:ascii="Garamond" w:hAnsi="Garamond"/>
          <w:sz w:val="22"/>
          <w:szCs w:val="22"/>
        </w:rPr>
        <w:t xml:space="preserve"> (2004). An interactive activity to introduce health behavior theories: A teaching tip for health educators. </w:t>
      </w:r>
      <w:r w:rsidRPr="007B4CD5">
        <w:rPr>
          <w:rFonts w:ascii="Garamond" w:hAnsi="Garamond"/>
          <w:i/>
          <w:sz w:val="22"/>
          <w:szCs w:val="22"/>
        </w:rPr>
        <w:t>American Journal of Health Education, 35</w:t>
      </w:r>
      <w:r w:rsidRPr="007B4CD5">
        <w:rPr>
          <w:rFonts w:ascii="Garamond" w:hAnsi="Garamond"/>
          <w:sz w:val="22"/>
          <w:szCs w:val="22"/>
        </w:rPr>
        <w:t>(5), 309-311.</w:t>
      </w:r>
      <w:r w:rsidR="00E26BDC">
        <w:rPr>
          <w:rFonts w:ascii="Garamond" w:hAnsi="Garamond"/>
          <w:sz w:val="22"/>
          <w:szCs w:val="22"/>
        </w:rPr>
        <w:t xml:space="preserve"> doi: </w:t>
      </w:r>
      <w:r w:rsidR="00E26BDC" w:rsidRPr="00E26BDC">
        <w:rPr>
          <w:rFonts w:ascii="Garamond" w:hAnsi="Garamond"/>
          <w:sz w:val="22"/>
          <w:szCs w:val="22"/>
        </w:rPr>
        <w:t>10.1080/19325037.2004.10603663</w:t>
      </w:r>
    </w:p>
    <w:p w14:paraId="394CCFF7" w14:textId="77777777" w:rsidR="008E68E9" w:rsidRPr="007B4CD5" w:rsidRDefault="008E68E9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52D2F718" w14:textId="77777777" w:rsidR="008E68E9" w:rsidRPr="007B4CD5" w:rsidRDefault="008E68E9" w:rsidP="00187755">
      <w:pPr>
        <w:numPr>
          <w:ilvl w:val="0"/>
          <w:numId w:val="26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(2003). Challenges in preventing violence against women: A male practitioner’s perspective. </w:t>
      </w:r>
      <w:r w:rsidRPr="007B4CD5">
        <w:rPr>
          <w:rFonts w:ascii="Garamond" w:hAnsi="Garamond"/>
          <w:i/>
          <w:sz w:val="22"/>
          <w:szCs w:val="22"/>
        </w:rPr>
        <w:t>American Journal of Health Education, 34</w:t>
      </w:r>
      <w:r w:rsidRPr="007B4CD5">
        <w:rPr>
          <w:rFonts w:ascii="Garamond" w:hAnsi="Garamond"/>
          <w:sz w:val="22"/>
          <w:szCs w:val="22"/>
        </w:rPr>
        <w:t>(5), 284-287.</w:t>
      </w:r>
    </w:p>
    <w:p w14:paraId="025E2EB0" w14:textId="77777777" w:rsidR="008E68E9" w:rsidRPr="007B4CD5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7231B6AE" w14:textId="77777777" w:rsidR="008E68E9" w:rsidRPr="007B4CD5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b/>
          <w:sz w:val="22"/>
          <w:szCs w:val="22"/>
        </w:rPr>
      </w:pPr>
      <w:r w:rsidRPr="007B4CD5">
        <w:rPr>
          <w:rFonts w:ascii="Garamond" w:hAnsi="Garamond"/>
          <w:b/>
          <w:smallCaps/>
          <w:sz w:val="22"/>
          <w:szCs w:val="22"/>
        </w:rPr>
        <w:t>Books and Book Chapters</w:t>
      </w:r>
    </w:p>
    <w:p w14:paraId="783A1983" w14:textId="77777777" w:rsidR="008E68E9" w:rsidRPr="007B4CD5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67F1A183" w14:textId="77777777" w:rsidR="00A25150" w:rsidRDefault="00A25150" w:rsidP="00A25150">
      <w:pPr>
        <w:rPr>
          <w:rFonts w:ascii="Garamond" w:hAnsi="Garamond"/>
          <w:sz w:val="22"/>
          <w:szCs w:val="22"/>
        </w:rPr>
      </w:pPr>
    </w:p>
    <w:p w14:paraId="3BCE0039" w14:textId="77777777" w:rsidR="00A25150" w:rsidRDefault="00A25150" w:rsidP="00B761BD">
      <w:pPr>
        <w:numPr>
          <w:ilvl w:val="0"/>
          <w:numId w:val="27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A26C01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>
        <w:rPr>
          <w:rFonts w:ascii="Garamond" w:hAnsi="Garamond"/>
          <w:sz w:val="22"/>
          <w:szCs w:val="22"/>
        </w:rPr>
        <w:t xml:space="preserve">, </w:t>
      </w:r>
      <w:r w:rsidRPr="00A26C01">
        <w:rPr>
          <w:rFonts w:ascii="Garamond" w:hAnsi="Garamond"/>
          <w:sz w:val="22"/>
          <w:szCs w:val="22"/>
        </w:rPr>
        <w:t xml:space="preserve">Javidi, </w:t>
      </w:r>
      <w:r>
        <w:rPr>
          <w:rFonts w:ascii="Garamond" w:hAnsi="Garamond"/>
          <w:sz w:val="22"/>
          <w:szCs w:val="22"/>
        </w:rPr>
        <w:t>H.,</w:t>
      </w:r>
      <w:r w:rsidRPr="00517067">
        <w:rPr>
          <w:rFonts w:ascii="Garamond" w:hAnsi="Garamond"/>
          <w:sz w:val="22"/>
          <w:szCs w:val="22"/>
          <w:vertAlign w:val="superscript"/>
        </w:rPr>
        <w:t>S</w:t>
      </w:r>
      <w:r>
        <w:rPr>
          <w:rFonts w:ascii="Garamond" w:hAnsi="Garamond"/>
          <w:sz w:val="22"/>
          <w:szCs w:val="22"/>
        </w:rPr>
        <w:t xml:space="preserve"> &amp; </w:t>
      </w:r>
      <w:r w:rsidRPr="00A26C01">
        <w:rPr>
          <w:rFonts w:ascii="Garamond" w:hAnsi="Garamond"/>
          <w:sz w:val="22"/>
          <w:szCs w:val="22"/>
        </w:rPr>
        <w:t>Macapagal</w:t>
      </w:r>
      <w:r>
        <w:rPr>
          <w:rFonts w:ascii="Garamond" w:hAnsi="Garamond"/>
          <w:sz w:val="22"/>
          <w:szCs w:val="22"/>
        </w:rPr>
        <w:t>, K.</w:t>
      </w:r>
      <w:r w:rsidRPr="00A26C01">
        <w:rPr>
          <w:rFonts w:ascii="Garamond" w:hAnsi="Garamond"/>
          <w:sz w:val="22"/>
          <w:szCs w:val="22"/>
        </w:rPr>
        <w:t xml:space="preserve"> Sexual </w:t>
      </w:r>
      <w:r>
        <w:rPr>
          <w:rFonts w:ascii="Garamond" w:hAnsi="Garamond"/>
          <w:sz w:val="22"/>
          <w:szCs w:val="22"/>
        </w:rPr>
        <w:t>h</w:t>
      </w:r>
      <w:r w:rsidRPr="00A26C01">
        <w:rPr>
          <w:rFonts w:ascii="Garamond" w:hAnsi="Garamond"/>
          <w:sz w:val="22"/>
          <w:szCs w:val="22"/>
        </w:rPr>
        <w:t xml:space="preserve">ealth </w:t>
      </w:r>
      <w:r>
        <w:rPr>
          <w:rFonts w:ascii="Garamond" w:hAnsi="Garamond"/>
          <w:sz w:val="22"/>
          <w:szCs w:val="22"/>
        </w:rPr>
        <w:t>i</w:t>
      </w:r>
      <w:r w:rsidRPr="00A26C01">
        <w:rPr>
          <w:rFonts w:ascii="Garamond" w:hAnsi="Garamond"/>
          <w:sz w:val="22"/>
          <w:szCs w:val="22"/>
        </w:rPr>
        <w:t xml:space="preserve">nformation </w:t>
      </w:r>
      <w:r>
        <w:rPr>
          <w:rFonts w:ascii="Garamond" w:hAnsi="Garamond"/>
          <w:sz w:val="22"/>
          <w:szCs w:val="22"/>
        </w:rPr>
        <w:t>o</w:t>
      </w:r>
      <w:r w:rsidRPr="00A26C01">
        <w:rPr>
          <w:rFonts w:ascii="Garamond" w:hAnsi="Garamond"/>
          <w:sz w:val="22"/>
          <w:szCs w:val="22"/>
        </w:rPr>
        <w:t>nline</w:t>
      </w:r>
      <w:r>
        <w:rPr>
          <w:rFonts w:ascii="Garamond" w:hAnsi="Garamond"/>
          <w:sz w:val="22"/>
          <w:szCs w:val="22"/>
        </w:rPr>
        <w:t xml:space="preserve">. (2025). </w:t>
      </w:r>
      <w:r w:rsidRPr="00A524F1">
        <w:rPr>
          <w:rFonts w:ascii="Garamond" w:hAnsi="Garamond"/>
          <w:sz w:val="22"/>
          <w:szCs w:val="22"/>
        </w:rPr>
        <w:t xml:space="preserve">In: Christakis DA, Hale L, eds. </w:t>
      </w:r>
      <w:r w:rsidRPr="00A25150">
        <w:rPr>
          <w:rFonts w:ascii="Garamond" w:hAnsi="Garamond"/>
          <w:i/>
          <w:iCs/>
          <w:sz w:val="22"/>
          <w:szCs w:val="22"/>
        </w:rPr>
        <w:t>Children and Screens: A Handbook on Digital Media and the Development, Health, and Well-being of Children and Adolescents</w:t>
      </w:r>
      <w:r>
        <w:rPr>
          <w:rFonts w:ascii="Garamond" w:hAnsi="Garamond"/>
          <w:sz w:val="22"/>
          <w:szCs w:val="22"/>
        </w:rPr>
        <w:t xml:space="preserve"> (pp. 349-356)</w:t>
      </w:r>
      <w:r w:rsidRPr="00A524F1">
        <w:rPr>
          <w:rFonts w:ascii="Garamond" w:hAnsi="Garamond"/>
          <w:sz w:val="22"/>
          <w:szCs w:val="22"/>
        </w:rPr>
        <w:t>. Cham, Switzerland: Springer.</w:t>
      </w:r>
      <w:r>
        <w:rPr>
          <w:rFonts w:ascii="Garamond" w:hAnsi="Garamond"/>
          <w:sz w:val="22"/>
          <w:szCs w:val="22"/>
        </w:rPr>
        <w:t xml:space="preserve"> </w:t>
      </w:r>
      <w:hyperlink r:id="rId45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https://doi.org/10.1007/978-3-031-69362-5_48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68EB582E" w14:textId="77777777" w:rsidR="00A25150" w:rsidRDefault="00A25150" w:rsidP="00A25150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27A2D5DF" w14:textId="77777777" w:rsidR="00B761BD" w:rsidRPr="007B4CD5" w:rsidRDefault="00B761BD" w:rsidP="00B761BD">
      <w:pPr>
        <w:numPr>
          <w:ilvl w:val="0"/>
          <w:numId w:val="27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Goodson, P., &amp; </w:t>
      </w:r>
      <w:r>
        <w:rPr>
          <w:rFonts w:ascii="Garamond" w:hAnsi="Garamond"/>
          <w:b/>
          <w:sz w:val="22"/>
          <w:szCs w:val="22"/>
          <w:u w:val="single"/>
        </w:rPr>
        <w:t>Walsh-B</w:t>
      </w:r>
      <w:r w:rsidRPr="007B4CD5">
        <w:rPr>
          <w:rFonts w:ascii="Garamond" w:hAnsi="Garamond"/>
          <w:b/>
          <w:sz w:val="22"/>
          <w:szCs w:val="22"/>
          <w:u w:val="single"/>
        </w:rPr>
        <w:t>uhi, E. R.</w:t>
      </w:r>
      <w:r>
        <w:rPr>
          <w:rFonts w:ascii="Garamond" w:hAnsi="Garamond"/>
          <w:sz w:val="22"/>
          <w:szCs w:val="22"/>
        </w:rPr>
        <w:t>, Reeves, S., &amp; Wilson, K. L.</w:t>
      </w:r>
      <w:r w:rsidRPr="007B4CD5">
        <w:rPr>
          <w:rFonts w:ascii="Garamond" w:hAnsi="Garamond"/>
          <w:sz w:val="22"/>
          <w:szCs w:val="22"/>
        </w:rPr>
        <w:t xml:space="preserve"> (201</w:t>
      </w:r>
      <w:r>
        <w:rPr>
          <w:rFonts w:ascii="Garamond" w:hAnsi="Garamond"/>
          <w:sz w:val="22"/>
          <w:szCs w:val="22"/>
        </w:rPr>
        <w:t>7</w:t>
      </w:r>
      <w:r w:rsidRPr="007B4CD5">
        <w:rPr>
          <w:rFonts w:ascii="Garamond" w:hAnsi="Garamond"/>
          <w:sz w:val="22"/>
          <w:szCs w:val="22"/>
        </w:rPr>
        <w:t xml:space="preserve">). Abstinence education. In R. J. R. Levesque (Ed.), </w:t>
      </w:r>
      <w:r w:rsidRPr="007B4CD5">
        <w:rPr>
          <w:rFonts w:ascii="Garamond" w:hAnsi="Garamond"/>
          <w:i/>
          <w:sz w:val="22"/>
          <w:szCs w:val="22"/>
        </w:rPr>
        <w:t>Encyclopedia of Adolescence</w:t>
      </w:r>
      <w:r w:rsidRPr="007B4CD5">
        <w:rPr>
          <w:rFonts w:ascii="Garamond" w:hAnsi="Garamond"/>
          <w:sz w:val="22"/>
          <w:szCs w:val="22"/>
        </w:rPr>
        <w:t xml:space="preserve"> (pp. 12-19). New York: Springer.</w:t>
      </w:r>
      <w:r>
        <w:rPr>
          <w:rFonts w:ascii="Garamond" w:hAnsi="Garamond"/>
          <w:sz w:val="22"/>
          <w:szCs w:val="22"/>
        </w:rPr>
        <w:t xml:space="preserve"> doi: </w:t>
      </w:r>
      <w:r w:rsidRPr="00B761BD">
        <w:rPr>
          <w:rFonts w:ascii="Garamond" w:hAnsi="Garamond"/>
          <w:sz w:val="22"/>
          <w:szCs w:val="22"/>
        </w:rPr>
        <w:t>10.1007/978-3-319-32132-5_54-2</w:t>
      </w:r>
    </w:p>
    <w:p w14:paraId="2CF39AD6" w14:textId="77777777" w:rsidR="00B761BD" w:rsidRPr="00B761BD" w:rsidRDefault="00B761BD" w:rsidP="00B761BD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1887E0E1" w14:textId="77777777" w:rsidR="008B2D67" w:rsidRPr="007B4CD5" w:rsidRDefault="00480452" w:rsidP="00480452">
      <w:pPr>
        <w:numPr>
          <w:ilvl w:val="0"/>
          <w:numId w:val="27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Walsh-</w:t>
      </w:r>
      <w:r w:rsidR="008B2D67"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="008B2D67" w:rsidRPr="007B4CD5">
        <w:rPr>
          <w:rFonts w:ascii="Garamond" w:hAnsi="Garamond"/>
          <w:sz w:val="22"/>
          <w:szCs w:val="22"/>
        </w:rPr>
        <w:t>, Maness, S. B.,</w:t>
      </w:r>
      <w:r w:rsidR="00A01172" w:rsidRPr="00517067">
        <w:rPr>
          <w:rFonts w:ascii="Garamond" w:hAnsi="Garamond"/>
          <w:sz w:val="22"/>
          <w:szCs w:val="22"/>
          <w:vertAlign w:val="superscript"/>
        </w:rPr>
        <w:t>S</w:t>
      </w:r>
      <w:r w:rsidR="008B2D67" w:rsidRPr="007B4CD5">
        <w:rPr>
          <w:rFonts w:ascii="Garamond" w:hAnsi="Garamond"/>
          <w:sz w:val="22"/>
          <w:szCs w:val="22"/>
        </w:rPr>
        <w:t xml:space="preserve"> &amp; Mahony, H.</w:t>
      </w:r>
      <w:r w:rsidR="00A01172" w:rsidRPr="00517067">
        <w:rPr>
          <w:rFonts w:ascii="Garamond" w:hAnsi="Garamond"/>
          <w:sz w:val="22"/>
          <w:szCs w:val="22"/>
          <w:vertAlign w:val="superscript"/>
        </w:rPr>
        <w:t>S</w:t>
      </w:r>
      <w:r w:rsidR="008B2D67" w:rsidRPr="007B4CD5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2016</w:t>
      </w:r>
      <w:r w:rsidR="008B2D67" w:rsidRPr="007B4CD5">
        <w:rPr>
          <w:rFonts w:ascii="Garamond" w:hAnsi="Garamond"/>
          <w:sz w:val="22"/>
          <w:szCs w:val="22"/>
        </w:rPr>
        <w:t>). Preventing risky sexual behavior in adolescents</w:t>
      </w:r>
      <w:r>
        <w:rPr>
          <w:rFonts w:ascii="Garamond" w:hAnsi="Garamond"/>
          <w:sz w:val="22"/>
          <w:szCs w:val="22"/>
        </w:rPr>
        <w:t xml:space="preserve"> (pp. </w:t>
      </w:r>
      <w:r w:rsidRPr="00480452">
        <w:rPr>
          <w:rFonts w:ascii="Garamond" w:hAnsi="Garamond"/>
          <w:sz w:val="22"/>
          <w:szCs w:val="22"/>
        </w:rPr>
        <w:t>169-189</w:t>
      </w:r>
      <w:r>
        <w:rPr>
          <w:rFonts w:ascii="Garamond" w:hAnsi="Garamond"/>
          <w:sz w:val="22"/>
          <w:szCs w:val="22"/>
        </w:rPr>
        <w:t>)</w:t>
      </w:r>
      <w:r w:rsidR="008B2D67" w:rsidRPr="007B4CD5">
        <w:rPr>
          <w:rFonts w:ascii="Garamond" w:hAnsi="Garamond"/>
          <w:sz w:val="22"/>
          <w:szCs w:val="22"/>
        </w:rPr>
        <w:t xml:space="preserve">. In M. Korin (Ed.), </w:t>
      </w:r>
      <w:r w:rsidR="008B2D67" w:rsidRPr="007B4CD5">
        <w:rPr>
          <w:rFonts w:ascii="Garamond" w:hAnsi="Garamond"/>
          <w:i/>
          <w:sz w:val="22"/>
          <w:szCs w:val="22"/>
        </w:rPr>
        <w:t>Health Promotion for Children and Adolescents</w:t>
      </w:r>
      <w:r w:rsidR="008B2D67" w:rsidRPr="007B4CD5">
        <w:rPr>
          <w:rFonts w:ascii="Garamond" w:hAnsi="Garamond"/>
          <w:sz w:val="22"/>
          <w:szCs w:val="22"/>
        </w:rPr>
        <w:t>. New York: Springer.</w:t>
      </w:r>
    </w:p>
    <w:p w14:paraId="2FCAE91D" w14:textId="77777777" w:rsidR="008B2D67" w:rsidRPr="007B4CD5" w:rsidRDefault="008B2D67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165DBB0E" w14:textId="77777777" w:rsidR="00294991" w:rsidRPr="007B4CD5" w:rsidRDefault="00294991" w:rsidP="00187755">
      <w:pPr>
        <w:numPr>
          <w:ilvl w:val="0"/>
          <w:numId w:val="27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>, Blunt, H.,</w:t>
      </w:r>
      <w:r w:rsidR="00A01172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Wheldon, C.,</w:t>
      </w:r>
      <w:r w:rsidR="00A01172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&amp; Bull, S. </w:t>
      </w:r>
      <w:r w:rsidR="007B4CD5">
        <w:rPr>
          <w:rFonts w:ascii="Garamond" w:hAnsi="Garamond"/>
          <w:sz w:val="22"/>
          <w:szCs w:val="22"/>
        </w:rPr>
        <w:t>S.</w:t>
      </w:r>
      <w:r w:rsidR="00AA5086" w:rsidRPr="007B4CD5">
        <w:rPr>
          <w:rFonts w:ascii="Garamond" w:hAnsi="Garamond"/>
          <w:sz w:val="22"/>
          <w:szCs w:val="22"/>
        </w:rPr>
        <w:t xml:space="preserve"> (2013</w:t>
      </w:r>
      <w:r w:rsidR="007B4CD5">
        <w:rPr>
          <w:rFonts w:ascii="Garamond" w:hAnsi="Garamond"/>
          <w:sz w:val="22"/>
          <w:szCs w:val="22"/>
        </w:rPr>
        <w:t>). Sexuality and new technologies.</w:t>
      </w:r>
      <w:r w:rsidRPr="007B4CD5">
        <w:rPr>
          <w:rFonts w:ascii="Garamond" w:hAnsi="Garamond"/>
          <w:sz w:val="22"/>
          <w:szCs w:val="22"/>
        </w:rPr>
        <w:t xml:space="preserve"> In D. Tolman, L. Diamond (Editors-in-Chief), J. Bauermeister, W. George, J. Pfaus, &amp; M. Ward (Associate Editors), </w:t>
      </w:r>
      <w:r w:rsidRPr="007B4CD5">
        <w:rPr>
          <w:rFonts w:ascii="Garamond" w:hAnsi="Garamond"/>
          <w:i/>
          <w:iCs/>
          <w:sz w:val="22"/>
          <w:szCs w:val="22"/>
        </w:rPr>
        <w:t>APA Handbook of Sexuality and Psychology</w:t>
      </w:r>
      <w:r w:rsidR="007B4CD5">
        <w:rPr>
          <w:rFonts w:ascii="Garamond" w:hAnsi="Garamond"/>
          <w:sz w:val="22"/>
          <w:szCs w:val="22"/>
        </w:rPr>
        <w:t>:</w:t>
      </w:r>
      <w:r w:rsidRPr="007B4CD5">
        <w:rPr>
          <w:rFonts w:ascii="Garamond" w:hAnsi="Garamond"/>
          <w:sz w:val="22"/>
          <w:szCs w:val="22"/>
        </w:rPr>
        <w:t xml:space="preserve"> </w:t>
      </w:r>
      <w:r w:rsidR="007B4CD5">
        <w:rPr>
          <w:rFonts w:ascii="Garamond" w:hAnsi="Garamond"/>
          <w:i/>
          <w:iCs/>
          <w:sz w:val="22"/>
          <w:szCs w:val="22"/>
        </w:rPr>
        <w:t>Vol. 2.</w:t>
      </w:r>
      <w:r w:rsidRPr="007B4CD5">
        <w:rPr>
          <w:rFonts w:ascii="Garamond" w:hAnsi="Garamond"/>
          <w:i/>
          <w:iCs/>
          <w:sz w:val="22"/>
          <w:szCs w:val="22"/>
        </w:rPr>
        <w:t xml:space="preserve"> Contextual Approaches</w:t>
      </w:r>
      <w:r w:rsidR="007B4CD5">
        <w:rPr>
          <w:rFonts w:ascii="Garamond" w:hAnsi="Garamond"/>
          <w:sz w:val="22"/>
          <w:szCs w:val="22"/>
        </w:rPr>
        <w:t>. Washington, DC:</w:t>
      </w:r>
      <w:r w:rsidRPr="007B4CD5">
        <w:rPr>
          <w:rFonts w:ascii="Garamond" w:hAnsi="Garamond"/>
          <w:sz w:val="22"/>
          <w:szCs w:val="22"/>
        </w:rPr>
        <w:t xml:space="preserve"> American Psychological Association.</w:t>
      </w:r>
    </w:p>
    <w:p w14:paraId="24DDC06F" w14:textId="77777777" w:rsidR="00294991" w:rsidRPr="007B4CD5" w:rsidRDefault="00294991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6A2C2C93" w14:textId="77777777" w:rsidR="008E68E9" w:rsidRPr="007B4CD5" w:rsidRDefault="006344E6" w:rsidP="00187755">
      <w:pPr>
        <w:numPr>
          <w:ilvl w:val="0"/>
          <w:numId w:val="27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Goodson, P., &amp;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(2011). Abstinence education. In R. J. R. Levesque (Ed.), </w:t>
      </w:r>
      <w:r w:rsidRPr="007B4CD5">
        <w:rPr>
          <w:rFonts w:ascii="Garamond" w:hAnsi="Garamond"/>
          <w:i/>
          <w:sz w:val="22"/>
          <w:szCs w:val="22"/>
        </w:rPr>
        <w:t>Encyclopedia of Adolescence</w:t>
      </w:r>
      <w:r w:rsidRPr="007B4CD5">
        <w:rPr>
          <w:rFonts w:ascii="Garamond" w:hAnsi="Garamond"/>
          <w:sz w:val="22"/>
          <w:szCs w:val="22"/>
        </w:rPr>
        <w:t xml:space="preserve"> (pp. 12-19). New York: Springer.</w:t>
      </w:r>
    </w:p>
    <w:p w14:paraId="3BB703D4" w14:textId="77777777" w:rsidR="008E68E9" w:rsidRPr="007B4CD5" w:rsidRDefault="008E68E9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71AC297" w14:textId="77777777" w:rsidR="008E68E9" w:rsidRPr="007B4CD5" w:rsidRDefault="008E68E9" w:rsidP="00187755">
      <w:pPr>
        <w:numPr>
          <w:ilvl w:val="0"/>
          <w:numId w:val="27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7B4CD5">
        <w:rPr>
          <w:rFonts w:ascii="Garamond" w:hAnsi="Garamond"/>
          <w:sz w:val="22"/>
          <w:szCs w:val="22"/>
          <w:lang w:val="de-DE"/>
        </w:rPr>
        <w:t xml:space="preserve">, DeBate, R. D., &amp; McDermott, R. J. (2010). </w:t>
      </w:r>
      <w:r w:rsidRPr="007B4CD5">
        <w:rPr>
          <w:rFonts w:ascii="Garamond" w:hAnsi="Garamond"/>
          <w:sz w:val="22"/>
          <w:szCs w:val="22"/>
        </w:rPr>
        <w:t xml:space="preserve">Planning health promotion and disease prevention programs. In J. Coreil (Ed.), </w:t>
      </w:r>
      <w:r w:rsidRPr="007B4CD5">
        <w:rPr>
          <w:rFonts w:ascii="Garamond" w:hAnsi="Garamond"/>
          <w:i/>
          <w:sz w:val="22"/>
          <w:szCs w:val="22"/>
        </w:rPr>
        <w:t>Social and behavioral foundations of public health</w:t>
      </w:r>
      <w:r w:rsidRPr="007B4CD5">
        <w:rPr>
          <w:rFonts w:ascii="Garamond" w:hAnsi="Garamond"/>
          <w:sz w:val="22"/>
          <w:szCs w:val="22"/>
        </w:rPr>
        <w:t xml:space="preserve"> (2</w:t>
      </w:r>
      <w:r w:rsidRPr="007B4CD5">
        <w:rPr>
          <w:rFonts w:ascii="Garamond" w:hAnsi="Garamond"/>
          <w:sz w:val="22"/>
          <w:szCs w:val="22"/>
          <w:vertAlign w:val="superscript"/>
        </w:rPr>
        <w:t>nd</w:t>
      </w:r>
      <w:r w:rsidRPr="007B4CD5">
        <w:rPr>
          <w:rFonts w:ascii="Garamond" w:hAnsi="Garamond"/>
          <w:sz w:val="22"/>
          <w:szCs w:val="22"/>
        </w:rPr>
        <w:t xml:space="preserve"> ed., pp. 247-271). Los Angeles: Sage.</w:t>
      </w:r>
    </w:p>
    <w:p w14:paraId="58A80E3E" w14:textId="77777777" w:rsidR="008E68E9" w:rsidRPr="007B4CD5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4237563C" w14:textId="77777777" w:rsidR="008E68E9" w:rsidRPr="007B4CD5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b/>
          <w:sz w:val="22"/>
          <w:szCs w:val="22"/>
        </w:rPr>
      </w:pPr>
      <w:r w:rsidRPr="007B4CD5">
        <w:rPr>
          <w:rFonts w:ascii="Garamond" w:hAnsi="Garamond"/>
          <w:b/>
          <w:smallCaps/>
          <w:sz w:val="22"/>
          <w:szCs w:val="22"/>
        </w:rPr>
        <w:t>Technical and Evaluation Reports</w:t>
      </w:r>
    </w:p>
    <w:p w14:paraId="5FF42359" w14:textId="77777777" w:rsidR="008E68E9" w:rsidRPr="007B4CD5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33FCE839" w14:textId="77777777" w:rsidR="001B280D" w:rsidRPr="007B4CD5" w:rsidRDefault="001B280D" w:rsidP="00187755">
      <w:pPr>
        <w:numPr>
          <w:ilvl w:val="0"/>
          <w:numId w:val="28"/>
        </w:numPr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Daley, E. M., &amp;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>, Wang, W., Singleton, A., Debate, R., Marhefka, S., et al. (2015, August). Evaluation of Wyman’s Teen Outreach Program</w:t>
      </w:r>
      <w:r w:rsidRPr="007B4CD5">
        <w:rPr>
          <w:rFonts w:ascii="Garamond" w:hAnsi="Garamond"/>
          <w:sz w:val="22"/>
          <w:szCs w:val="22"/>
          <w:vertAlign w:val="superscript"/>
        </w:rPr>
        <w:t>®</w:t>
      </w:r>
      <w:r w:rsidRPr="007B4CD5">
        <w:rPr>
          <w:rFonts w:ascii="Garamond" w:hAnsi="Garamond"/>
          <w:sz w:val="22"/>
          <w:szCs w:val="22"/>
        </w:rPr>
        <w:t xml:space="preserve"> in Florida: Final Impact Report for Florida Department of Health. Findings from the Replication of an Evidence-Based Teen Pregnancy Prevention Program.</w:t>
      </w:r>
      <w:r w:rsidR="00A17021" w:rsidRPr="007B4CD5">
        <w:rPr>
          <w:rFonts w:ascii="Garamond" w:hAnsi="Garamond"/>
          <w:sz w:val="22"/>
          <w:szCs w:val="22"/>
        </w:rPr>
        <w:t xml:space="preserve"> Office of Adolescent Health, </w:t>
      </w:r>
      <w:r w:rsidR="0044379D" w:rsidRPr="007B4CD5">
        <w:rPr>
          <w:rFonts w:ascii="Garamond" w:hAnsi="Garamond"/>
          <w:sz w:val="22"/>
          <w:szCs w:val="22"/>
        </w:rPr>
        <w:t>U.S.</w:t>
      </w:r>
      <w:r w:rsidR="00A17021" w:rsidRPr="007B4CD5">
        <w:rPr>
          <w:rFonts w:ascii="Garamond" w:hAnsi="Garamond"/>
          <w:sz w:val="22"/>
          <w:szCs w:val="22"/>
        </w:rPr>
        <w:t xml:space="preserve"> Department of Health and Human Services.</w:t>
      </w:r>
    </w:p>
    <w:p w14:paraId="086592D9" w14:textId="77777777" w:rsidR="001B280D" w:rsidRPr="007B4CD5" w:rsidRDefault="001B280D" w:rsidP="0018775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3BBF54E4" w14:textId="77777777" w:rsidR="008E68E9" w:rsidRPr="007B4CD5" w:rsidRDefault="008E68E9" w:rsidP="00187755">
      <w:pPr>
        <w:numPr>
          <w:ilvl w:val="0"/>
          <w:numId w:val="28"/>
        </w:numPr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>, &amp; Brelsford, K.</w:t>
      </w:r>
      <w:r w:rsidR="00A01172" w:rsidRPr="00517067">
        <w:rPr>
          <w:rFonts w:ascii="Garamond" w:hAnsi="Garamond"/>
          <w:sz w:val="22"/>
          <w:szCs w:val="22"/>
          <w:vertAlign w:val="superscript"/>
        </w:rPr>
        <w:t>S</w:t>
      </w:r>
      <w:r w:rsidRPr="007B4CD5">
        <w:rPr>
          <w:rFonts w:ascii="Garamond" w:hAnsi="Garamond"/>
          <w:sz w:val="22"/>
          <w:szCs w:val="22"/>
        </w:rPr>
        <w:t xml:space="preserve"> (2008, October). An evaluation update of Project Prevention Works (Hip Hop, Let’s Stop!). Tampa, FL: Department of Community and Family Health, College of Public Health, University of South Florida.</w:t>
      </w:r>
      <w:r w:rsidRPr="007B4CD5">
        <w:rPr>
          <w:rFonts w:ascii="Garamond" w:hAnsi="Garamond"/>
          <w:b/>
          <w:sz w:val="22"/>
          <w:szCs w:val="22"/>
          <w:vertAlign w:val="superscript"/>
        </w:rPr>
        <w:t>S</w:t>
      </w:r>
    </w:p>
    <w:p w14:paraId="3628824D" w14:textId="77777777" w:rsidR="008E68E9" w:rsidRPr="007B4CD5" w:rsidRDefault="008E68E9" w:rsidP="0018775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4B1B84C9" w14:textId="77777777" w:rsidR="008E68E9" w:rsidRPr="007B4CD5" w:rsidRDefault="008E68E9" w:rsidP="00187755">
      <w:pPr>
        <w:numPr>
          <w:ilvl w:val="0"/>
          <w:numId w:val="28"/>
        </w:numPr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Goodson, P., Pruitt, B. E., </w:t>
      </w:r>
      <w:r w:rsidRPr="007B4CD5">
        <w:rPr>
          <w:rFonts w:ascii="Garamond" w:hAnsi="Garamond"/>
          <w:b/>
          <w:sz w:val="22"/>
          <w:szCs w:val="22"/>
          <w:u w:val="single"/>
        </w:rPr>
        <w:t>Buhi, E.</w:t>
      </w:r>
      <w:r w:rsidRPr="007B4CD5">
        <w:rPr>
          <w:rFonts w:ascii="Garamond" w:hAnsi="Garamond"/>
          <w:sz w:val="22"/>
          <w:szCs w:val="22"/>
        </w:rPr>
        <w:t>, Rasberry, C. N., Julian, D., &amp; Forbis-Stokes, J. (2005, September). Abstinence education evaluation: Phase 6 technical report, wave 2 – youth survey. College Station, TX: Texas A&amp;M University, Department of Health and Kinesiology.</w:t>
      </w:r>
    </w:p>
    <w:p w14:paraId="79C1F16D" w14:textId="77777777" w:rsidR="008E68E9" w:rsidRPr="007B4CD5" w:rsidRDefault="008E68E9" w:rsidP="0018775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2057DDB5" w14:textId="77777777" w:rsidR="008E68E9" w:rsidRPr="007B4CD5" w:rsidRDefault="008E68E9" w:rsidP="00187755">
      <w:pPr>
        <w:numPr>
          <w:ilvl w:val="0"/>
          <w:numId w:val="28"/>
        </w:numPr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Goodson, P., Pruitt, B. E., </w:t>
      </w:r>
      <w:r w:rsidRPr="007B4CD5">
        <w:rPr>
          <w:rFonts w:ascii="Garamond" w:hAnsi="Garamond"/>
          <w:b/>
          <w:sz w:val="22"/>
          <w:szCs w:val="22"/>
          <w:u w:val="single"/>
        </w:rPr>
        <w:t>Buhi, E.</w:t>
      </w:r>
      <w:r w:rsidRPr="007B4CD5">
        <w:rPr>
          <w:rFonts w:ascii="Garamond" w:hAnsi="Garamond"/>
          <w:sz w:val="22"/>
          <w:szCs w:val="22"/>
        </w:rPr>
        <w:t>, Wilson, K. L., Rasberry, C. N., &amp; Gunnels, E. (2004, September). Abstinence education evaluation: Phase 5 technical report. College Station, TX: Texas A&amp;M University, Department of Health and Kinesiology.</w:t>
      </w:r>
    </w:p>
    <w:p w14:paraId="65E12D03" w14:textId="77777777" w:rsidR="008E68E9" w:rsidRPr="007B4CD5" w:rsidRDefault="008E68E9" w:rsidP="0018775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0A88B824" w14:textId="77777777" w:rsidR="008E68E9" w:rsidRPr="007B4CD5" w:rsidRDefault="008E68E9" w:rsidP="00187755">
      <w:pPr>
        <w:numPr>
          <w:ilvl w:val="0"/>
          <w:numId w:val="28"/>
        </w:numPr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Pruitt, B. E., Goodson, P., Wilson, K. L., Suther, S. G., Davis, E., &amp;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(2003, September). Abstinence education evaluation: Phase 4 technical report. College Station, TX: Texas A&amp;M University, Department of Health and Kinesiology.</w:t>
      </w:r>
    </w:p>
    <w:p w14:paraId="3A0CEDB5" w14:textId="77777777" w:rsidR="008E68E9" w:rsidRPr="007B4CD5" w:rsidRDefault="008E68E9" w:rsidP="0018775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1D080E2D" w14:textId="77777777" w:rsidR="008E68E9" w:rsidRPr="007B4CD5" w:rsidRDefault="008E68E9" w:rsidP="00187755">
      <w:pPr>
        <w:numPr>
          <w:ilvl w:val="0"/>
          <w:numId w:val="28"/>
        </w:numPr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sz w:val="22"/>
          <w:szCs w:val="22"/>
        </w:rPr>
        <w:t xml:space="preserve">Pruitt, B. E., Goodson, P., Wilson, K. L., Suther, S. G., Davis, E., Dunsmore, S., &amp; </w:t>
      </w: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(2003, September). Abstinence education evaluation: Phase 3 addendum to technical report. College Station, TX: Texas A&amp;M University, Department of Health and Kinesiology.</w:t>
      </w:r>
    </w:p>
    <w:p w14:paraId="59148A85" w14:textId="77777777" w:rsidR="008E68E9" w:rsidRPr="007B4CD5" w:rsidRDefault="008E68E9" w:rsidP="0018775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0412F6AC" w14:textId="77777777" w:rsidR="008E68E9" w:rsidRPr="007B4CD5" w:rsidRDefault="008E68E9" w:rsidP="00187755">
      <w:pPr>
        <w:numPr>
          <w:ilvl w:val="0"/>
          <w:numId w:val="28"/>
        </w:numPr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</w:t>
      </w:r>
      <w:r w:rsidRPr="007B4CD5">
        <w:rPr>
          <w:rFonts w:ascii="Garamond" w:hAnsi="Garamond"/>
          <w:sz w:val="22"/>
          <w:szCs w:val="22"/>
        </w:rPr>
        <w:t>, &amp; Deibert, J. (1999). Workplace first aid and safety: Adult CPR/AED training course pilot test: Final report. Falls Church, VA: American Red Cross, Educational Program Evaluation Unit.</w:t>
      </w:r>
    </w:p>
    <w:p w14:paraId="668DDC9B" w14:textId="77777777" w:rsidR="008E68E9" w:rsidRPr="007B4CD5" w:rsidRDefault="008E68E9" w:rsidP="0018775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6B550205" w14:textId="77777777" w:rsidR="008E68E9" w:rsidRPr="007B4CD5" w:rsidRDefault="008E68E9" w:rsidP="007B4CD5">
      <w:pPr>
        <w:numPr>
          <w:ilvl w:val="0"/>
          <w:numId w:val="28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  <w:lang w:val="de-DE"/>
        </w:rPr>
        <w:t>Buhi, E.</w:t>
      </w:r>
      <w:r w:rsidRPr="007B4CD5">
        <w:rPr>
          <w:rFonts w:ascii="Garamond" w:hAnsi="Garamond"/>
          <w:sz w:val="22"/>
          <w:szCs w:val="22"/>
          <w:lang w:val="de-DE"/>
        </w:rPr>
        <w:t xml:space="preserve">, Deibert, J., &amp; Siuta, S. (1999). </w:t>
      </w:r>
      <w:r w:rsidRPr="007B4CD5">
        <w:rPr>
          <w:rFonts w:ascii="Garamond" w:hAnsi="Garamond"/>
          <w:sz w:val="22"/>
          <w:szCs w:val="22"/>
        </w:rPr>
        <w:t>Metropolitan Atlanta standard first aid outcomes study: Final report. Falls Church, VA: American Red Cross, Educational Program Evaluation Unit.</w:t>
      </w:r>
    </w:p>
    <w:p w14:paraId="373B603F" w14:textId="77777777" w:rsidR="008E68E9" w:rsidRPr="007B4CD5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7BE8100C" w14:textId="77777777" w:rsidR="008E68E9" w:rsidRPr="007B4CD5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b/>
          <w:sz w:val="22"/>
          <w:szCs w:val="22"/>
        </w:rPr>
      </w:pPr>
      <w:r w:rsidRPr="007B4CD5">
        <w:rPr>
          <w:rFonts w:ascii="Garamond" w:hAnsi="Garamond"/>
          <w:b/>
          <w:smallCaps/>
          <w:sz w:val="22"/>
          <w:szCs w:val="22"/>
        </w:rPr>
        <w:t>Newsletters</w:t>
      </w:r>
    </w:p>
    <w:p w14:paraId="10BCA149" w14:textId="77777777" w:rsidR="008E68E9" w:rsidRPr="007B4CD5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  <w:sz w:val="22"/>
          <w:szCs w:val="22"/>
        </w:rPr>
      </w:pPr>
    </w:p>
    <w:p w14:paraId="2F8429FD" w14:textId="77777777" w:rsidR="008E68E9" w:rsidRPr="007B4CD5" w:rsidRDefault="008E68E9" w:rsidP="00187755">
      <w:pPr>
        <w:numPr>
          <w:ilvl w:val="0"/>
          <w:numId w:val="29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(2005, Fall; 2005-06, Winter). Ethics and health education: An annotated bibliography. </w:t>
      </w:r>
      <w:r w:rsidRPr="007B4CD5">
        <w:rPr>
          <w:rFonts w:ascii="Garamond" w:hAnsi="Garamond"/>
          <w:i/>
          <w:sz w:val="22"/>
          <w:szCs w:val="22"/>
        </w:rPr>
        <w:t>HE</w:t>
      </w:r>
      <w:r w:rsidRPr="007B4CD5">
        <w:rPr>
          <w:rFonts w:ascii="Garamond" w:hAnsi="Garamond"/>
          <w:i/>
          <w:iCs/>
          <w:sz w:val="22"/>
          <w:szCs w:val="22"/>
        </w:rPr>
        <w:t xml:space="preserve">xtra: </w:t>
      </w:r>
      <w:r w:rsidRPr="007B4CD5">
        <w:rPr>
          <w:rFonts w:ascii="Garamond" w:hAnsi="Garamond"/>
          <w:i/>
          <w:sz w:val="22"/>
          <w:szCs w:val="22"/>
        </w:rPr>
        <w:t>The Newsletter of the American Association for Health Education, 30</w:t>
      </w:r>
      <w:r w:rsidRPr="007B4CD5">
        <w:rPr>
          <w:rFonts w:ascii="Garamond" w:hAnsi="Garamond"/>
          <w:sz w:val="22"/>
          <w:szCs w:val="22"/>
        </w:rPr>
        <w:t>(3), 1, 6-7 [continued in 30(4), 3-4].</w:t>
      </w:r>
    </w:p>
    <w:p w14:paraId="7C4B98C9" w14:textId="77777777" w:rsidR="008E68E9" w:rsidRPr="007B4CD5" w:rsidRDefault="008E68E9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B315AF7" w14:textId="77777777" w:rsidR="008E68E9" w:rsidRPr="007B4CD5" w:rsidRDefault="008E68E9" w:rsidP="00187755">
      <w:pPr>
        <w:numPr>
          <w:ilvl w:val="0"/>
          <w:numId w:val="29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</w:rPr>
        <w:t>Buhi, E. R.</w:t>
      </w:r>
      <w:r w:rsidRPr="007B4CD5">
        <w:rPr>
          <w:rFonts w:ascii="Garamond" w:hAnsi="Garamond"/>
          <w:sz w:val="22"/>
          <w:szCs w:val="22"/>
        </w:rPr>
        <w:t xml:space="preserve"> (2004, January/February/March). Engaging college men in sexual violence prevention: Personal responsibility and accountability. </w:t>
      </w:r>
      <w:r w:rsidRPr="007B4CD5">
        <w:rPr>
          <w:rFonts w:ascii="Garamond" w:hAnsi="Garamond"/>
          <w:i/>
          <w:sz w:val="22"/>
          <w:szCs w:val="22"/>
        </w:rPr>
        <w:t>College Health in Action: The Official Newsletter of the American College Health Association, 43</w:t>
      </w:r>
      <w:r w:rsidRPr="007B4CD5">
        <w:rPr>
          <w:rFonts w:ascii="Garamond" w:hAnsi="Garamond"/>
          <w:sz w:val="22"/>
          <w:szCs w:val="22"/>
        </w:rPr>
        <w:t>(2), 1, 10.</w:t>
      </w:r>
    </w:p>
    <w:p w14:paraId="2F7BB0FD" w14:textId="77777777" w:rsidR="008E68E9" w:rsidRPr="007B4CD5" w:rsidRDefault="008E68E9" w:rsidP="00187755">
      <w:p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3741AC1B" w14:textId="77777777" w:rsidR="008E68E9" w:rsidRPr="007B4CD5" w:rsidRDefault="008E68E9" w:rsidP="00187755">
      <w:pPr>
        <w:numPr>
          <w:ilvl w:val="0"/>
          <w:numId w:val="29"/>
        </w:numPr>
        <w:tabs>
          <w:tab w:val="left" w:pos="36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ind w:left="360"/>
        <w:jc w:val="both"/>
        <w:rPr>
          <w:rFonts w:ascii="Garamond" w:hAnsi="Garamond"/>
          <w:sz w:val="22"/>
          <w:szCs w:val="22"/>
        </w:rPr>
      </w:pPr>
      <w:r w:rsidRPr="007B4CD5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7B4CD5">
        <w:rPr>
          <w:rFonts w:ascii="Garamond" w:hAnsi="Garamond"/>
          <w:sz w:val="22"/>
          <w:szCs w:val="22"/>
          <w:lang w:val="de-DE"/>
        </w:rPr>
        <w:t xml:space="preserve">, &amp; Stoll, J. (2003). </w:t>
      </w:r>
      <w:r w:rsidRPr="007B4CD5">
        <w:rPr>
          <w:rFonts w:ascii="Garamond" w:hAnsi="Garamond"/>
          <w:sz w:val="22"/>
          <w:szCs w:val="22"/>
        </w:rPr>
        <w:t xml:space="preserve">The CHES examination: Behind the scenes. </w:t>
      </w:r>
      <w:r w:rsidRPr="007B4CD5">
        <w:rPr>
          <w:rFonts w:ascii="Garamond" w:hAnsi="Garamond"/>
          <w:i/>
          <w:sz w:val="22"/>
          <w:szCs w:val="22"/>
        </w:rPr>
        <w:t>The CHES Bulletin, 14</w:t>
      </w:r>
      <w:r w:rsidRPr="007B4CD5">
        <w:rPr>
          <w:rFonts w:ascii="Garamond" w:hAnsi="Garamond"/>
          <w:sz w:val="22"/>
          <w:szCs w:val="22"/>
        </w:rPr>
        <w:t>(3), 4-5.</w:t>
      </w:r>
    </w:p>
    <w:p w14:paraId="6D746B9C" w14:textId="77777777" w:rsidR="008E68E9" w:rsidRDefault="008E68E9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</w:rPr>
      </w:pPr>
    </w:p>
    <w:p w14:paraId="26513DC7" w14:textId="77777777" w:rsidR="0026154A" w:rsidRDefault="0026154A" w:rsidP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</w:rPr>
      </w:pPr>
    </w:p>
    <w:p w14:paraId="15BBC9BF" w14:textId="77777777" w:rsidR="008E68E9" w:rsidRDefault="008E68E9" w:rsidP="005C2DA8">
      <w:pPr>
        <w:pStyle w:val="Heading1"/>
        <w:pBdr>
          <w:top w:val="single" w:sz="4" w:space="1" w:color="auto"/>
          <w:bottom w:val="single" w:sz="4" w:space="1" w:color="auto"/>
        </w:pBdr>
        <w:jc w:val="center"/>
      </w:pPr>
      <w:bookmarkStart w:id="22" w:name="_Toc184811418"/>
      <w:r>
        <w:t>CONFERENCE PRESENTATIONS</w:t>
      </w:r>
      <w:bookmarkEnd w:id="22"/>
    </w:p>
    <w:p w14:paraId="60375EAE" w14:textId="77777777" w:rsidR="008E68E9" w:rsidRPr="000735CB" w:rsidRDefault="008E68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rFonts w:ascii="Garamond" w:hAnsi="Garamond"/>
        </w:rPr>
      </w:pPr>
    </w:p>
    <w:p w14:paraId="47381F30" w14:textId="77777777" w:rsidR="008E68E9" w:rsidRDefault="008E68E9">
      <w:pPr>
        <w:pStyle w:val="Heading1"/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smallCaps/>
        </w:rPr>
      </w:pPr>
      <w:bookmarkStart w:id="23" w:name="_Toc184810369"/>
      <w:bookmarkStart w:id="24" w:name="_Toc184811419"/>
      <w:r>
        <w:rPr>
          <w:smallCaps/>
        </w:rPr>
        <w:t>Oral Presentations</w:t>
      </w:r>
      <w:bookmarkEnd w:id="23"/>
      <w:bookmarkEnd w:id="24"/>
    </w:p>
    <w:p w14:paraId="4F115671" w14:textId="77777777" w:rsidR="001C6A96" w:rsidRPr="001C6A96" w:rsidRDefault="001C6A96" w:rsidP="001C6A96">
      <w:pPr>
        <w:jc w:val="both"/>
        <w:rPr>
          <w:rFonts w:ascii="Garamond" w:hAnsi="Garamond"/>
          <w:sz w:val="22"/>
          <w:szCs w:val="22"/>
        </w:rPr>
      </w:pPr>
    </w:p>
    <w:p w14:paraId="672E1D5E" w14:textId="77777777" w:rsidR="007F7664" w:rsidRPr="007F7664" w:rsidRDefault="007F7664" w:rsidP="00C105A3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7F7664">
        <w:rPr>
          <w:rFonts w:ascii="Garamond" w:hAnsi="Garamond"/>
          <w:sz w:val="22"/>
          <w:szCs w:val="22"/>
        </w:rPr>
        <w:t xml:space="preserve">Martinez, L. S., Crocker, N., Akkone, S., Hariprasad, S., Houghton, R., &amp; </w:t>
      </w:r>
      <w:r w:rsidRPr="007F7664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7F7664">
        <w:rPr>
          <w:rFonts w:ascii="Garamond" w:hAnsi="Garamond"/>
          <w:sz w:val="22"/>
          <w:szCs w:val="22"/>
        </w:rPr>
        <w:t xml:space="preserve"> (2025, June). </w:t>
      </w:r>
      <w:r w:rsidRPr="007F7664">
        <w:rPr>
          <w:rFonts w:ascii="Garamond" w:hAnsi="Garamond"/>
          <w:i/>
          <w:iCs/>
          <w:sz w:val="22"/>
          <w:szCs w:val="22"/>
        </w:rPr>
        <w:t>“PrEP saves lives!”: A content analysis of PrEP-related posts Across Facebook, Instagram and Twitter</w:t>
      </w:r>
      <w:r w:rsidRPr="007F7664">
        <w:rPr>
          <w:rFonts w:ascii="Garamond" w:hAnsi="Garamond"/>
          <w:sz w:val="22"/>
          <w:szCs w:val="22"/>
        </w:rPr>
        <w:t>. 75th Annual International Communication Association Conference. Denver, CO (Submitted)</w:t>
      </w:r>
    </w:p>
    <w:p w14:paraId="6F2983B3" w14:textId="77777777" w:rsidR="007F7664" w:rsidRDefault="007F7664" w:rsidP="007F7664">
      <w:pPr>
        <w:ind w:left="360"/>
        <w:rPr>
          <w:rFonts w:ascii="Garamond" w:hAnsi="Garamond"/>
          <w:sz w:val="22"/>
          <w:szCs w:val="22"/>
        </w:rPr>
      </w:pPr>
    </w:p>
    <w:p w14:paraId="26AE6117" w14:textId="77777777" w:rsidR="008C6DD9" w:rsidRDefault="008C6DD9" w:rsidP="00F10C2D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8C6DD9">
        <w:rPr>
          <w:rFonts w:ascii="Garamond" w:hAnsi="Garamond"/>
          <w:b/>
          <w:bCs/>
          <w:sz w:val="22"/>
          <w:szCs w:val="22"/>
          <w:u w:val="single"/>
          <w:lang w:val="de-DE"/>
        </w:rPr>
        <w:t>Walsh-Buhi, E. R.</w:t>
      </w:r>
      <w:r w:rsidRPr="008C6DD9">
        <w:rPr>
          <w:rFonts w:ascii="Garamond" w:hAnsi="Garamond"/>
          <w:sz w:val="22"/>
          <w:szCs w:val="22"/>
          <w:lang w:val="de-DE"/>
        </w:rPr>
        <w:t xml:space="preserve">, Javidi, H., Walsh-Buhi, M., &amp; Herbenick, D. (2024, November). </w:t>
      </w:r>
      <w:r w:rsidRPr="008C6DD9">
        <w:rPr>
          <w:rFonts w:ascii="Garamond" w:hAnsi="Garamond"/>
          <w:i/>
          <w:iCs/>
          <w:sz w:val="22"/>
          <w:szCs w:val="22"/>
        </w:rPr>
        <w:t>Sexual and other health discussions and potential for interventions in waxing sessions: Esthetician and client perspectives</w:t>
      </w:r>
      <w:r>
        <w:rPr>
          <w:rFonts w:ascii="Garamond" w:hAnsi="Garamond"/>
          <w:sz w:val="22"/>
          <w:szCs w:val="22"/>
        </w:rPr>
        <w:t xml:space="preserve">. </w:t>
      </w:r>
      <w:r w:rsidRPr="007A1B44">
        <w:rPr>
          <w:rFonts w:ascii="Garamond" w:hAnsi="Garamond"/>
          <w:sz w:val="22"/>
          <w:szCs w:val="22"/>
        </w:rPr>
        <w:t>The Society for the Scientific Study of Sexuality 202</w:t>
      </w:r>
      <w:r>
        <w:rPr>
          <w:rFonts w:ascii="Garamond" w:hAnsi="Garamond"/>
          <w:sz w:val="22"/>
          <w:szCs w:val="22"/>
        </w:rPr>
        <w:t>4</w:t>
      </w:r>
      <w:r w:rsidRPr="007A1B44">
        <w:rPr>
          <w:rFonts w:ascii="Garamond" w:hAnsi="Garamond"/>
          <w:sz w:val="22"/>
          <w:szCs w:val="22"/>
        </w:rPr>
        <w:t xml:space="preserve"> Annual Meeting. </w:t>
      </w:r>
      <w:r>
        <w:rPr>
          <w:rFonts w:ascii="Garamond" w:hAnsi="Garamond"/>
          <w:sz w:val="22"/>
          <w:szCs w:val="22"/>
        </w:rPr>
        <w:t>San Diego</w:t>
      </w:r>
      <w:r w:rsidRPr="007A1B44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CA</w:t>
      </w:r>
      <w:r w:rsidRPr="007A1B44">
        <w:rPr>
          <w:rFonts w:ascii="Garamond" w:hAnsi="Garamond"/>
          <w:sz w:val="22"/>
          <w:szCs w:val="22"/>
        </w:rPr>
        <w:t>.</w:t>
      </w:r>
    </w:p>
    <w:p w14:paraId="0ACF7AF6" w14:textId="77777777" w:rsidR="008C6DD9" w:rsidRPr="008C6DD9" w:rsidRDefault="008C6DD9" w:rsidP="008C6DD9">
      <w:pPr>
        <w:ind w:left="360"/>
        <w:rPr>
          <w:rFonts w:ascii="Garamond" w:hAnsi="Garamond"/>
          <w:sz w:val="22"/>
          <w:szCs w:val="22"/>
        </w:rPr>
      </w:pPr>
    </w:p>
    <w:p w14:paraId="54ACED68" w14:textId="77777777" w:rsidR="008623FC" w:rsidRDefault="00FF777C" w:rsidP="00F10C2D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FF777C">
        <w:rPr>
          <w:rFonts w:ascii="Garamond" w:hAnsi="Garamond"/>
          <w:sz w:val="22"/>
          <w:szCs w:val="22"/>
          <w:lang w:val="de-DE"/>
        </w:rPr>
        <w:t xml:space="preserve">Walsh-Buhi, M. L., Javidi, H., Herbenick, D., &amp; </w:t>
      </w:r>
      <w:r w:rsidRPr="00FF777C">
        <w:rPr>
          <w:rFonts w:ascii="Garamond" w:hAnsi="Garamond"/>
          <w:b/>
          <w:bCs/>
          <w:sz w:val="22"/>
          <w:szCs w:val="22"/>
          <w:u w:val="single"/>
          <w:lang w:val="de-DE"/>
        </w:rPr>
        <w:t>Walsh-Buhi, E. R.</w:t>
      </w:r>
      <w:r w:rsidRPr="00FF777C">
        <w:rPr>
          <w:rFonts w:ascii="Garamond" w:hAnsi="Garamond"/>
          <w:sz w:val="22"/>
          <w:szCs w:val="22"/>
          <w:lang w:val="de-DE"/>
        </w:rPr>
        <w:t xml:space="preserve"> (2024, January). </w:t>
      </w:r>
      <w:r w:rsidRPr="00FF777C">
        <w:rPr>
          <w:rFonts w:ascii="Garamond" w:hAnsi="Garamond"/>
          <w:i/>
          <w:iCs/>
          <w:sz w:val="22"/>
          <w:szCs w:val="22"/>
        </w:rPr>
        <w:t>Retaining nuance: Challenges with defensible transferability of qualitative theoretical perspectives and findings into development and implementation of health interventions</w:t>
      </w:r>
      <w:r w:rsidRPr="00FF777C">
        <w:rPr>
          <w:rFonts w:ascii="Garamond" w:hAnsi="Garamond"/>
          <w:sz w:val="22"/>
          <w:szCs w:val="22"/>
        </w:rPr>
        <w:t xml:space="preserve">. </w:t>
      </w:r>
      <w:r w:rsidRPr="008623FC">
        <w:rPr>
          <w:rFonts w:ascii="Garamond" w:hAnsi="Garamond"/>
          <w:sz w:val="22"/>
          <w:szCs w:val="22"/>
        </w:rPr>
        <w:t>8th World Conference on Qualitative Research</w:t>
      </w:r>
      <w:r>
        <w:rPr>
          <w:rFonts w:ascii="Garamond" w:hAnsi="Garamond"/>
          <w:sz w:val="22"/>
          <w:szCs w:val="22"/>
        </w:rPr>
        <w:t>.</w:t>
      </w:r>
      <w:r w:rsidRPr="00FF777C">
        <w:rPr>
          <w:rFonts w:ascii="Garamond" w:hAnsi="Garamond"/>
          <w:sz w:val="22"/>
          <w:szCs w:val="22"/>
        </w:rPr>
        <w:t xml:space="preserve"> Ponta Delgada, Azores, Portugal.</w:t>
      </w:r>
    </w:p>
    <w:p w14:paraId="091C97E9" w14:textId="77777777" w:rsidR="008623FC" w:rsidRDefault="008623FC" w:rsidP="008623FC">
      <w:pPr>
        <w:ind w:left="360"/>
        <w:rPr>
          <w:rFonts w:ascii="Garamond" w:hAnsi="Garamond"/>
          <w:sz w:val="22"/>
          <w:szCs w:val="22"/>
        </w:rPr>
      </w:pPr>
    </w:p>
    <w:p w14:paraId="28FC730E" w14:textId="77777777" w:rsidR="00F10C2D" w:rsidRDefault="00F10C2D" w:rsidP="00F10C2D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ED242E">
        <w:rPr>
          <w:rFonts w:ascii="Garamond" w:hAnsi="Garamond"/>
          <w:sz w:val="22"/>
          <w:szCs w:val="22"/>
        </w:rPr>
        <w:t>Javidi, H.,</w:t>
      </w:r>
      <w:r>
        <w:rPr>
          <w:rFonts w:ascii="Garamond" w:hAnsi="Garamond"/>
          <w:sz w:val="22"/>
          <w:szCs w:val="22"/>
        </w:rPr>
        <w:t xml:space="preserve"> Houghton, R., Walsh-Buhi, M., Herbenick, D.</w:t>
      </w:r>
      <w:r w:rsidRPr="007A1B44">
        <w:rPr>
          <w:rFonts w:ascii="Garamond" w:hAnsi="Garamond"/>
          <w:sz w:val="22"/>
          <w:szCs w:val="22"/>
        </w:rPr>
        <w:t xml:space="preserve">, &amp; </w:t>
      </w:r>
      <w:r w:rsidRPr="007A1B44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7A1B44">
        <w:rPr>
          <w:rFonts w:ascii="Garamond" w:hAnsi="Garamond"/>
          <w:sz w:val="22"/>
          <w:szCs w:val="22"/>
        </w:rPr>
        <w:t xml:space="preserve"> (2023, November). </w:t>
      </w:r>
      <w:r w:rsidRPr="007F7664">
        <w:rPr>
          <w:rFonts w:ascii="Garamond" w:hAnsi="Garamond"/>
          <w:i/>
          <w:iCs/>
          <w:sz w:val="22"/>
          <w:szCs w:val="22"/>
        </w:rPr>
        <w:t>Pubic hair removal practices and motivations among U.S. men and women</w:t>
      </w:r>
      <w:r w:rsidRPr="007A1B44">
        <w:rPr>
          <w:rFonts w:ascii="Garamond" w:hAnsi="Garamond"/>
          <w:sz w:val="22"/>
          <w:szCs w:val="22"/>
        </w:rPr>
        <w:t>. The Society for the Scientific Study of Sexuality 2023 Annual Meeting. New Orleans, LA.</w:t>
      </w:r>
      <w:r w:rsidR="007F7664">
        <w:rPr>
          <w:rFonts w:ascii="Garamond" w:hAnsi="Garamond"/>
          <w:sz w:val="22"/>
          <w:szCs w:val="22"/>
        </w:rPr>
        <w:t xml:space="preserve"> </w:t>
      </w:r>
    </w:p>
    <w:p w14:paraId="77D69668" w14:textId="77777777" w:rsidR="00F10C2D" w:rsidRDefault="00F10C2D" w:rsidP="00F10C2D">
      <w:pPr>
        <w:ind w:left="360"/>
        <w:rPr>
          <w:rFonts w:ascii="Garamond" w:hAnsi="Garamond"/>
          <w:sz w:val="22"/>
          <w:szCs w:val="22"/>
        </w:rPr>
      </w:pPr>
    </w:p>
    <w:p w14:paraId="7E550811" w14:textId="77777777" w:rsidR="003B5E85" w:rsidRPr="00F10C2D" w:rsidRDefault="003B5E85" w:rsidP="00F10C2D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F10C2D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F10C2D">
        <w:rPr>
          <w:rFonts w:ascii="Garamond" w:hAnsi="Garamond"/>
          <w:sz w:val="22"/>
          <w:szCs w:val="22"/>
        </w:rPr>
        <w:t xml:space="preserve">, Walsh-Buhi, M. L., Robertson, M., &amp; Houghton, R. F. (2022, November). </w:t>
      </w:r>
      <w:r w:rsidRPr="00F10C2D">
        <w:rPr>
          <w:rFonts w:ascii="Garamond" w:hAnsi="Garamond"/>
          <w:i/>
          <w:iCs/>
          <w:sz w:val="22"/>
          <w:szCs w:val="22"/>
        </w:rPr>
        <w:t>“You just work around it”: Findings from an exploratory study of estheticians serving men</w:t>
      </w:r>
      <w:r w:rsidRPr="00F10C2D">
        <w:rPr>
          <w:rFonts w:ascii="Garamond" w:hAnsi="Garamond"/>
          <w:sz w:val="22"/>
          <w:szCs w:val="22"/>
        </w:rPr>
        <w:t>. The Society for the Scientific Study of Sexuality 2022 Annual Meeting. Vancouver, BC.</w:t>
      </w:r>
    </w:p>
    <w:p w14:paraId="1F2370C9" w14:textId="77777777" w:rsidR="003B5E85" w:rsidRDefault="003B5E85" w:rsidP="003B5E85">
      <w:pPr>
        <w:ind w:left="360"/>
        <w:rPr>
          <w:rFonts w:ascii="Garamond" w:hAnsi="Garamond"/>
          <w:sz w:val="22"/>
          <w:szCs w:val="22"/>
        </w:rPr>
      </w:pPr>
    </w:p>
    <w:p w14:paraId="2DAA8532" w14:textId="77777777" w:rsidR="00FF6F94" w:rsidRPr="00FF6F94" w:rsidRDefault="00FF6F94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FF6F94">
        <w:rPr>
          <w:rFonts w:ascii="Garamond" w:hAnsi="Garamond"/>
          <w:sz w:val="22"/>
          <w:szCs w:val="22"/>
        </w:rPr>
        <w:t xml:space="preserve">Ferrand, J., Owora, A., &amp; </w:t>
      </w:r>
      <w:r w:rsidRPr="00FF6F94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FF6F94">
        <w:rPr>
          <w:rFonts w:ascii="Garamond" w:hAnsi="Garamond"/>
          <w:sz w:val="22"/>
          <w:szCs w:val="22"/>
        </w:rPr>
        <w:t xml:space="preserve"> (2021, October)</w:t>
      </w:r>
      <w:r w:rsidR="005A7407">
        <w:rPr>
          <w:rFonts w:ascii="Garamond" w:hAnsi="Garamond"/>
          <w:sz w:val="22"/>
          <w:szCs w:val="22"/>
        </w:rPr>
        <w:t>.</w:t>
      </w:r>
      <w:r w:rsidRPr="00FF6F94">
        <w:rPr>
          <w:rFonts w:ascii="Garamond" w:hAnsi="Garamond"/>
          <w:sz w:val="22"/>
          <w:szCs w:val="22"/>
        </w:rPr>
        <w:t xml:space="preserve"> </w:t>
      </w:r>
      <w:r w:rsidRPr="005A7407">
        <w:rPr>
          <w:rFonts w:ascii="Garamond" w:hAnsi="Garamond"/>
          <w:i/>
          <w:iCs/>
          <w:sz w:val="22"/>
          <w:szCs w:val="22"/>
        </w:rPr>
        <w:t>Trends and updated correlates of withdrawal as a mode of contraception in a nationally representative sample of youth</w:t>
      </w:r>
      <w:r w:rsidRPr="00FF6F94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American Public Health Association 2021</w:t>
      </w:r>
      <w:r w:rsidRPr="00511C8E">
        <w:rPr>
          <w:rFonts w:ascii="Garamond" w:hAnsi="Garamond"/>
          <w:sz w:val="22"/>
          <w:szCs w:val="22"/>
        </w:rPr>
        <w:t xml:space="preserve"> Annual Meeting &amp; Expo</w:t>
      </w:r>
      <w:r w:rsidRPr="00FF6F94">
        <w:rPr>
          <w:rFonts w:ascii="Garamond" w:hAnsi="Garamond"/>
          <w:sz w:val="22"/>
          <w:szCs w:val="22"/>
        </w:rPr>
        <w:t>. Denver, CO.</w:t>
      </w:r>
    </w:p>
    <w:p w14:paraId="01C48F28" w14:textId="77777777" w:rsidR="00FF6F94" w:rsidRPr="00FF6F94" w:rsidRDefault="00FF6F94" w:rsidP="00FF6F94">
      <w:pPr>
        <w:ind w:left="360"/>
        <w:jc w:val="both"/>
        <w:rPr>
          <w:rFonts w:ascii="Garamond" w:hAnsi="Garamond"/>
          <w:sz w:val="22"/>
          <w:szCs w:val="22"/>
        </w:rPr>
      </w:pPr>
    </w:p>
    <w:p w14:paraId="6CB4A9A6" w14:textId="77777777" w:rsidR="008F2547" w:rsidRDefault="008F2547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F2547">
        <w:rPr>
          <w:rFonts w:ascii="Garamond" w:hAnsi="Garamond"/>
          <w:sz w:val="22"/>
          <w:szCs w:val="22"/>
        </w:rPr>
        <w:t xml:space="preserve">Houghton, R. F., </w:t>
      </w:r>
      <w:r w:rsidRPr="008F2547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8F2547">
        <w:rPr>
          <w:rFonts w:ascii="Garamond" w:hAnsi="Garamond"/>
          <w:sz w:val="22"/>
          <w:szCs w:val="22"/>
        </w:rPr>
        <w:t xml:space="preserve">, Anderson, P., Coyle, C., Owora, A., Ferrand, J., Crocker, N., and Bettinger, S. (2021, June). </w:t>
      </w:r>
      <w:r w:rsidRPr="008F2547">
        <w:rPr>
          <w:rFonts w:ascii="Garamond" w:hAnsi="Garamond"/>
          <w:i/>
          <w:iCs/>
          <w:sz w:val="22"/>
          <w:szCs w:val="22"/>
        </w:rPr>
        <w:t>The impact of COVID-19 restrictions on adolescents' intimate relationships and access to essential sexual and reproductive health services.</w:t>
      </w:r>
      <w:r w:rsidRPr="008F2547">
        <w:rPr>
          <w:rFonts w:ascii="Garamond" w:hAnsi="Garamond"/>
          <w:sz w:val="22"/>
          <w:szCs w:val="22"/>
        </w:rPr>
        <w:t xml:space="preserve"> 2021 Adolescent Pregnancy Prevention Grantee Conference, Creating Diamonds During Times of Great Pressure. </w:t>
      </w:r>
      <w:r>
        <w:rPr>
          <w:rFonts w:ascii="Garamond" w:hAnsi="Garamond"/>
          <w:sz w:val="22"/>
          <w:szCs w:val="22"/>
        </w:rPr>
        <w:t xml:space="preserve">U.S. </w:t>
      </w:r>
      <w:r w:rsidRPr="008F2547">
        <w:rPr>
          <w:rFonts w:ascii="Garamond" w:hAnsi="Garamond"/>
          <w:sz w:val="22"/>
          <w:szCs w:val="22"/>
        </w:rPr>
        <w:t>Family &amp; Youth Services Bureau</w:t>
      </w:r>
      <w:r>
        <w:rPr>
          <w:rFonts w:ascii="Garamond" w:hAnsi="Garamond"/>
          <w:sz w:val="22"/>
          <w:szCs w:val="22"/>
        </w:rPr>
        <w:t>.</w:t>
      </w:r>
      <w:r w:rsidRPr="008F2547">
        <w:rPr>
          <w:rFonts w:ascii="Garamond" w:hAnsi="Garamond"/>
          <w:sz w:val="22"/>
          <w:szCs w:val="22"/>
        </w:rPr>
        <w:t xml:space="preserve"> Virtual Conference.</w:t>
      </w:r>
    </w:p>
    <w:p w14:paraId="69DD4761" w14:textId="77777777" w:rsidR="008F2547" w:rsidRDefault="008F2547" w:rsidP="008F2547">
      <w:pPr>
        <w:ind w:left="360"/>
        <w:jc w:val="both"/>
        <w:rPr>
          <w:rFonts w:ascii="Garamond" w:hAnsi="Garamond"/>
          <w:sz w:val="22"/>
          <w:szCs w:val="22"/>
        </w:rPr>
      </w:pPr>
    </w:p>
    <w:p w14:paraId="690851BE" w14:textId="77777777" w:rsidR="000930CB" w:rsidRPr="00FF6F94" w:rsidRDefault="000930CB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FF6F94">
        <w:rPr>
          <w:rFonts w:ascii="Garamond" w:hAnsi="Garamond"/>
          <w:sz w:val="22"/>
          <w:szCs w:val="22"/>
        </w:rPr>
        <w:t xml:space="preserve">Houghton, R. F., </w:t>
      </w:r>
      <w:r w:rsidRPr="00FF6F94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FF6F94">
        <w:rPr>
          <w:rFonts w:ascii="Garamond" w:hAnsi="Garamond"/>
          <w:sz w:val="22"/>
          <w:szCs w:val="22"/>
        </w:rPr>
        <w:t xml:space="preserve">, Lange, C., Hockensmith, R., &amp; Martinez, L. S. (2021, April). </w:t>
      </w:r>
      <w:r w:rsidRPr="00FF6F94">
        <w:rPr>
          <w:rFonts w:ascii="Garamond" w:hAnsi="Garamond"/>
          <w:i/>
          <w:iCs/>
          <w:sz w:val="22"/>
          <w:szCs w:val="22"/>
        </w:rPr>
        <w:t>Pre-exposure prophylaxis (PrEP) information on Instagram: A content analytic study</w:t>
      </w:r>
      <w:r w:rsidRPr="00FF6F94">
        <w:rPr>
          <w:rFonts w:ascii="Garamond" w:hAnsi="Garamond"/>
          <w:sz w:val="22"/>
          <w:szCs w:val="22"/>
        </w:rPr>
        <w:t xml:space="preserve">. Society of Behavioral Medicine (SBM) 2021 Annual Meeting &amp; Scientific Sessions. Virtual Conference. </w:t>
      </w:r>
    </w:p>
    <w:p w14:paraId="7F34C960" w14:textId="77777777" w:rsidR="001737DA" w:rsidRPr="00FF6F94" w:rsidRDefault="001737DA" w:rsidP="001737DA">
      <w:pPr>
        <w:ind w:left="360"/>
        <w:jc w:val="both"/>
        <w:rPr>
          <w:rFonts w:ascii="Garamond" w:hAnsi="Garamond"/>
          <w:sz w:val="22"/>
          <w:szCs w:val="22"/>
        </w:rPr>
      </w:pPr>
    </w:p>
    <w:p w14:paraId="271E6289" w14:textId="77777777" w:rsidR="001737DA" w:rsidRPr="00FF6F94" w:rsidRDefault="001737DA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sz w:val="22"/>
          <w:szCs w:val="22"/>
          <w:lang w:val="de-DE"/>
        </w:rPr>
        <w:t xml:space="preserve">Fisher, C. M., Kauer, S., Singleton, A., &amp; </w:t>
      </w:r>
      <w:r w:rsidRPr="0005267A">
        <w:rPr>
          <w:rFonts w:ascii="Garamond" w:hAnsi="Garamond"/>
          <w:b/>
          <w:bCs/>
          <w:sz w:val="22"/>
          <w:szCs w:val="22"/>
          <w:u w:val="single"/>
          <w:lang w:val="de-DE"/>
        </w:rPr>
        <w:t>Walsh-Buhi, E. R.</w:t>
      </w:r>
      <w:r w:rsidRPr="0005267A">
        <w:rPr>
          <w:rFonts w:ascii="Garamond" w:hAnsi="Garamond"/>
          <w:sz w:val="22"/>
          <w:szCs w:val="22"/>
          <w:lang w:val="de-DE"/>
        </w:rPr>
        <w:t xml:space="preserve"> (2020, November). </w:t>
      </w:r>
      <w:r w:rsidRPr="00FF6F94">
        <w:rPr>
          <w:rFonts w:ascii="Garamond" w:hAnsi="Garamond"/>
          <w:i/>
          <w:iCs/>
          <w:sz w:val="22"/>
          <w:szCs w:val="22"/>
          <w:lang w:val="en-AU"/>
        </w:rPr>
        <w:t>Australian adolescent sexual health information-seeking types.</w:t>
      </w:r>
      <w:r w:rsidRPr="00FF6F94">
        <w:rPr>
          <w:rFonts w:ascii="Garamond" w:hAnsi="Garamond"/>
          <w:b/>
          <w:bCs/>
          <w:i/>
          <w:iCs/>
          <w:sz w:val="22"/>
          <w:szCs w:val="22"/>
          <w:lang w:val="en-AU"/>
        </w:rPr>
        <w:t xml:space="preserve"> </w:t>
      </w:r>
      <w:r w:rsidRPr="00FF6F94">
        <w:rPr>
          <w:rFonts w:ascii="Garamond" w:hAnsi="Garamond"/>
          <w:sz w:val="22"/>
          <w:szCs w:val="22"/>
          <w:lang w:val="en-AU"/>
        </w:rPr>
        <w:t>2020 Joint Australasian HIV&amp;AIDS and Sexual Health Conferences: VIRTUAL, Virtual.</w:t>
      </w:r>
    </w:p>
    <w:p w14:paraId="53B6E295" w14:textId="77777777" w:rsidR="000930CB" w:rsidRPr="00FF6F94" w:rsidRDefault="000930CB" w:rsidP="000930CB">
      <w:pPr>
        <w:ind w:left="360"/>
        <w:jc w:val="both"/>
        <w:rPr>
          <w:rFonts w:ascii="Garamond" w:hAnsi="Garamond"/>
          <w:sz w:val="22"/>
          <w:szCs w:val="22"/>
        </w:rPr>
      </w:pPr>
    </w:p>
    <w:p w14:paraId="2A1F4C8A" w14:textId="77777777" w:rsidR="00E22379" w:rsidRPr="00FF6F94" w:rsidRDefault="00E2237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FF6F94">
        <w:rPr>
          <w:rFonts w:ascii="Garamond" w:hAnsi="Garamond"/>
          <w:sz w:val="22"/>
          <w:szCs w:val="22"/>
        </w:rPr>
        <w:t xml:space="preserve">Ferrand, J., Owora, A., Houghton, R., &amp; </w:t>
      </w:r>
      <w:r w:rsidRPr="00FF6F94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FF6F94">
        <w:rPr>
          <w:rFonts w:ascii="Garamond" w:hAnsi="Garamond"/>
          <w:sz w:val="22"/>
          <w:szCs w:val="22"/>
        </w:rPr>
        <w:t xml:space="preserve"> (2020, November). </w:t>
      </w:r>
      <w:r w:rsidRPr="00FF6F94">
        <w:rPr>
          <w:rFonts w:ascii="Garamond" w:hAnsi="Garamond"/>
          <w:i/>
          <w:iCs/>
          <w:sz w:val="22"/>
          <w:szCs w:val="22"/>
        </w:rPr>
        <w:t>Prevalence and correlates of withdrawal as a contraceptive method in a nationally representative sample of Americans aged 15-24 years</w:t>
      </w:r>
      <w:r w:rsidRPr="00FF6F94">
        <w:rPr>
          <w:rFonts w:ascii="Garamond" w:hAnsi="Garamond"/>
          <w:sz w:val="22"/>
          <w:szCs w:val="22"/>
        </w:rPr>
        <w:t>. Society for Scientific Study of Sexuality (SSSS) 2020 Annual Meeting. New Orleans, LA.</w:t>
      </w:r>
    </w:p>
    <w:p w14:paraId="0DC81EE1" w14:textId="77777777" w:rsidR="00E22379" w:rsidRDefault="00E22379" w:rsidP="00E22379">
      <w:pPr>
        <w:ind w:left="360"/>
        <w:jc w:val="both"/>
        <w:rPr>
          <w:rFonts w:ascii="Garamond" w:hAnsi="Garamond"/>
          <w:sz w:val="22"/>
          <w:szCs w:val="22"/>
        </w:rPr>
      </w:pPr>
    </w:p>
    <w:p w14:paraId="515561EC" w14:textId="77777777" w:rsidR="002E1BB7" w:rsidRDefault="002E1BB7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2E1BB7">
        <w:rPr>
          <w:rFonts w:ascii="Garamond" w:hAnsi="Garamond"/>
          <w:sz w:val="22"/>
          <w:szCs w:val="22"/>
        </w:rPr>
        <w:t xml:space="preserve">Ferrand, </w:t>
      </w:r>
      <w:r>
        <w:rPr>
          <w:rFonts w:ascii="Garamond" w:hAnsi="Garamond"/>
          <w:sz w:val="22"/>
          <w:szCs w:val="22"/>
        </w:rPr>
        <w:t xml:space="preserve">J., </w:t>
      </w:r>
      <w:r w:rsidRPr="002E1BB7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>
        <w:rPr>
          <w:rFonts w:ascii="Garamond" w:hAnsi="Garamond"/>
          <w:sz w:val="22"/>
          <w:szCs w:val="22"/>
        </w:rPr>
        <w:t xml:space="preserve">, </w:t>
      </w:r>
      <w:r w:rsidRPr="002E1BB7">
        <w:rPr>
          <w:rFonts w:ascii="Garamond" w:hAnsi="Garamond"/>
          <w:sz w:val="22"/>
          <w:szCs w:val="22"/>
        </w:rPr>
        <w:t xml:space="preserve">Guinosso, </w:t>
      </w:r>
      <w:r>
        <w:rPr>
          <w:rFonts w:ascii="Garamond" w:hAnsi="Garamond"/>
          <w:sz w:val="22"/>
          <w:szCs w:val="22"/>
        </w:rPr>
        <w:t xml:space="preserve">S., </w:t>
      </w:r>
      <w:r w:rsidRPr="002E1BB7">
        <w:rPr>
          <w:rFonts w:ascii="Garamond" w:hAnsi="Garamond"/>
          <w:sz w:val="22"/>
          <w:szCs w:val="22"/>
        </w:rPr>
        <w:t xml:space="preserve">Anderson, </w:t>
      </w:r>
      <w:r>
        <w:rPr>
          <w:rFonts w:ascii="Garamond" w:hAnsi="Garamond"/>
          <w:sz w:val="22"/>
          <w:szCs w:val="22"/>
        </w:rPr>
        <w:t xml:space="preserve">P., &amp; </w:t>
      </w:r>
      <w:r w:rsidRPr="002E1BB7">
        <w:rPr>
          <w:rFonts w:ascii="Garamond" w:hAnsi="Garamond"/>
          <w:sz w:val="22"/>
          <w:szCs w:val="22"/>
        </w:rPr>
        <w:t>Coyle</w:t>
      </w:r>
      <w:r>
        <w:rPr>
          <w:rFonts w:ascii="Garamond" w:hAnsi="Garamond"/>
          <w:sz w:val="22"/>
          <w:szCs w:val="22"/>
        </w:rPr>
        <w:t xml:space="preserve">, K. (2020, October). </w:t>
      </w:r>
      <w:r w:rsidRPr="002E1BB7">
        <w:rPr>
          <w:rFonts w:ascii="Garamond" w:hAnsi="Garamond"/>
          <w:i/>
          <w:iCs/>
          <w:sz w:val="22"/>
          <w:szCs w:val="22"/>
        </w:rPr>
        <w:t>Utilization of school-based health center sexual health services by Latinx adolescents</w:t>
      </w:r>
      <w:r>
        <w:rPr>
          <w:rFonts w:ascii="Garamond" w:hAnsi="Garamond"/>
          <w:sz w:val="22"/>
          <w:szCs w:val="22"/>
        </w:rPr>
        <w:t>. American Public Health Association 2020</w:t>
      </w:r>
      <w:r w:rsidRPr="00511C8E">
        <w:rPr>
          <w:rFonts w:ascii="Garamond" w:hAnsi="Garamond"/>
          <w:sz w:val="22"/>
          <w:szCs w:val="22"/>
        </w:rPr>
        <w:t xml:space="preserve"> Annual Meeting &amp; Expo</w:t>
      </w:r>
      <w:r>
        <w:rPr>
          <w:rFonts w:ascii="Garamond" w:hAnsi="Garamond"/>
          <w:sz w:val="22"/>
          <w:szCs w:val="22"/>
        </w:rPr>
        <w:t>. San Francisco, CA.</w:t>
      </w:r>
    </w:p>
    <w:p w14:paraId="539A7FD0" w14:textId="77777777" w:rsidR="002E1BB7" w:rsidRDefault="002E1BB7" w:rsidP="002E1BB7">
      <w:pPr>
        <w:ind w:left="360"/>
        <w:jc w:val="both"/>
        <w:rPr>
          <w:rFonts w:ascii="Garamond" w:hAnsi="Garamond"/>
          <w:sz w:val="22"/>
          <w:szCs w:val="22"/>
        </w:rPr>
      </w:pPr>
    </w:p>
    <w:p w14:paraId="692629AC" w14:textId="77777777" w:rsidR="009732A0" w:rsidRDefault="009732A0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9732A0">
        <w:rPr>
          <w:rFonts w:ascii="Garamond" w:hAnsi="Garamond"/>
          <w:sz w:val="22"/>
          <w:szCs w:val="22"/>
        </w:rPr>
        <w:t>Martinez</w:t>
      </w:r>
      <w:r>
        <w:rPr>
          <w:rFonts w:ascii="Garamond" w:hAnsi="Garamond"/>
          <w:sz w:val="22"/>
          <w:szCs w:val="22"/>
        </w:rPr>
        <w:t xml:space="preserve">, L., </w:t>
      </w:r>
      <w:r w:rsidRPr="009732A0">
        <w:rPr>
          <w:rFonts w:ascii="Garamond" w:hAnsi="Garamond"/>
          <w:sz w:val="22"/>
          <w:szCs w:val="22"/>
        </w:rPr>
        <w:t>Navarrete</w:t>
      </w:r>
      <w:r>
        <w:rPr>
          <w:rFonts w:ascii="Garamond" w:hAnsi="Garamond"/>
          <w:sz w:val="22"/>
          <w:szCs w:val="22"/>
        </w:rPr>
        <w:t xml:space="preserve">, R., </w:t>
      </w:r>
      <w:r w:rsidRPr="009732A0">
        <w:rPr>
          <w:rFonts w:ascii="Garamond" w:hAnsi="Garamond"/>
          <w:sz w:val="22"/>
          <w:szCs w:val="22"/>
        </w:rPr>
        <w:t>Hughes</w:t>
      </w:r>
      <w:r>
        <w:rPr>
          <w:rFonts w:ascii="Garamond" w:hAnsi="Garamond"/>
          <w:sz w:val="22"/>
          <w:szCs w:val="22"/>
        </w:rPr>
        <w:t xml:space="preserve">, S., </w:t>
      </w:r>
      <w:r w:rsidRPr="009732A0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>
        <w:rPr>
          <w:rFonts w:ascii="Garamond" w:hAnsi="Garamond"/>
          <w:sz w:val="22"/>
          <w:szCs w:val="22"/>
        </w:rPr>
        <w:t xml:space="preserve">, &amp; </w:t>
      </w:r>
      <w:r w:rsidRPr="009732A0">
        <w:rPr>
          <w:rFonts w:ascii="Garamond" w:hAnsi="Garamond"/>
          <w:sz w:val="22"/>
          <w:szCs w:val="22"/>
        </w:rPr>
        <w:t>Tsou</w:t>
      </w:r>
      <w:r>
        <w:rPr>
          <w:rFonts w:ascii="Garamond" w:hAnsi="Garamond"/>
          <w:sz w:val="22"/>
          <w:szCs w:val="22"/>
        </w:rPr>
        <w:t xml:space="preserve">, M. (2020, May). </w:t>
      </w:r>
      <w:r w:rsidRPr="009732A0">
        <w:rPr>
          <w:rFonts w:ascii="Garamond" w:hAnsi="Garamond"/>
          <w:i/>
          <w:iCs/>
          <w:sz w:val="22"/>
          <w:szCs w:val="22"/>
        </w:rPr>
        <w:t>E-cigarettes and vape gods: An analysis of robot accounts on Twitter</w:t>
      </w:r>
      <w:r>
        <w:rPr>
          <w:rFonts w:ascii="Garamond" w:hAnsi="Garamond"/>
          <w:sz w:val="22"/>
          <w:szCs w:val="22"/>
        </w:rPr>
        <w:t xml:space="preserve">. </w:t>
      </w:r>
      <w:r w:rsidRPr="009732A0">
        <w:rPr>
          <w:rFonts w:ascii="Garamond" w:hAnsi="Garamond"/>
          <w:sz w:val="22"/>
          <w:szCs w:val="22"/>
        </w:rPr>
        <w:t>70th Annual International Communication Association Conference</w:t>
      </w:r>
      <w:r>
        <w:rPr>
          <w:rFonts w:ascii="Garamond" w:hAnsi="Garamond"/>
          <w:sz w:val="22"/>
          <w:szCs w:val="22"/>
        </w:rPr>
        <w:t xml:space="preserve">. </w:t>
      </w:r>
      <w:r w:rsidRPr="009732A0">
        <w:rPr>
          <w:rFonts w:ascii="Garamond" w:hAnsi="Garamond"/>
          <w:sz w:val="22"/>
          <w:szCs w:val="22"/>
        </w:rPr>
        <w:t>Gold Coast, Australia</w:t>
      </w:r>
      <w:r>
        <w:rPr>
          <w:rFonts w:ascii="Garamond" w:hAnsi="Garamond"/>
          <w:sz w:val="22"/>
          <w:szCs w:val="22"/>
        </w:rPr>
        <w:t>.</w:t>
      </w:r>
    </w:p>
    <w:p w14:paraId="7819A6E3" w14:textId="77777777" w:rsidR="006827B3" w:rsidRDefault="006827B3" w:rsidP="006827B3">
      <w:pPr>
        <w:ind w:left="360"/>
        <w:jc w:val="both"/>
        <w:rPr>
          <w:rFonts w:ascii="Garamond" w:hAnsi="Garamond"/>
          <w:sz w:val="22"/>
          <w:szCs w:val="22"/>
        </w:rPr>
      </w:pPr>
    </w:p>
    <w:p w14:paraId="0B2458E4" w14:textId="77777777" w:rsidR="006827B3" w:rsidRPr="006827B3" w:rsidRDefault="006827B3" w:rsidP="00F10C2D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6827B3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6827B3">
        <w:rPr>
          <w:rFonts w:ascii="Garamond" w:hAnsi="Garamond"/>
          <w:sz w:val="22"/>
          <w:szCs w:val="22"/>
        </w:rPr>
        <w:t xml:space="preserve">, &amp; Youth Community Panelists. (2019, November). </w:t>
      </w:r>
      <w:r w:rsidRPr="006827B3">
        <w:rPr>
          <w:rFonts w:ascii="Garamond" w:hAnsi="Garamond"/>
          <w:i/>
          <w:iCs/>
          <w:sz w:val="22"/>
          <w:szCs w:val="22"/>
        </w:rPr>
        <w:t>Presidential Plenary Panel: Where is the community in sex research? Panel exploring community-academic relationships and perspectives</w:t>
      </w:r>
      <w:r w:rsidRPr="006827B3">
        <w:rPr>
          <w:rFonts w:ascii="Garamond" w:hAnsi="Garamond"/>
          <w:sz w:val="22"/>
          <w:szCs w:val="22"/>
        </w:rPr>
        <w:t>. The Society for the Scientific Study of Sexuality (SSSS) 2021 Annual Meeting. Denver, CO.</w:t>
      </w:r>
    </w:p>
    <w:p w14:paraId="0C72D136" w14:textId="77777777" w:rsidR="009732A0" w:rsidRPr="009732A0" w:rsidRDefault="009732A0" w:rsidP="009732A0">
      <w:pPr>
        <w:ind w:left="360"/>
        <w:jc w:val="both"/>
        <w:rPr>
          <w:rFonts w:ascii="Garamond" w:hAnsi="Garamond"/>
          <w:sz w:val="22"/>
          <w:szCs w:val="22"/>
        </w:rPr>
      </w:pPr>
    </w:p>
    <w:p w14:paraId="2BD0C8CE" w14:textId="77777777" w:rsidR="004E1560" w:rsidRDefault="004E1560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563B8B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563B8B">
        <w:rPr>
          <w:rFonts w:ascii="Garamond" w:hAnsi="Garamond"/>
          <w:bCs/>
          <w:sz w:val="22"/>
          <w:szCs w:val="22"/>
        </w:rPr>
        <w:t>,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563B8B">
        <w:rPr>
          <w:rFonts w:ascii="Garamond" w:hAnsi="Garamond"/>
          <w:sz w:val="22"/>
          <w:szCs w:val="22"/>
        </w:rPr>
        <w:t xml:space="preserve">Greenstadt, </w:t>
      </w:r>
      <w:r>
        <w:rPr>
          <w:rFonts w:ascii="Garamond" w:hAnsi="Garamond"/>
          <w:sz w:val="22"/>
          <w:szCs w:val="22"/>
        </w:rPr>
        <w:t xml:space="preserve">E., </w:t>
      </w:r>
      <w:r w:rsidRPr="00563B8B">
        <w:rPr>
          <w:rFonts w:ascii="Garamond" w:hAnsi="Garamond"/>
          <w:sz w:val="22"/>
          <w:szCs w:val="22"/>
        </w:rPr>
        <w:t xml:space="preserve">Brongiel, </w:t>
      </w:r>
      <w:r>
        <w:rPr>
          <w:rFonts w:ascii="Garamond" w:hAnsi="Garamond"/>
          <w:sz w:val="22"/>
          <w:szCs w:val="22"/>
        </w:rPr>
        <w:t xml:space="preserve">I., </w:t>
      </w:r>
      <w:r w:rsidRPr="00563B8B">
        <w:rPr>
          <w:rFonts w:ascii="Garamond" w:hAnsi="Garamond"/>
          <w:sz w:val="22"/>
          <w:szCs w:val="22"/>
        </w:rPr>
        <w:t xml:space="preserve">Calzo, </w:t>
      </w:r>
      <w:r>
        <w:rPr>
          <w:rFonts w:ascii="Garamond" w:hAnsi="Garamond"/>
          <w:sz w:val="22"/>
          <w:szCs w:val="22"/>
        </w:rPr>
        <w:t xml:space="preserve">J., </w:t>
      </w:r>
      <w:r w:rsidRPr="00563B8B">
        <w:rPr>
          <w:rFonts w:ascii="Garamond" w:hAnsi="Garamond"/>
          <w:sz w:val="22"/>
          <w:szCs w:val="22"/>
        </w:rPr>
        <w:t xml:space="preserve">Zúñiga, </w:t>
      </w:r>
      <w:r>
        <w:rPr>
          <w:rFonts w:ascii="Garamond" w:hAnsi="Garamond"/>
          <w:sz w:val="22"/>
          <w:szCs w:val="22"/>
        </w:rPr>
        <w:t xml:space="preserve">M. L., </w:t>
      </w:r>
      <w:r w:rsidRPr="00563B8B">
        <w:rPr>
          <w:rFonts w:ascii="Garamond" w:hAnsi="Garamond"/>
          <w:sz w:val="22"/>
          <w:szCs w:val="22"/>
        </w:rPr>
        <w:t xml:space="preserve">McGuirk, </w:t>
      </w:r>
      <w:r>
        <w:rPr>
          <w:rFonts w:ascii="Garamond" w:hAnsi="Garamond"/>
          <w:sz w:val="22"/>
          <w:szCs w:val="22"/>
        </w:rPr>
        <w:t xml:space="preserve">G., </w:t>
      </w:r>
      <w:r w:rsidRPr="00563B8B">
        <w:rPr>
          <w:rFonts w:ascii="Garamond" w:hAnsi="Garamond"/>
          <w:sz w:val="22"/>
          <w:szCs w:val="22"/>
        </w:rPr>
        <w:t xml:space="preserve">Tinoco, </w:t>
      </w:r>
      <w:r>
        <w:rPr>
          <w:rFonts w:ascii="Garamond" w:hAnsi="Garamond"/>
          <w:sz w:val="22"/>
          <w:szCs w:val="22"/>
        </w:rPr>
        <w:t xml:space="preserve">J., </w:t>
      </w:r>
      <w:r w:rsidRPr="00563B8B">
        <w:rPr>
          <w:rFonts w:ascii="Garamond" w:hAnsi="Garamond"/>
          <w:sz w:val="22"/>
          <w:szCs w:val="22"/>
        </w:rPr>
        <w:t xml:space="preserve">Carillo, </w:t>
      </w:r>
      <w:r>
        <w:rPr>
          <w:rFonts w:ascii="Garamond" w:hAnsi="Garamond"/>
          <w:sz w:val="22"/>
          <w:szCs w:val="22"/>
        </w:rPr>
        <w:t xml:space="preserve">L., &amp; </w:t>
      </w:r>
      <w:r w:rsidRPr="00563B8B">
        <w:rPr>
          <w:rFonts w:ascii="Garamond" w:hAnsi="Garamond"/>
          <w:sz w:val="22"/>
          <w:szCs w:val="22"/>
        </w:rPr>
        <w:t>Olesen</w:t>
      </w:r>
      <w:r>
        <w:rPr>
          <w:rFonts w:ascii="Garamond" w:hAnsi="Garamond"/>
          <w:sz w:val="22"/>
          <w:szCs w:val="22"/>
        </w:rPr>
        <w:t xml:space="preserve">, B. (2019, November). </w:t>
      </w:r>
      <w:r w:rsidRPr="00563B8B">
        <w:rPr>
          <w:rFonts w:ascii="Garamond" w:hAnsi="Garamond"/>
          <w:i/>
          <w:sz w:val="22"/>
          <w:szCs w:val="22"/>
        </w:rPr>
        <w:t>Youth as STD researchers: A community-based participatory research project in the South Bay of San Diego, California</w:t>
      </w:r>
      <w:r>
        <w:rPr>
          <w:rFonts w:ascii="Garamond" w:hAnsi="Garamond"/>
          <w:sz w:val="22"/>
          <w:szCs w:val="22"/>
        </w:rPr>
        <w:t>. American Public Health Association 2019</w:t>
      </w:r>
      <w:r w:rsidRPr="00511C8E">
        <w:rPr>
          <w:rFonts w:ascii="Garamond" w:hAnsi="Garamond"/>
          <w:sz w:val="22"/>
          <w:szCs w:val="22"/>
        </w:rPr>
        <w:t xml:space="preserve"> Annual Meeting &amp; Expo</w:t>
      </w:r>
      <w:r>
        <w:rPr>
          <w:rFonts w:ascii="Garamond" w:hAnsi="Garamond"/>
          <w:sz w:val="22"/>
          <w:szCs w:val="22"/>
        </w:rPr>
        <w:t>. Philadelphia, PA.</w:t>
      </w:r>
    </w:p>
    <w:p w14:paraId="03B4458E" w14:textId="77777777" w:rsidR="004E1560" w:rsidRDefault="004E1560" w:rsidP="004E1560">
      <w:pPr>
        <w:ind w:left="360"/>
        <w:jc w:val="both"/>
        <w:rPr>
          <w:rFonts w:ascii="Garamond" w:hAnsi="Garamond"/>
          <w:sz w:val="22"/>
          <w:szCs w:val="22"/>
        </w:rPr>
      </w:pPr>
    </w:p>
    <w:p w14:paraId="35DD0D56" w14:textId="77777777" w:rsidR="004E1560" w:rsidRDefault="004E1560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sz w:val="22"/>
          <w:szCs w:val="22"/>
          <w:lang w:val="de-DE"/>
        </w:rPr>
        <w:t xml:space="preserve">Fisher, C., </w:t>
      </w:r>
      <w:r w:rsidRPr="0005267A">
        <w:rPr>
          <w:rFonts w:ascii="Garamond" w:hAnsi="Garamond"/>
          <w:b/>
          <w:bCs/>
          <w:sz w:val="22"/>
          <w:szCs w:val="22"/>
          <w:u w:val="single"/>
          <w:lang w:val="de-DE"/>
        </w:rPr>
        <w:t>Walsh-Buhi, E.</w:t>
      </w:r>
      <w:r w:rsidRPr="0005267A">
        <w:rPr>
          <w:rFonts w:ascii="Garamond" w:hAnsi="Garamond"/>
          <w:sz w:val="22"/>
          <w:szCs w:val="22"/>
          <w:lang w:val="de-DE"/>
        </w:rPr>
        <w:t xml:space="preserve">, Bellamy, R., Ezer, P., Kerr, L., Waling, A., &amp; Lucke, J. (2019, November). </w:t>
      </w:r>
      <w:r w:rsidRPr="008C6721">
        <w:rPr>
          <w:rFonts w:ascii="Garamond" w:hAnsi="Garamond"/>
          <w:i/>
          <w:sz w:val="22"/>
          <w:szCs w:val="22"/>
        </w:rPr>
        <w:t>Condom/contraceptive use and positive affect toward last heterosexual sexual event among a national sample of Australian adolescents: Implications for public health messaging</w:t>
      </w:r>
      <w:r>
        <w:rPr>
          <w:rFonts w:ascii="Garamond" w:hAnsi="Garamond"/>
          <w:sz w:val="22"/>
          <w:szCs w:val="22"/>
        </w:rPr>
        <w:t>. American Public Health Association 2019</w:t>
      </w:r>
      <w:r w:rsidRPr="00511C8E">
        <w:rPr>
          <w:rFonts w:ascii="Garamond" w:hAnsi="Garamond"/>
          <w:sz w:val="22"/>
          <w:szCs w:val="22"/>
        </w:rPr>
        <w:t xml:space="preserve"> Annual Meeting &amp; Expo</w:t>
      </w:r>
      <w:r>
        <w:rPr>
          <w:rFonts w:ascii="Garamond" w:hAnsi="Garamond"/>
          <w:sz w:val="22"/>
          <w:szCs w:val="22"/>
        </w:rPr>
        <w:t>. Philadelphia, PA.</w:t>
      </w:r>
    </w:p>
    <w:p w14:paraId="7C557148" w14:textId="77777777" w:rsidR="004E1560" w:rsidRPr="008C6721" w:rsidRDefault="004E1560" w:rsidP="004E1560">
      <w:pPr>
        <w:ind w:left="360"/>
        <w:jc w:val="both"/>
        <w:rPr>
          <w:rFonts w:ascii="Garamond" w:hAnsi="Garamond"/>
          <w:sz w:val="22"/>
          <w:szCs w:val="22"/>
        </w:rPr>
      </w:pPr>
    </w:p>
    <w:p w14:paraId="74E7DD93" w14:textId="77777777" w:rsidR="00BF1426" w:rsidRPr="00B964F2" w:rsidRDefault="00BF1426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B964F2">
        <w:rPr>
          <w:rFonts w:ascii="Garamond" w:hAnsi="Garamond"/>
          <w:sz w:val="22"/>
          <w:szCs w:val="22"/>
        </w:rPr>
        <w:t xml:space="preserve">Fish, J. N., Williams, N. D., Olesen, B. </w:t>
      </w:r>
      <w:r w:rsidRPr="00B964F2">
        <w:rPr>
          <w:rFonts w:ascii="Garamond" w:hAnsi="Garamond"/>
          <w:b/>
          <w:sz w:val="22"/>
          <w:szCs w:val="22"/>
          <w:u w:val="single"/>
        </w:rPr>
        <w:t>Walsh-Buhi, E.</w:t>
      </w:r>
      <w:r w:rsidRPr="00B964F2">
        <w:rPr>
          <w:rFonts w:ascii="Garamond" w:hAnsi="Garamond"/>
          <w:sz w:val="22"/>
          <w:szCs w:val="22"/>
        </w:rPr>
        <w:t xml:space="preserve">, &amp; Levine, D. </w:t>
      </w:r>
      <w:r w:rsidR="00B964F2">
        <w:rPr>
          <w:rFonts w:ascii="Garamond" w:hAnsi="Garamond"/>
          <w:sz w:val="22"/>
          <w:szCs w:val="22"/>
        </w:rPr>
        <w:t xml:space="preserve">(2019, May). </w:t>
      </w:r>
      <w:r w:rsidRPr="00B964F2">
        <w:rPr>
          <w:rFonts w:ascii="Garamond" w:hAnsi="Garamond"/>
          <w:i/>
          <w:sz w:val="22"/>
          <w:szCs w:val="22"/>
        </w:rPr>
        <w:t>A census of LGBTQ youth-serving community-based organizations in the United States</w:t>
      </w:r>
      <w:r w:rsidRPr="00B964F2">
        <w:rPr>
          <w:rFonts w:ascii="Garamond" w:hAnsi="Garamond"/>
          <w:sz w:val="22"/>
          <w:szCs w:val="22"/>
        </w:rPr>
        <w:t xml:space="preserve">. </w:t>
      </w:r>
      <w:r w:rsidR="00B964F2" w:rsidRPr="00B964F2">
        <w:rPr>
          <w:rFonts w:ascii="Garamond" w:hAnsi="Garamond"/>
          <w:sz w:val="22"/>
          <w:szCs w:val="22"/>
        </w:rPr>
        <w:t>Lesbian, Gay, Bisexual, Transgender, and Queer Research Symposium: An Interdisciplinary Symposium on LGBTQ Research in the Social Sciences</w:t>
      </w:r>
      <w:r w:rsidR="00B964F2">
        <w:rPr>
          <w:rFonts w:ascii="Garamond" w:hAnsi="Garamond"/>
          <w:sz w:val="22"/>
          <w:szCs w:val="22"/>
        </w:rPr>
        <w:t>.</w:t>
      </w:r>
      <w:r w:rsidR="00B964F2" w:rsidRPr="00B964F2">
        <w:rPr>
          <w:rFonts w:ascii="Garamond" w:hAnsi="Garamond"/>
          <w:sz w:val="22"/>
          <w:szCs w:val="22"/>
        </w:rPr>
        <w:t xml:space="preserve"> Champaign, IL</w:t>
      </w:r>
      <w:r w:rsidR="00B964F2">
        <w:rPr>
          <w:rFonts w:ascii="Garamond" w:hAnsi="Garamond"/>
          <w:sz w:val="22"/>
          <w:szCs w:val="22"/>
        </w:rPr>
        <w:t>.</w:t>
      </w:r>
      <w:r w:rsidR="00B964F2" w:rsidRPr="00B964F2">
        <w:rPr>
          <w:rFonts w:ascii="Garamond" w:hAnsi="Garamond"/>
          <w:sz w:val="22"/>
          <w:szCs w:val="22"/>
        </w:rPr>
        <w:t xml:space="preserve"> </w:t>
      </w:r>
    </w:p>
    <w:p w14:paraId="7E2C4B82" w14:textId="77777777" w:rsidR="00BF1426" w:rsidRPr="00BF1426" w:rsidRDefault="00BF1426" w:rsidP="00BF1426">
      <w:pPr>
        <w:ind w:left="360"/>
        <w:jc w:val="both"/>
        <w:rPr>
          <w:rFonts w:ascii="Garamond" w:hAnsi="Garamond"/>
          <w:sz w:val="22"/>
          <w:szCs w:val="22"/>
        </w:rPr>
      </w:pPr>
    </w:p>
    <w:p w14:paraId="0459A4DA" w14:textId="77777777" w:rsidR="00680869" w:rsidRDefault="0068086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C5B45">
        <w:rPr>
          <w:rFonts w:ascii="Garamond" w:hAnsi="Garamond"/>
          <w:b/>
          <w:sz w:val="22"/>
          <w:szCs w:val="22"/>
          <w:u w:val="single"/>
        </w:rPr>
        <w:t>Walsh-Buhi, E. R.</w:t>
      </w:r>
      <w:r>
        <w:rPr>
          <w:rFonts w:ascii="Garamond" w:hAnsi="Garamond"/>
          <w:sz w:val="22"/>
          <w:szCs w:val="22"/>
        </w:rPr>
        <w:t xml:space="preserve">, </w:t>
      </w:r>
      <w:r w:rsidRPr="00680869">
        <w:rPr>
          <w:rFonts w:ascii="Garamond" w:hAnsi="Garamond"/>
          <w:iCs/>
          <w:sz w:val="22"/>
          <w:szCs w:val="22"/>
        </w:rPr>
        <w:t>Mahoney, K</w:t>
      </w:r>
      <w:r>
        <w:rPr>
          <w:rFonts w:ascii="Garamond" w:hAnsi="Garamond"/>
          <w:iCs/>
          <w:sz w:val="22"/>
          <w:szCs w:val="22"/>
        </w:rPr>
        <w:t xml:space="preserve">., </w:t>
      </w:r>
      <w:r w:rsidRPr="00680869">
        <w:rPr>
          <w:rFonts w:ascii="Garamond" w:hAnsi="Garamond"/>
          <w:iCs/>
          <w:sz w:val="22"/>
          <w:szCs w:val="22"/>
        </w:rPr>
        <w:t xml:space="preserve">Zúñiga, </w:t>
      </w:r>
      <w:r>
        <w:rPr>
          <w:rFonts w:ascii="Garamond" w:hAnsi="Garamond"/>
          <w:iCs/>
          <w:sz w:val="22"/>
          <w:szCs w:val="22"/>
        </w:rPr>
        <w:t xml:space="preserve">M. L., </w:t>
      </w:r>
      <w:r w:rsidRPr="00680869">
        <w:rPr>
          <w:rFonts w:ascii="Garamond" w:hAnsi="Garamond"/>
          <w:iCs/>
          <w:sz w:val="22"/>
          <w:szCs w:val="22"/>
        </w:rPr>
        <w:t>Reed</w:t>
      </w:r>
      <w:r w:rsidR="0011522D">
        <w:rPr>
          <w:rFonts w:ascii="Garamond" w:hAnsi="Garamond"/>
          <w:iCs/>
          <w:sz w:val="22"/>
          <w:szCs w:val="22"/>
        </w:rPr>
        <w:t>, E. (2018, November).</w:t>
      </w:r>
      <w:r w:rsidRPr="00680869">
        <w:rPr>
          <w:rFonts w:ascii="Garamond" w:hAnsi="Garamond"/>
          <w:sz w:val="22"/>
          <w:szCs w:val="22"/>
        </w:rPr>
        <w:t xml:space="preserve"> </w:t>
      </w:r>
      <w:r w:rsidRPr="0011522D">
        <w:rPr>
          <w:rFonts w:ascii="Garamond" w:hAnsi="Garamond"/>
          <w:i/>
          <w:sz w:val="22"/>
          <w:szCs w:val="22"/>
        </w:rPr>
        <w:t xml:space="preserve">Understanding the </w:t>
      </w:r>
      <w:r w:rsidR="0011522D" w:rsidRPr="0011522D">
        <w:rPr>
          <w:rFonts w:ascii="Garamond" w:hAnsi="Garamond"/>
          <w:i/>
          <w:sz w:val="22"/>
          <w:szCs w:val="22"/>
        </w:rPr>
        <w:t>a</w:t>
      </w:r>
      <w:r w:rsidRPr="0011522D">
        <w:rPr>
          <w:rFonts w:ascii="Garamond" w:hAnsi="Garamond"/>
          <w:i/>
          <w:sz w:val="22"/>
          <w:szCs w:val="22"/>
        </w:rPr>
        <w:t xml:space="preserve">ccess and </w:t>
      </w:r>
      <w:r w:rsidR="0011522D" w:rsidRPr="0011522D">
        <w:rPr>
          <w:rFonts w:ascii="Garamond" w:hAnsi="Garamond"/>
          <w:i/>
          <w:sz w:val="22"/>
          <w:szCs w:val="22"/>
        </w:rPr>
        <w:t>u</w:t>
      </w:r>
      <w:r w:rsidRPr="0011522D">
        <w:rPr>
          <w:rFonts w:ascii="Garamond" w:hAnsi="Garamond"/>
          <w:i/>
          <w:sz w:val="22"/>
          <w:szCs w:val="22"/>
        </w:rPr>
        <w:t xml:space="preserve">tilization of </w:t>
      </w:r>
      <w:r w:rsidR="0011522D" w:rsidRPr="0011522D">
        <w:rPr>
          <w:rFonts w:ascii="Garamond" w:hAnsi="Garamond"/>
          <w:i/>
          <w:sz w:val="22"/>
          <w:szCs w:val="22"/>
        </w:rPr>
        <w:t>s</w:t>
      </w:r>
      <w:r w:rsidRPr="0011522D">
        <w:rPr>
          <w:rFonts w:ascii="Garamond" w:hAnsi="Garamond"/>
          <w:i/>
          <w:sz w:val="22"/>
          <w:szCs w:val="22"/>
        </w:rPr>
        <w:t xml:space="preserve">exual and </w:t>
      </w:r>
      <w:r w:rsidR="0011522D" w:rsidRPr="0011522D">
        <w:rPr>
          <w:rFonts w:ascii="Garamond" w:hAnsi="Garamond"/>
          <w:i/>
          <w:sz w:val="22"/>
          <w:szCs w:val="22"/>
        </w:rPr>
        <w:t>r</w:t>
      </w:r>
      <w:r w:rsidRPr="0011522D">
        <w:rPr>
          <w:rFonts w:ascii="Garamond" w:hAnsi="Garamond"/>
          <w:i/>
          <w:sz w:val="22"/>
          <w:szCs w:val="22"/>
        </w:rPr>
        <w:t xml:space="preserve">eproductive </w:t>
      </w:r>
      <w:r w:rsidR="0011522D" w:rsidRPr="0011522D">
        <w:rPr>
          <w:rFonts w:ascii="Garamond" w:hAnsi="Garamond"/>
          <w:i/>
          <w:sz w:val="22"/>
          <w:szCs w:val="22"/>
        </w:rPr>
        <w:t>h</w:t>
      </w:r>
      <w:r w:rsidRPr="0011522D">
        <w:rPr>
          <w:rFonts w:ascii="Garamond" w:hAnsi="Garamond"/>
          <w:i/>
          <w:sz w:val="22"/>
          <w:szCs w:val="22"/>
        </w:rPr>
        <w:t xml:space="preserve">ealth </w:t>
      </w:r>
      <w:r w:rsidR="0011522D" w:rsidRPr="0011522D">
        <w:rPr>
          <w:rFonts w:ascii="Garamond" w:hAnsi="Garamond"/>
          <w:i/>
          <w:sz w:val="22"/>
          <w:szCs w:val="22"/>
        </w:rPr>
        <w:t>c</w:t>
      </w:r>
      <w:r w:rsidRPr="0011522D">
        <w:rPr>
          <w:rFonts w:ascii="Garamond" w:hAnsi="Garamond"/>
          <w:i/>
          <w:sz w:val="22"/>
          <w:szCs w:val="22"/>
        </w:rPr>
        <w:t xml:space="preserve">are </w:t>
      </w:r>
      <w:r w:rsidR="0011522D" w:rsidRPr="0011522D">
        <w:rPr>
          <w:rFonts w:ascii="Garamond" w:hAnsi="Garamond"/>
          <w:i/>
          <w:sz w:val="22"/>
          <w:szCs w:val="22"/>
        </w:rPr>
        <w:t>a</w:t>
      </w:r>
      <w:r w:rsidRPr="0011522D">
        <w:rPr>
          <w:rFonts w:ascii="Garamond" w:hAnsi="Garamond"/>
          <w:i/>
          <w:sz w:val="22"/>
          <w:szCs w:val="22"/>
        </w:rPr>
        <w:t xml:space="preserve">mong Latina </w:t>
      </w:r>
      <w:r w:rsidR="0011522D" w:rsidRPr="0011522D">
        <w:rPr>
          <w:rFonts w:ascii="Garamond" w:hAnsi="Garamond"/>
          <w:i/>
          <w:sz w:val="22"/>
          <w:szCs w:val="22"/>
        </w:rPr>
        <w:t>y</w:t>
      </w:r>
      <w:r w:rsidRPr="0011522D">
        <w:rPr>
          <w:rFonts w:ascii="Garamond" w:hAnsi="Garamond"/>
          <w:i/>
          <w:sz w:val="22"/>
          <w:szCs w:val="22"/>
        </w:rPr>
        <w:t xml:space="preserve">oung </w:t>
      </w:r>
      <w:r w:rsidR="0011522D" w:rsidRPr="0011522D">
        <w:rPr>
          <w:rFonts w:ascii="Garamond" w:hAnsi="Garamond"/>
          <w:i/>
          <w:sz w:val="22"/>
          <w:szCs w:val="22"/>
        </w:rPr>
        <w:t>a</w:t>
      </w:r>
      <w:r w:rsidRPr="0011522D">
        <w:rPr>
          <w:rFonts w:ascii="Garamond" w:hAnsi="Garamond"/>
          <w:i/>
          <w:sz w:val="22"/>
          <w:szCs w:val="22"/>
        </w:rPr>
        <w:t xml:space="preserve">dults from </w:t>
      </w:r>
      <w:r w:rsidR="0011522D" w:rsidRPr="0011522D">
        <w:rPr>
          <w:rFonts w:ascii="Garamond" w:hAnsi="Garamond"/>
          <w:i/>
          <w:sz w:val="22"/>
          <w:szCs w:val="22"/>
        </w:rPr>
        <w:t>f</w:t>
      </w:r>
      <w:r w:rsidRPr="0011522D">
        <w:rPr>
          <w:rFonts w:ascii="Garamond" w:hAnsi="Garamond"/>
          <w:i/>
          <w:sz w:val="22"/>
          <w:szCs w:val="22"/>
        </w:rPr>
        <w:t xml:space="preserve">arm-worker </w:t>
      </w:r>
      <w:r w:rsidR="0011522D" w:rsidRPr="0011522D">
        <w:rPr>
          <w:rFonts w:ascii="Garamond" w:hAnsi="Garamond"/>
          <w:i/>
          <w:sz w:val="22"/>
          <w:szCs w:val="22"/>
        </w:rPr>
        <w:t>f</w:t>
      </w:r>
      <w:r w:rsidRPr="0011522D">
        <w:rPr>
          <w:rFonts w:ascii="Garamond" w:hAnsi="Garamond"/>
          <w:i/>
          <w:sz w:val="22"/>
          <w:szCs w:val="22"/>
        </w:rPr>
        <w:t xml:space="preserve">amilies: A </w:t>
      </w:r>
      <w:r w:rsidR="0011522D" w:rsidRPr="0011522D">
        <w:rPr>
          <w:rFonts w:ascii="Garamond" w:hAnsi="Garamond"/>
          <w:i/>
          <w:sz w:val="22"/>
          <w:szCs w:val="22"/>
        </w:rPr>
        <w:t>q</w:t>
      </w:r>
      <w:r w:rsidRPr="0011522D">
        <w:rPr>
          <w:rFonts w:ascii="Garamond" w:hAnsi="Garamond"/>
          <w:i/>
          <w:sz w:val="22"/>
          <w:szCs w:val="22"/>
        </w:rPr>
        <w:t xml:space="preserve">ualitative </w:t>
      </w:r>
      <w:r w:rsidR="0011522D" w:rsidRPr="0011522D">
        <w:rPr>
          <w:rFonts w:ascii="Garamond" w:hAnsi="Garamond"/>
          <w:i/>
          <w:sz w:val="22"/>
          <w:szCs w:val="22"/>
        </w:rPr>
        <w:t>s</w:t>
      </w:r>
      <w:r w:rsidRPr="0011522D">
        <w:rPr>
          <w:rFonts w:ascii="Garamond" w:hAnsi="Garamond"/>
          <w:i/>
          <w:sz w:val="22"/>
          <w:szCs w:val="22"/>
        </w:rPr>
        <w:t>tudy</w:t>
      </w:r>
      <w:r w:rsidR="0011522D">
        <w:rPr>
          <w:rFonts w:ascii="Garamond" w:hAnsi="Garamond"/>
          <w:sz w:val="22"/>
          <w:szCs w:val="22"/>
        </w:rPr>
        <w:t>. American Public Health Association 2018</w:t>
      </w:r>
      <w:r w:rsidR="0011522D" w:rsidRPr="00511C8E">
        <w:rPr>
          <w:rFonts w:ascii="Garamond" w:hAnsi="Garamond"/>
          <w:sz w:val="22"/>
          <w:szCs w:val="22"/>
        </w:rPr>
        <w:t xml:space="preserve"> Annual Meeting &amp; Expo</w:t>
      </w:r>
      <w:r w:rsidR="0011522D">
        <w:rPr>
          <w:rFonts w:ascii="Garamond" w:hAnsi="Garamond"/>
          <w:sz w:val="22"/>
          <w:szCs w:val="22"/>
        </w:rPr>
        <w:t>. Atlanta, GA.</w:t>
      </w:r>
    </w:p>
    <w:p w14:paraId="7E1604F3" w14:textId="77777777" w:rsidR="009D6FA9" w:rsidRDefault="009D6FA9" w:rsidP="009D6FA9">
      <w:pPr>
        <w:ind w:left="360"/>
        <w:jc w:val="both"/>
        <w:rPr>
          <w:rFonts w:ascii="Garamond" w:hAnsi="Garamond"/>
          <w:sz w:val="22"/>
          <w:szCs w:val="22"/>
        </w:rPr>
      </w:pPr>
    </w:p>
    <w:p w14:paraId="2DC8E29A" w14:textId="77777777" w:rsidR="009D6FA9" w:rsidRPr="009D6FA9" w:rsidRDefault="009D6FA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9D6FA9">
        <w:rPr>
          <w:rFonts w:ascii="Garamond" w:hAnsi="Garamond"/>
          <w:sz w:val="22"/>
          <w:szCs w:val="22"/>
        </w:rPr>
        <w:t xml:space="preserve">Ferrand, </w:t>
      </w:r>
      <w:r>
        <w:rPr>
          <w:rFonts w:ascii="Garamond" w:hAnsi="Garamond"/>
          <w:sz w:val="22"/>
          <w:szCs w:val="22"/>
        </w:rPr>
        <w:t xml:space="preserve">J., </w:t>
      </w:r>
      <w:r w:rsidRPr="008C5B45">
        <w:rPr>
          <w:rFonts w:ascii="Garamond" w:hAnsi="Garamond"/>
          <w:b/>
          <w:sz w:val="22"/>
          <w:szCs w:val="22"/>
          <w:u w:val="single"/>
        </w:rPr>
        <w:t>Buhi, E. R.</w:t>
      </w:r>
      <w:r>
        <w:rPr>
          <w:rFonts w:ascii="Garamond" w:hAnsi="Garamond"/>
          <w:sz w:val="22"/>
          <w:szCs w:val="22"/>
        </w:rPr>
        <w:t xml:space="preserve">, </w:t>
      </w:r>
      <w:r w:rsidRPr="009D6FA9">
        <w:rPr>
          <w:rFonts w:ascii="Garamond" w:hAnsi="Garamond"/>
          <w:sz w:val="22"/>
          <w:szCs w:val="22"/>
        </w:rPr>
        <w:t xml:space="preserve">Blashill, </w:t>
      </w:r>
      <w:r>
        <w:rPr>
          <w:rFonts w:ascii="Garamond" w:hAnsi="Garamond"/>
          <w:sz w:val="22"/>
          <w:szCs w:val="22"/>
        </w:rPr>
        <w:t xml:space="preserve">A., </w:t>
      </w:r>
      <w:r w:rsidRPr="009D6FA9">
        <w:rPr>
          <w:rFonts w:ascii="Garamond" w:hAnsi="Garamond"/>
          <w:sz w:val="22"/>
          <w:szCs w:val="22"/>
        </w:rPr>
        <w:t>Corliss</w:t>
      </w:r>
      <w:r>
        <w:rPr>
          <w:rFonts w:ascii="Garamond" w:hAnsi="Garamond"/>
          <w:sz w:val="22"/>
          <w:szCs w:val="22"/>
        </w:rPr>
        <w:t>, H.</w:t>
      </w:r>
      <w:r w:rsidRPr="009D6FA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Cs/>
          <w:sz w:val="22"/>
          <w:szCs w:val="22"/>
        </w:rPr>
        <w:t>(2018, November).</w:t>
      </w:r>
      <w:r w:rsidRPr="0068086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Roundtable: </w:t>
      </w:r>
      <w:r w:rsidRPr="009D6FA9">
        <w:rPr>
          <w:rFonts w:ascii="Garamond" w:hAnsi="Garamond"/>
          <w:i/>
          <w:sz w:val="22"/>
          <w:szCs w:val="22"/>
        </w:rPr>
        <w:t>Condom use skills and self-efficacy in youth: A systematic review of the literature and meta-analysis</w:t>
      </w:r>
      <w:r w:rsidRPr="009D6FA9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American Public Health Association 2018</w:t>
      </w:r>
      <w:r w:rsidRPr="00511C8E">
        <w:rPr>
          <w:rFonts w:ascii="Garamond" w:hAnsi="Garamond"/>
          <w:sz w:val="22"/>
          <w:szCs w:val="22"/>
        </w:rPr>
        <w:t xml:space="preserve"> Annual Meeting &amp; Expo</w:t>
      </w:r>
      <w:r w:rsidR="00A76269">
        <w:rPr>
          <w:rFonts w:ascii="Garamond" w:hAnsi="Garamond"/>
          <w:sz w:val="22"/>
          <w:szCs w:val="22"/>
        </w:rPr>
        <w:t>. Atlanta, GA.</w:t>
      </w:r>
    </w:p>
    <w:p w14:paraId="0EA9FF65" w14:textId="77777777" w:rsidR="00680869" w:rsidRPr="00680869" w:rsidRDefault="00680869" w:rsidP="00680869">
      <w:pPr>
        <w:ind w:left="360"/>
        <w:jc w:val="both"/>
        <w:rPr>
          <w:rFonts w:ascii="Garamond" w:hAnsi="Garamond"/>
          <w:sz w:val="22"/>
          <w:szCs w:val="22"/>
        </w:rPr>
      </w:pPr>
    </w:p>
    <w:p w14:paraId="2AB78A2D" w14:textId="77777777" w:rsidR="00517624" w:rsidRDefault="00517624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C5B45">
        <w:rPr>
          <w:rFonts w:ascii="Garamond" w:hAnsi="Garamond"/>
          <w:b/>
          <w:sz w:val="22"/>
          <w:szCs w:val="22"/>
          <w:u w:val="single"/>
        </w:rPr>
        <w:t>Walsh-Buhi, E. R.</w:t>
      </w:r>
      <w:r w:rsidRPr="008C5B4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(2018, May/June). </w:t>
      </w:r>
      <w:r w:rsidRPr="00517624">
        <w:rPr>
          <w:rFonts w:ascii="Garamond" w:hAnsi="Garamond"/>
          <w:i/>
          <w:sz w:val="22"/>
          <w:szCs w:val="22"/>
        </w:rPr>
        <w:t xml:space="preserve">Writing </w:t>
      </w:r>
      <w:r>
        <w:rPr>
          <w:rFonts w:ascii="Garamond" w:hAnsi="Garamond"/>
          <w:i/>
          <w:sz w:val="22"/>
          <w:szCs w:val="22"/>
        </w:rPr>
        <w:t>u</w:t>
      </w:r>
      <w:r w:rsidRPr="00517624">
        <w:rPr>
          <w:rFonts w:ascii="Garamond" w:hAnsi="Garamond"/>
          <w:i/>
          <w:sz w:val="22"/>
          <w:szCs w:val="22"/>
        </w:rPr>
        <w:t xml:space="preserve">p and </w:t>
      </w:r>
      <w:r>
        <w:rPr>
          <w:rFonts w:ascii="Garamond" w:hAnsi="Garamond"/>
          <w:i/>
          <w:sz w:val="22"/>
          <w:szCs w:val="22"/>
        </w:rPr>
        <w:t>d</w:t>
      </w:r>
      <w:r w:rsidRPr="00517624">
        <w:rPr>
          <w:rFonts w:ascii="Garamond" w:hAnsi="Garamond"/>
          <w:i/>
          <w:sz w:val="22"/>
          <w:szCs w:val="22"/>
        </w:rPr>
        <w:t xml:space="preserve">isseminating </w:t>
      </w:r>
      <w:r>
        <w:rPr>
          <w:rFonts w:ascii="Garamond" w:hAnsi="Garamond"/>
          <w:i/>
          <w:sz w:val="22"/>
          <w:szCs w:val="22"/>
        </w:rPr>
        <w:t>r</w:t>
      </w:r>
      <w:r w:rsidRPr="00517624">
        <w:rPr>
          <w:rFonts w:ascii="Garamond" w:hAnsi="Garamond"/>
          <w:i/>
          <w:sz w:val="22"/>
          <w:szCs w:val="22"/>
        </w:rPr>
        <w:t xml:space="preserve">esearch and </w:t>
      </w:r>
      <w:r>
        <w:rPr>
          <w:rFonts w:ascii="Garamond" w:hAnsi="Garamond"/>
          <w:i/>
          <w:sz w:val="22"/>
          <w:szCs w:val="22"/>
        </w:rPr>
        <w:t>e</w:t>
      </w:r>
      <w:r w:rsidRPr="00517624">
        <w:rPr>
          <w:rFonts w:ascii="Garamond" w:hAnsi="Garamond"/>
          <w:i/>
          <w:sz w:val="22"/>
          <w:szCs w:val="22"/>
        </w:rPr>
        <w:t xml:space="preserve">valuation </w:t>
      </w:r>
      <w:r>
        <w:rPr>
          <w:rFonts w:ascii="Garamond" w:hAnsi="Garamond"/>
          <w:i/>
          <w:sz w:val="22"/>
          <w:szCs w:val="22"/>
        </w:rPr>
        <w:t>e</w:t>
      </w:r>
      <w:r w:rsidRPr="00517624">
        <w:rPr>
          <w:rFonts w:ascii="Garamond" w:hAnsi="Garamond"/>
          <w:i/>
          <w:sz w:val="22"/>
          <w:szCs w:val="22"/>
        </w:rPr>
        <w:t xml:space="preserve">fforts: A </w:t>
      </w:r>
      <w:r>
        <w:rPr>
          <w:rFonts w:ascii="Garamond" w:hAnsi="Garamond"/>
          <w:i/>
          <w:sz w:val="22"/>
          <w:szCs w:val="22"/>
        </w:rPr>
        <w:t>c</w:t>
      </w:r>
      <w:r w:rsidRPr="00517624">
        <w:rPr>
          <w:rFonts w:ascii="Garamond" w:hAnsi="Garamond"/>
          <w:i/>
          <w:sz w:val="22"/>
          <w:szCs w:val="22"/>
        </w:rPr>
        <w:t xml:space="preserve">onversation with a </w:t>
      </w:r>
      <w:r>
        <w:rPr>
          <w:rFonts w:ascii="Garamond" w:hAnsi="Garamond"/>
          <w:i/>
          <w:sz w:val="22"/>
          <w:szCs w:val="22"/>
        </w:rPr>
        <w:t>j</w:t>
      </w:r>
      <w:r w:rsidRPr="00517624">
        <w:rPr>
          <w:rFonts w:ascii="Garamond" w:hAnsi="Garamond"/>
          <w:i/>
          <w:sz w:val="22"/>
          <w:szCs w:val="22"/>
        </w:rPr>
        <w:t xml:space="preserve">ournal </w:t>
      </w:r>
      <w:r>
        <w:rPr>
          <w:rFonts w:ascii="Garamond" w:hAnsi="Garamond"/>
          <w:i/>
          <w:sz w:val="22"/>
          <w:szCs w:val="22"/>
        </w:rPr>
        <w:t>a</w:t>
      </w:r>
      <w:r w:rsidRPr="00517624">
        <w:rPr>
          <w:rFonts w:ascii="Garamond" w:hAnsi="Garamond"/>
          <w:i/>
          <w:sz w:val="22"/>
          <w:szCs w:val="22"/>
        </w:rPr>
        <w:t xml:space="preserve">ssociate </w:t>
      </w:r>
      <w:r>
        <w:rPr>
          <w:rFonts w:ascii="Garamond" w:hAnsi="Garamond"/>
          <w:i/>
          <w:sz w:val="22"/>
          <w:szCs w:val="22"/>
        </w:rPr>
        <w:t>e</w:t>
      </w:r>
      <w:r w:rsidRPr="00517624">
        <w:rPr>
          <w:rFonts w:ascii="Garamond" w:hAnsi="Garamond"/>
          <w:i/>
          <w:sz w:val="22"/>
          <w:szCs w:val="22"/>
        </w:rPr>
        <w:t>ditor</w:t>
      </w:r>
      <w:r>
        <w:rPr>
          <w:rFonts w:ascii="Garamond" w:hAnsi="Garamond"/>
          <w:sz w:val="22"/>
          <w:szCs w:val="22"/>
        </w:rPr>
        <w:t xml:space="preserve">. </w:t>
      </w:r>
      <w:r w:rsidRPr="00517624">
        <w:rPr>
          <w:rFonts w:ascii="Garamond" w:hAnsi="Garamond"/>
          <w:sz w:val="22"/>
          <w:szCs w:val="22"/>
        </w:rPr>
        <w:t>2018 Adolescent Pr</w:t>
      </w:r>
      <w:r>
        <w:rPr>
          <w:rFonts w:ascii="Garamond" w:hAnsi="Garamond"/>
          <w:sz w:val="22"/>
          <w:szCs w:val="22"/>
        </w:rPr>
        <w:t>egnancy Prevention Conference, “</w:t>
      </w:r>
      <w:r w:rsidRPr="00517624">
        <w:rPr>
          <w:rFonts w:ascii="Garamond" w:hAnsi="Garamond"/>
          <w:sz w:val="22"/>
          <w:szCs w:val="22"/>
        </w:rPr>
        <w:t>Strengthening Communities: Promoting Re</w:t>
      </w:r>
      <w:r>
        <w:rPr>
          <w:rFonts w:ascii="Garamond" w:hAnsi="Garamond"/>
          <w:sz w:val="22"/>
          <w:szCs w:val="22"/>
        </w:rPr>
        <w:t xml:space="preserve">siliency in Youth and Families,” U.S. Administration for Children and Families. </w:t>
      </w:r>
      <w:r w:rsidRPr="00517624">
        <w:rPr>
          <w:rFonts w:ascii="Garamond" w:hAnsi="Garamond"/>
          <w:sz w:val="22"/>
          <w:szCs w:val="22"/>
        </w:rPr>
        <w:t>Washington, DC</w:t>
      </w:r>
      <w:r>
        <w:rPr>
          <w:rFonts w:ascii="Garamond" w:hAnsi="Garamond"/>
          <w:sz w:val="22"/>
          <w:szCs w:val="22"/>
        </w:rPr>
        <w:t>.</w:t>
      </w:r>
    </w:p>
    <w:p w14:paraId="5E3CBAEF" w14:textId="77777777" w:rsidR="00CF5481" w:rsidRDefault="00CF5481" w:rsidP="00CF5481">
      <w:pPr>
        <w:ind w:left="360"/>
        <w:jc w:val="both"/>
        <w:rPr>
          <w:rFonts w:ascii="Garamond" w:hAnsi="Garamond"/>
          <w:sz w:val="22"/>
          <w:szCs w:val="22"/>
        </w:rPr>
      </w:pPr>
    </w:p>
    <w:p w14:paraId="5ADC53D1" w14:textId="77777777" w:rsidR="00BA5C37" w:rsidRDefault="00BA5C37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BA5C37">
        <w:rPr>
          <w:rFonts w:ascii="Garamond" w:hAnsi="Garamond"/>
          <w:b/>
          <w:sz w:val="22"/>
          <w:szCs w:val="22"/>
          <w:u w:val="single"/>
        </w:rPr>
        <w:t>Walsh-Buhi, E. R.</w:t>
      </w:r>
      <w:r>
        <w:rPr>
          <w:rFonts w:ascii="Garamond" w:hAnsi="Garamond"/>
          <w:sz w:val="22"/>
          <w:szCs w:val="22"/>
        </w:rPr>
        <w:t xml:space="preserve"> (2018, April</w:t>
      </w:r>
      <w:r w:rsidRPr="00BA5C37">
        <w:rPr>
          <w:rFonts w:ascii="Garamond" w:hAnsi="Garamond"/>
          <w:sz w:val="22"/>
          <w:szCs w:val="22"/>
        </w:rPr>
        <w:t xml:space="preserve">). </w:t>
      </w:r>
      <w:r w:rsidRPr="00BA5C37">
        <w:rPr>
          <w:rFonts w:ascii="Garamond" w:hAnsi="Garamond"/>
          <w:i/>
          <w:sz w:val="22"/>
          <w:szCs w:val="22"/>
        </w:rPr>
        <w:t>How change happens at local levels: Lessons learned from a case study of school-based sexuality education changes in Florida</w:t>
      </w:r>
      <w:r>
        <w:rPr>
          <w:rFonts w:ascii="Garamond" w:hAnsi="Garamond"/>
          <w:sz w:val="22"/>
          <w:szCs w:val="22"/>
        </w:rPr>
        <w:t xml:space="preserve">. </w:t>
      </w:r>
      <w:r w:rsidRPr="00BA5C37">
        <w:rPr>
          <w:rFonts w:ascii="Garamond" w:hAnsi="Garamond"/>
          <w:bCs/>
          <w:sz w:val="22"/>
          <w:szCs w:val="22"/>
        </w:rPr>
        <w:t>Sexuality Research Across Disciplines</w:t>
      </w:r>
      <w:r>
        <w:rPr>
          <w:rFonts w:ascii="Garamond" w:hAnsi="Garamond"/>
          <w:sz w:val="22"/>
          <w:szCs w:val="22"/>
        </w:rPr>
        <w:t xml:space="preserve">: </w:t>
      </w:r>
      <w:r w:rsidRPr="00BA5C37">
        <w:rPr>
          <w:rFonts w:ascii="Garamond" w:hAnsi="Garamond"/>
          <w:bCs/>
          <w:sz w:val="22"/>
          <w:szCs w:val="22"/>
        </w:rPr>
        <w:t>A Symposium Sponsored by the SDSU Center for Research on Sexuality and Sexual Health (SASH) and The Society for the Scientific Study of Sexuality (SSSS)</w:t>
      </w:r>
      <w:r>
        <w:rPr>
          <w:rFonts w:ascii="Garamond" w:hAnsi="Garamond"/>
          <w:bCs/>
          <w:sz w:val="22"/>
          <w:szCs w:val="22"/>
        </w:rPr>
        <w:t>. San Diego, CA.</w:t>
      </w:r>
    </w:p>
    <w:p w14:paraId="51884F78" w14:textId="77777777" w:rsidR="00BA5C37" w:rsidRDefault="00BA5C37" w:rsidP="00BA5C37">
      <w:pPr>
        <w:ind w:left="360"/>
        <w:jc w:val="both"/>
        <w:rPr>
          <w:rFonts w:ascii="Garamond" w:hAnsi="Garamond"/>
          <w:sz w:val="22"/>
          <w:szCs w:val="22"/>
        </w:rPr>
      </w:pPr>
    </w:p>
    <w:p w14:paraId="755D8090" w14:textId="77777777" w:rsidR="0045226A" w:rsidRDefault="0045226A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sz w:val="22"/>
          <w:szCs w:val="22"/>
          <w:lang w:val="de-DE"/>
        </w:rPr>
        <w:t xml:space="preserve">Greenstadt, E., </w:t>
      </w:r>
      <w:r w:rsidRPr="0005267A">
        <w:rPr>
          <w:rFonts w:ascii="Garamond" w:hAnsi="Garamond"/>
          <w:b/>
          <w:sz w:val="22"/>
          <w:szCs w:val="22"/>
          <w:u w:val="single"/>
          <w:lang w:val="de-DE"/>
        </w:rPr>
        <w:t>Walsh-Buhi, E.</w:t>
      </w:r>
      <w:r w:rsidRPr="0005267A">
        <w:rPr>
          <w:rFonts w:ascii="Garamond" w:hAnsi="Garamond"/>
          <w:sz w:val="22"/>
          <w:szCs w:val="22"/>
          <w:lang w:val="de-DE"/>
        </w:rPr>
        <w:t xml:space="preserve">, Walsh-Buhi, M., Robertson, R., &amp; Dao, B. (2017, November). </w:t>
      </w:r>
      <w:r w:rsidRPr="0045226A">
        <w:rPr>
          <w:rFonts w:ascii="Garamond" w:hAnsi="Garamond"/>
          <w:i/>
          <w:sz w:val="22"/>
          <w:szCs w:val="22"/>
        </w:rPr>
        <w:t>“Helping people...having them leave better than when they came in, even though I’m totally ripping out their pubic hair”: Findings from the Sexual Health &amp; Esthetician Study</w:t>
      </w:r>
      <w:r w:rsidRPr="0045226A">
        <w:rPr>
          <w:rFonts w:ascii="Garamond" w:hAnsi="Garamond"/>
          <w:sz w:val="22"/>
          <w:szCs w:val="22"/>
        </w:rPr>
        <w:t>. The Society for the Scientific Study of Sexuality 2017 Annual Me</w:t>
      </w:r>
      <w:r w:rsidR="00631E57">
        <w:rPr>
          <w:rFonts w:ascii="Garamond" w:hAnsi="Garamond"/>
          <w:sz w:val="22"/>
          <w:szCs w:val="22"/>
        </w:rPr>
        <w:t>eting. Atlanta, GA</w:t>
      </w:r>
      <w:r w:rsidR="009F5EA7">
        <w:rPr>
          <w:rFonts w:ascii="Garamond" w:hAnsi="Garamond"/>
          <w:sz w:val="22"/>
          <w:szCs w:val="22"/>
        </w:rPr>
        <w:t>.</w:t>
      </w:r>
    </w:p>
    <w:p w14:paraId="1F1A0994" w14:textId="77777777" w:rsidR="0045226A" w:rsidRDefault="0045226A" w:rsidP="0045226A">
      <w:pPr>
        <w:jc w:val="both"/>
        <w:rPr>
          <w:rFonts w:ascii="Garamond" w:hAnsi="Garamond"/>
          <w:sz w:val="22"/>
          <w:szCs w:val="22"/>
        </w:rPr>
      </w:pPr>
    </w:p>
    <w:p w14:paraId="44EE3095" w14:textId="77777777" w:rsidR="00040B19" w:rsidRDefault="00040B1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40B19">
        <w:rPr>
          <w:rFonts w:ascii="Garamond" w:hAnsi="Garamond"/>
          <w:b/>
          <w:sz w:val="22"/>
          <w:szCs w:val="22"/>
          <w:u w:val="single"/>
        </w:rPr>
        <w:t>Buhi, E.</w:t>
      </w:r>
      <w:r>
        <w:rPr>
          <w:rFonts w:ascii="Garamond" w:hAnsi="Garamond"/>
          <w:sz w:val="22"/>
          <w:szCs w:val="22"/>
        </w:rPr>
        <w:t xml:space="preserve">, Sparks, A., &amp; Coyle, K. </w:t>
      </w:r>
      <w:r w:rsidRPr="0045226A">
        <w:rPr>
          <w:rFonts w:ascii="Garamond" w:hAnsi="Garamond"/>
          <w:sz w:val="22"/>
          <w:szCs w:val="22"/>
        </w:rPr>
        <w:t>(2017, November).</w:t>
      </w:r>
      <w:r>
        <w:rPr>
          <w:rFonts w:ascii="Garamond" w:hAnsi="Garamond"/>
          <w:sz w:val="22"/>
          <w:szCs w:val="22"/>
        </w:rPr>
        <w:t xml:space="preserve"> </w:t>
      </w:r>
      <w:r w:rsidRPr="00040B19">
        <w:rPr>
          <w:rFonts w:ascii="Garamond" w:hAnsi="Garamond"/>
          <w:i/>
          <w:sz w:val="22"/>
          <w:szCs w:val="22"/>
        </w:rPr>
        <w:t>Sexual development milestones among youth in the United States: Implications for public health and sexuality education</w:t>
      </w:r>
      <w:r>
        <w:rPr>
          <w:rFonts w:ascii="Garamond" w:hAnsi="Garamond"/>
          <w:sz w:val="22"/>
          <w:szCs w:val="22"/>
        </w:rPr>
        <w:t>. American Public Health Association 2017</w:t>
      </w:r>
      <w:r w:rsidRPr="00511C8E">
        <w:rPr>
          <w:rFonts w:ascii="Garamond" w:hAnsi="Garamond"/>
          <w:sz w:val="22"/>
          <w:szCs w:val="22"/>
        </w:rPr>
        <w:t xml:space="preserve"> Annual Meeting &amp; Expo</w:t>
      </w:r>
      <w:r>
        <w:rPr>
          <w:rFonts w:ascii="Garamond" w:hAnsi="Garamond"/>
          <w:sz w:val="22"/>
          <w:szCs w:val="22"/>
        </w:rPr>
        <w:t>. Atlanta, GA.</w:t>
      </w:r>
    </w:p>
    <w:p w14:paraId="00CA985A" w14:textId="77777777" w:rsidR="00040B19" w:rsidRDefault="00040B19" w:rsidP="00040B19">
      <w:pPr>
        <w:pStyle w:val="ListParagraph"/>
        <w:rPr>
          <w:rFonts w:ascii="Garamond" w:hAnsi="Garamond"/>
          <w:sz w:val="22"/>
          <w:szCs w:val="22"/>
        </w:rPr>
      </w:pPr>
    </w:p>
    <w:p w14:paraId="77436E76" w14:textId="77777777" w:rsidR="00D1391E" w:rsidRDefault="00D1391E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Martinez, L., Hughes, S., &amp; </w:t>
      </w:r>
      <w:r w:rsidRPr="008C5B45">
        <w:rPr>
          <w:rFonts w:ascii="Garamond" w:hAnsi="Garamond"/>
          <w:b/>
          <w:sz w:val="22"/>
          <w:szCs w:val="22"/>
          <w:u w:val="single"/>
        </w:rPr>
        <w:t>Walsh-Buhi, E. R.</w:t>
      </w:r>
      <w:r w:rsidRPr="008C5B4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(2017, February). </w:t>
      </w:r>
      <w:r w:rsidRPr="00D1391E">
        <w:rPr>
          <w:rFonts w:ascii="Garamond" w:hAnsi="Garamond"/>
          <w:i/>
          <w:sz w:val="22"/>
          <w:szCs w:val="22"/>
        </w:rPr>
        <w:t>“Okay, we get it. You vape”: An analysis of content, context, and sentiment regarding e-cigarettes on Twitter</w:t>
      </w:r>
      <w:r>
        <w:rPr>
          <w:rFonts w:ascii="Garamond" w:hAnsi="Garamond"/>
          <w:sz w:val="22"/>
          <w:szCs w:val="22"/>
        </w:rPr>
        <w:t xml:space="preserve">. </w:t>
      </w:r>
      <w:r w:rsidRPr="00D1391E"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 xml:space="preserve">nternational </w:t>
      </w:r>
      <w:r w:rsidRPr="00D1391E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 xml:space="preserve">ommunication </w:t>
      </w:r>
      <w:r w:rsidRPr="00D1391E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ssociation</w:t>
      </w:r>
      <w:r w:rsidRPr="00D1391E">
        <w:rPr>
          <w:rFonts w:ascii="Garamond" w:hAnsi="Garamond"/>
          <w:sz w:val="22"/>
          <w:szCs w:val="22"/>
        </w:rPr>
        <w:t xml:space="preserve"> 2017 conference “Interventions: Communication Research and Practice.”</w:t>
      </w:r>
      <w:r w:rsidR="005F708C">
        <w:rPr>
          <w:rFonts w:ascii="Garamond" w:hAnsi="Garamond"/>
          <w:sz w:val="22"/>
          <w:szCs w:val="22"/>
        </w:rPr>
        <w:t xml:space="preserve"> San Diego, CA.</w:t>
      </w:r>
    </w:p>
    <w:p w14:paraId="70F1A6CB" w14:textId="77777777" w:rsidR="00D1391E" w:rsidRPr="00D1391E" w:rsidRDefault="00D1391E" w:rsidP="00D1391E">
      <w:pPr>
        <w:jc w:val="both"/>
        <w:rPr>
          <w:rFonts w:ascii="Garamond" w:hAnsi="Garamond"/>
          <w:sz w:val="22"/>
          <w:szCs w:val="22"/>
        </w:rPr>
      </w:pPr>
    </w:p>
    <w:p w14:paraId="01989DC8" w14:textId="77777777" w:rsidR="00D465EB" w:rsidRDefault="00D465EB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C5B45">
        <w:rPr>
          <w:rFonts w:ascii="Garamond" w:hAnsi="Garamond"/>
          <w:b/>
          <w:sz w:val="22"/>
          <w:szCs w:val="22"/>
          <w:u w:val="single"/>
        </w:rPr>
        <w:t>Walsh-Buhi, E. R.</w:t>
      </w:r>
      <w:r w:rsidRPr="008C5B4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(2017, February). </w:t>
      </w:r>
      <w:r w:rsidRPr="00D465EB">
        <w:rPr>
          <w:rFonts w:ascii="Garamond" w:hAnsi="Garamond"/>
          <w:i/>
          <w:sz w:val="22"/>
          <w:szCs w:val="22"/>
        </w:rPr>
        <w:t>Sexuality education in charter schools</w:t>
      </w:r>
      <w:r>
        <w:rPr>
          <w:rFonts w:ascii="Garamond" w:hAnsi="Garamond"/>
          <w:sz w:val="22"/>
          <w:szCs w:val="22"/>
        </w:rPr>
        <w:t>. 8</w:t>
      </w:r>
      <w:r w:rsidRPr="00D465EB">
        <w:rPr>
          <w:rFonts w:ascii="Garamond" w:hAnsi="Garamond"/>
          <w:sz w:val="22"/>
          <w:szCs w:val="22"/>
        </w:rPr>
        <w:t>th</w:t>
      </w:r>
      <w:r>
        <w:rPr>
          <w:rFonts w:ascii="Garamond" w:hAnsi="Garamond"/>
          <w:sz w:val="22"/>
          <w:szCs w:val="22"/>
        </w:rPr>
        <w:t xml:space="preserve"> Annual </w:t>
      </w:r>
      <w:r w:rsidRPr="00D465EB">
        <w:rPr>
          <w:rFonts w:ascii="Garamond" w:hAnsi="Garamond"/>
          <w:sz w:val="22"/>
          <w:szCs w:val="22"/>
        </w:rPr>
        <w:t>Southern California Sexual Health Summit</w:t>
      </w:r>
      <w:r>
        <w:rPr>
          <w:rFonts w:ascii="Garamond" w:hAnsi="Garamond"/>
          <w:sz w:val="22"/>
          <w:szCs w:val="22"/>
        </w:rPr>
        <w:t xml:space="preserve">. </w:t>
      </w:r>
      <w:r w:rsidRPr="00D465EB">
        <w:rPr>
          <w:rFonts w:ascii="Garamond" w:hAnsi="Garamond"/>
          <w:sz w:val="22"/>
          <w:szCs w:val="22"/>
        </w:rPr>
        <w:t>Los Angeles, CA</w:t>
      </w:r>
      <w:r>
        <w:rPr>
          <w:rFonts w:ascii="Garamond" w:hAnsi="Garamond"/>
          <w:sz w:val="22"/>
          <w:szCs w:val="22"/>
        </w:rPr>
        <w:t>.</w:t>
      </w:r>
    </w:p>
    <w:p w14:paraId="56E9A1A6" w14:textId="77777777" w:rsidR="00D465EB" w:rsidRPr="00D465EB" w:rsidRDefault="00D465EB" w:rsidP="00D465EB">
      <w:pPr>
        <w:jc w:val="both"/>
        <w:rPr>
          <w:rFonts w:ascii="Garamond" w:hAnsi="Garamond"/>
          <w:sz w:val="22"/>
          <w:szCs w:val="22"/>
        </w:rPr>
      </w:pPr>
    </w:p>
    <w:p w14:paraId="5BEB4CA6" w14:textId="77777777" w:rsidR="00C17E74" w:rsidRPr="008C5B45" w:rsidRDefault="00C17E74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C5B45">
        <w:rPr>
          <w:rFonts w:ascii="Garamond" w:hAnsi="Garamond"/>
          <w:b/>
          <w:sz w:val="22"/>
          <w:szCs w:val="22"/>
          <w:u w:val="single"/>
        </w:rPr>
        <w:t>Walsh-Buhi, E. R.</w:t>
      </w:r>
      <w:r w:rsidRPr="008C5B45">
        <w:rPr>
          <w:rFonts w:ascii="Garamond" w:hAnsi="Garamond"/>
          <w:sz w:val="22"/>
          <w:szCs w:val="22"/>
        </w:rPr>
        <w:t xml:space="preserve">, </w:t>
      </w:r>
      <w:r w:rsidR="008C5B45" w:rsidRPr="008C5B45">
        <w:rPr>
          <w:rFonts w:ascii="Garamond" w:hAnsi="Garamond"/>
          <w:sz w:val="22"/>
          <w:szCs w:val="22"/>
        </w:rPr>
        <w:t xml:space="preserve">Dao, B., Fisher, D., Marshall, J., </w:t>
      </w:r>
      <w:r w:rsidR="008C5B45">
        <w:rPr>
          <w:rFonts w:ascii="Garamond" w:hAnsi="Garamond"/>
          <w:sz w:val="22"/>
          <w:szCs w:val="22"/>
        </w:rPr>
        <w:t xml:space="preserve">&amp; </w:t>
      </w:r>
      <w:r w:rsidR="008C5B45" w:rsidRPr="008C5B45">
        <w:rPr>
          <w:rFonts w:ascii="Garamond" w:hAnsi="Garamond"/>
          <w:sz w:val="22"/>
          <w:szCs w:val="22"/>
        </w:rPr>
        <w:t xml:space="preserve">Miller, R. </w:t>
      </w:r>
      <w:r w:rsidR="008C5B45">
        <w:rPr>
          <w:rFonts w:ascii="Garamond" w:hAnsi="Garamond"/>
          <w:sz w:val="22"/>
          <w:szCs w:val="22"/>
        </w:rPr>
        <w:t>(2016</w:t>
      </w:r>
      <w:r w:rsidR="008C5B45" w:rsidRPr="00511C8E">
        <w:rPr>
          <w:rFonts w:ascii="Garamond" w:hAnsi="Garamond"/>
          <w:sz w:val="22"/>
          <w:szCs w:val="22"/>
        </w:rPr>
        <w:t xml:space="preserve">, November). </w:t>
      </w:r>
      <w:r w:rsidRPr="008C5B45">
        <w:rPr>
          <w:rFonts w:ascii="Garamond" w:hAnsi="Garamond"/>
          <w:i/>
          <w:sz w:val="22"/>
          <w:szCs w:val="22"/>
        </w:rPr>
        <w:t>Could charter schools facilitate delivery of revolutionary sexuality and HIV prevention education? An interview study with charter school principals in San Diego County, California</w:t>
      </w:r>
      <w:r w:rsidRPr="008C5B45">
        <w:rPr>
          <w:rFonts w:ascii="Garamond" w:hAnsi="Garamond"/>
          <w:sz w:val="22"/>
          <w:szCs w:val="22"/>
        </w:rPr>
        <w:t xml:space="preserve">. </w:t>
      </w:r>
      <w:r w:rsidRPr="008C5B45">
        <w:rPr>
          <w:rFonts w:ascii="Garamond" w:hAnsi="Garamond"/>
          <w:sz w:val="22"/>
        </w:rPr>
        <w:t>Society for the Scientific Study of Sexuali</w:t>
      </w:r>
      <w:r w:rsidR="009F03C8">
        <w:rPr>
          <w:rFonts w:ascii="Garamond" w:hAnsi="Garamond"/>
          <w:sz w:val="22"/>
        </w:rPr>
        <w:t>ty Annual Meeting. Phoenix, AZ.</w:t>
      </w:r>
    </w:p>
    <w:p w14:paraId="6CE85E75" w14:textId="77777777" w:rsidR="00C17E74" w:rsidRPr="00C17E74" w:rsidRDefault="00C17E74" w:rsidP="00C17E74">
      <w:pPr>
        <w:jc w:val="both"/>
        <w:rPr>
          <w:rFonts w:ascii="Garamond" w:hAnsi="Garamond"/>
          <w:sz w:val="22"/>
          <w:szCs w:val="22"/>
        </w:rPr>
      </w:pPr>
    </w:p>
    <w:p w14:paraId="297CACC3" w14:textId="77777777" w:rsidR="0079646F" w:rsidRDefault="0079646F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, </w:t>
      </w:r>
      <w:r w:rsidRPr="0079646F">
        <w:rPr>
          <w:rFonts w:ascii="Garamond" w:hAnsi="Garamond"/>
          <w:sz w:val="22"/>
          <w:szCs w:val="22"/>
        </w:rPr>
        <w:t xml:space="preserve">Tsou, </w:t>
      </w:r>
      <w:r>
        <w:rPr>
          <w:rFonts w:ascii="Garamond" w:hAnsi="Garamond"/>
          <w:sz w:val="22"/>
          <w:szCs w:val="22"/>
        </w:rPr>
        <w:t xml:space="preserve">M., </w:t>
      </w:r>
      <w:r w:rsidRPr="0079646F">
        <w:rPr>
          <w:rFonts w:ascii="Garamond" w:hAnsi="Garamond"/>
          <w:sz w:val="22"/>
          <w:szCs w:val="22"/>
        </w:rPr>
        <w:t xml:space="preserve">Jung, </w:t>
      </w:r>
      <w:r>
        <w:rPr>
          <w:rFonts w:ascii="Garamond" w:hAnsi="Garamond"/>
          <w:sz w:val="22"/>
          <w:szCs w:val="22"/>
        </w:rPr>
        <w:t xml:space="preserve">C., &amp; </w:t>
      </w:r>
      <w:r w:rsidRPr="0079646F">
        <w:rPr>
          <w:rFonts w:ascii="Garamond" w:hAnsi="Garamond"/>
          <w:sz w:val="22"/>
          <w:szCs w:val="22"/>
        </w:rPr>
        <w:t>Peddecord</w:t>
      </w:r>
      <w:r>
        <w:rPr>
          <w:rFonts w:ascii="Garamond" w:hAnsi="Garamond"/>
          <w:sz w:val="22"/>
          <w:szCs w:val="22"/>
        </w:rPr>
        <w:t>, M. (2016</w:t>
      </w:r>
      <w:r w:rsidRPr="00511C8E">
        <w:rPr>
          <w:rFonts w:ascii="Garamond" w:hAnsi="Garamond"/>
          <w:sz w:val="22"/>
          <w:szCs w:val="22"/>
        </w:rPr>
        <w:t xml:space="preserve">, November). </w:t>
      </w:r>
      <w:r w:rsidRPr="008D6BFC">
        <w:rPr>
          <w:rFonts w:ascii="Garamond" w:hAnsi="Garamond"/>
          <w:i/>
          <w:sz w:val="22"/>
          <w:szCs w:val="22"/>
        </w:rPr>
        <w:t>Syndromic surveillance and disease tracking: An application of the Social Media and the Social Media Analysis &amp; Research Testbed (SMART) dashboard</w:t>
      </w:r>
      <w:r>
        <w:rPr>
          <w:rFonts w:ascii="Garamond" w:hAnsi="Garamond"/>
          <w:sz w:val="22"/>
          <w:szCs w:val="22"/>
        </w:rPr>
        <w:t xml:space="preserve">. American Public Health Association </w:t>
      </w:r>
      <w:r w:rsidRPr="00511C8E">
        <w:rPr>
          <w:rFonts w:ascii="Garamond" w:hAnsi="Garamond"/>
          <w:sz w:val="22"/>
          <w:szCs w:val="22"/>
        </w:rPr>
        <w:t>2016 Annual Meeting &amp; Expo</w:t>
      </w:r>
      <w:r w:rsidR="00EF22F6">
        <w:rPr>
          <w:rFonts w:ascii="Garamond" w:hAnsi="Garamond"/>
          <w:sz w:val="22"/>
          <w:szCs w:val="22"/>
        </w:rPr>
        <w:t>. Denver, CO.</w:t>
      </w:r>
    </w:p>
    <w:p w14:paraId="2EFC6ADD" w14:textId="77777777" w:rsidR="0079646F" w:rsidRDefault="0079646F" w:rsidP="0079646F">
      <w:pPr>
        <w:jc w:val="both"/>
        <w:rPr>
          <w:rFonts w:ascii="Garamond" w:hAnsi="Garamond"/>
          <w:sz w:val="22"/>
          <w:szCs w:val="22"/>
        </w:rPr>
      </w:pPr>
    </w:p>
    <w:p w14:paraId="249C78B4" w14:textId="77777777" w:rsidR="005062FE" w:rsidRPr="00511C8E" w:rsidRDefault="00511C8E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511C8E">
        <w:rPr>
          <w:rFonts w:ascii="Garamond" w:hAnsi="Garamond"/>
          <w:b/>
          <w:sz w:val="22"/>
          <w:szCs w:val="22"/>
          <w:u w:val="single"/>
        </w:rPr>
        <w:t>B</w:t>
      </w:r>
      <w:r w:rsidR="005062FE" w:rsidRPr="00511C8E">
        <w:rPr>
          <w:rFonts w:ascii="Garamond" w:hAnsi="Garamond"/>
          <w:b/>
          <w:sz w:val="22"/>
          <w:szCs w:val="22"/>
          <w:u w:val="single"/>
        </w:rPr>
        <w:t>uhi, E. R.</w:t>
      </w:r>
      <w:r w:rsidR="005062FE" w:rsidRPr="00511C8E">
        <w:rPr>
          <w:rFonts w:ascii="Garamond" w:hAnsi="Garamond"/>
          <w:sz w:val="22"/>
          <w:szCs w:val="22"/>
        </w:rPr>
        <w:t xml:space="preserve">, Hawks, J., Rezai, R., </w:t>
      </w:r>
      <w:r w:rsidR="00EA235C" w:rsidRPr="00511C8E">
        <w:rPr>
          <w:rFonts w:ascii="Garamond" w:hAnsi="Garamond"/>
          <w:sz w:val="22"/>
          <w:szCs w:val="22"/>
        </w:rPr>
        <w:t>Spoor</w:t>
      </w:r>
      <w:r w:rsidR="005062FE" w:rsidRPr="00511C8E">
        <w:rPr>
          <w:rFonts w:ascii="Garamond" w:hAnsi="Garamond"/>
          <w:sz w:val="22"/>
          <w:szCs w:val="22"/>
        </w:rPr>
        <w:t>, K.</w:t>
      </w:r>
      <w:r w:rsidR="00EA235C" w:rsidRPr="00511C8E">
        <w:rPr>
          <w:rFonts w:ascii="Garamond" w:hAnsi="Garamond"/>
          <w:sz w:val="22"/>
          <w:szCs w:val="22"/>
        </w:rPr>
        <w:t xml:space="preserve"> D.</w:t>
      </w:r>
      <w:r w:rsidR="005062FE" w:rsidRPr="00511C8E">
        <w:rPr>
          <w:rFonts w:ascii="Garamond" w:hAnsi="Garamond"/>
          <w:sz w:val="22"/>
          <w:szCs w:val="22"/>
        </w:rPr>
        <w:t xml:space="preserve">, Salgin, L., Nara, A., &amp; Wells, K. (2015, November). </w:t>
      </w:r>
      <w:r w:rsidR="005062FE" w:rsidRPr="00511C8E">
        <w:rPr>
          <w:rFonts w:ascii="Garamond" w:hAnsi="Garamond"/>
          <w:i/>
          <w:sz w:val="22"/>
          <w:szCs w:val="22"/>
        </w:rPr>
        <w:t>Expanding boundaries in sexual health research: A case study of sentiment toward the HPV vaccine on Twitter</w:t>
      </w:r>
      <w:r w:rsidR="005062FE" w:rsidRPr="00511C8E">
        <w:rPr>
          <w:rFonts w:ascii="Garamond" w:hAnsi="Garamond"/>
          <w:sz w:val="22"/>
          <w:szCs w:val="22"/>
        </w:rPr>
        <w:t xml:space="preserve">. </w:t>
      </w:r>
      <w:r w:rsidR="005062FE" w:rsidRPr="00511C8E">
        <w:rPr>
          <w:rFonts w:ascii="Garamond" w:hAnsi="Garamond"/>
          <w:sz w:val="22"/>
        </w:rPr>
        <w:t>Society for the Scientific Study of Sexuality Annual Meeting. Albuquerque, NM.</w:t>
      </w:r>
    </w:p>
    <w:p w14:paraId="21CF51C2" w14:textId="77777777" w:rsidR="005062FE" w:rsidRDefault="005062FE" w:rsidP="005062FE">
      <w:pPr>
        <w:jc w:val="both"/>
        <w:rPr>
          <w:rFonts w:ascii="Garamond" w:hAnsi="Garamond"/>
          <w:sz w:val="22"/>
          <w:szCs w:val="22"/>
        </w:rPr>
      </w:pPr>
    </w:p>
    <w:p w14:paraId="29803414" w14:textId="77777777" w:rsidR="00FB1E34" w:rsidRDefault="00FB1E34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, Daley, E., Wang, W., Marhefka, S., Singleton, A., </w:t>
      </w:r>
      <w:r w:rsidRPr="00072627">
        <w:rPr>
          <w:rFonts w:ascii="Garamond" w:hAnsi="Garamond"/>
          <w:sz w:val="22"/>
          <w:szCs w:val="22"/>
        </w:rPr>
        <w:t xml:space="preserve">Malmi, </w:t>
      </w:r>
      <w:r>
        <w:rPr>
          <w:rFonts w:ascii="Garamond" w:hAnsi="Garamond"/>
          <w:sz w:val="22"/>
          <w:szCs w:val="22"/>
        </w:rPr>
        <w:t xml:space="preserve">M., </w:t>
      </w:r>
      <w:r w:rsidRPr="00072627">
        <w:rPr>
          <w:rFonts w:ascii="Garamond" w:hAnsi="Garamond"/>
          <w:sz w:val="22"/>
          <w:szCs w:val="22"/>
        </w:rPr>
        <w:t xml:space="preserve">Mahony, </w:t>
      </w:r>
      <w:r>
        <w:rPr>
          <w:rFonts w:ascii="Garamond" w:hAnsi="Garamond"/>
          <w:sz w:val="22"/>
          <w:szCs w:val="22"/>
        </w:rPr>
        <w:t xml:space="preserve">H., &amp; Maness, S. (2015, November). </w:t>
      </w:r>
      <w:r w:rsidRPr="00FB1E34">
        <w:rPr>
          <w:rFonts w:ascii="Garamond" w:hAnsi="Garamond"/>
          <w:i/>
          <w:sz w:val="22"/>
          <w:szCs w:val="22"/>
        </w:rPr>
        <w:t>Immediate and one-year longitudinal effects of an evidence-based positive youth development program on sexual health and intention outcomes among adolescents</w:t>
      </w:r>
      <w:r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 Annual Meeting. Albuquerque, NM.</w:t>
      </w:r>
    </w:p>
    <w:p w14:paraId="365AAA60" w14:textId="77777777" w:rsidR="00FB1E34" w:rsidRDefault="00FB1E34" w:rsidP="00FB1E34">
      <w:pPr>
        <w:jc w:val="both"/>
        <w:rPr>
          <w:rFonts w:ascii="Garamond" w:hAnsi="Garamond"/>
          <w:sz w:val="22"/>
          <w:szCs w:val="22"/>
        </w:rPr>
      </w:pPr>
    </w:p>
    <w:p w14:paraId="4F46E6D0" w14:textId="77777777" w:rsidR="004F1A1A" w:rsidRDefault="004F1A1A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Myers, J., &amp; </w:t>
      </w: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 (2015, November). </w:t>
      </w:r>
      <w:r w:rsidRPr="004F1A1A">
        <w:rPr>
          <w:rFonts w:ascii="Garamond" w:hAnsi="Garamond"/>
          <w:i/>
          <w:sz w:val="22"/>
          <w:szCs w:val="22"/>
        </w:rPr>
        <w:t>Genital herpes disclosure timing: The role of romantic and sexual milestones</w:t>
      </w:r>
      <w:r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 Annual Meeting. Albuquerque, NM.</w:t>
      </w:r>
      <w:r>
        <w:rPr>
          <w:rFonts w:ascii="Garamond" w:hAnsi="Garamond"/>
          <w:sz w:val="22"/>
          <w:szCs w:val="22"/>
        </w:rPr>
        <w:t xml:space="preserve"> </w:t>
      </w:r>
    </w:p>
    <w:p w14:paraId="6E118D68" w14:textId="77777777" w:rsidR="004F1A1A" w:rsidRPr="004F1A1A" w:rsidRDefault="004F1A1A" w:rsidP="004F1A1A">
      <w:pPr>
        <w:jc w:val="both"/>
        <w:rPr>
          <w:rFonts w:ascii="Garamond" w:hAnsi="Garamond"/>
          <w:sz w:val="22"/>
          <w:szCs w:val="22"/>
        </w:rPr>
      </w:pPr>
    </w:p>
    <w:p w14:paraId="326AB270" w14:textId="77777777" w:rsidR="00E126FD" w:rsidRDefault="00E126FD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Myers, J., &amp; </w:t>
      </w: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 (2015, November). </w:t>
      </w:r>
      <w:r>
        <w:rPr>
          <w:rFonts w:ascii="Garamond" w:hAnsi="Garamond"/>
          <w:i/>
          <w:sz w:val="22"/>
          <w:szCs w:val="22"/>
        </w:rPr>
        <w:t>Partner reactions to genital herpes disclosure, rejection, and implications for future i</w:t>
      </w:r>
      <w:r w:rsidRPr="00E126FD">
        <w:rPr>
          <w:rFonts w:ascii="Garamond" w:hAnsi="Garamond"/>
          <w:i/>
          <w:sz w:val="22"/>
          <w:szCs w:val="22"/>
        </w:rPr>
        <w:t>ntention</w:t>
      </w:r>
      <w:r>
        <w:rPr>
          <w:rFonts w:ascii="Garamond" w:hAnsi="Garamond"/>
          <w:i/>
          <w:sz w:val="22"/>
          <w:szCs w:val="22"/>
        </w:rPr>
        <w:t>s to disclose: Preliminary f</w:t>
      </w:r>
      <w:r w:rsidRPr="00E126FD">
        <w:rPr>
          <w:rFonts w:ascii="Garamond" w:hAnsi="Garamond"/>
          <w:i/>
          <w:sz w:val="22"/>
          <w:szCs w:val="22"/>
        </w:rPr>
        <w:t>indings</w:t>
      </w:r>
      <w:r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 Annual Meeting. Albuquerque, NM.</w:t>
      </w:r>
    </w:p>
    <w:p w14:paraId="424C3CA4" w14:textId="77777777" w:rsidR="00E126FD" w:rsidRDefault="00E126FD" w:rsidP="00E126FD">
      <w:pPr>
        <w:jc w:val="both"/>
        <w:rPr>
          <w:rFonts w:ascii="Garamond" w:hAnsi="Garamond"/>
          <w:sz w:val="22"/>
          <w:szCs w:val="22"/>
        </w:rPr>
      </w:pPr>
    </w:p>
    <w:p w14:paraId="01BF4423" w14:textId="77777777" w:rsidR="005F7C90" w:rsidRDefault="005F7C90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, Daley, E., Singleton, A., </w:t>
      </w:r>
      <w:r w:rsidRPr="00072627">
        <w:rPr>
          <w:rFonts w:ascii="Garamond" w:hAnsi="Garamond"/>
          <w:sz w:val="22"/>
          <w:szCs w:val="22"/>
        </w:rPr>
        <w:t xml:space="preserve">Mahony, </w:t>
      </w:r>
      <w:r>
        <w:rPr>
          <w:rFonts w:ascii="Garamond" w:hAnsi="Garamond"/>
          <w:sz w:val="22"/>
          <w:szCs w:val="22"/>
        </w:rPr>
        <w:t xml:space="preserve">H., </w:t>
      </w:r>
      <w:r w:rsidRPr="00072627">
        <w:rPr>
          <w:rFonts w:ascii="Garamond" w:hAnsi="Garamond"/>
          <w:sz w:val="22"/>
          <w:szCs w:val="22"/>
        </w:rPr>
        <w:t xml:space="preserve">Malmi, </w:t>
      </w:r>
      <w:r>
        <w:rPr>
          <w:rFonts w:ascii="Garamond" w:hAnsi="Garamond"/>
          <w:sz w:val="22"/>
          <w:szCs w:val="22"/>
        </w:rPr>
        <w:t xml:space="preserve">M., Noble, C., Powers, E. V., Noble, S. M., Marhefka, S. L., &amp; </w:t>
      </w:r>
      <w:r w:rsidRPr="00072627">
        <w:rPr>
          <w:rFonts w:ascii="Garamond" w:hAnsi="Garamond"/>
          <w:sz w:val="22"/>
          <w:szCs w:val="22"/>
        </w:rPr>
        <w:t>Wang</w:t>
      </w:r>
      <w:r>
        <w:rPr>
          <w:rFonts w:ascii="Garamond" w:hAnsi="Garamond"/>
          <w:sz w:val="22"/>
          <w:szCs w:val="22"/>
        </w:rPr>
        <w:t xml:space="preserve">, W. (2015, November). </w:t>
      </w:r>
      <w:r w:rsidRPr="005F7C90">
        <w:rPr>
          <w:rFonts w:ascii="Garamond" w:hAnsi="Garamond"/>
          <w:i/>
          <w:sz w:val="22"/>
          <w:szCs w:val="22"/>
        </w:rPr>
        <w:t>Effects of an evidence-based positive youth development program on sexual behavior outcomes and intentions among adolescents living in non-metropolitan communities</w:t>
      </w:r>
      <w:r w:rsidR="00B84638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143r</w:t>
      </w:r>
      <w:r w:rsidRPr="00DB78D7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 xml:space="preserve"> </w:t>
      </w:r>
      <w:r w:rsidRPr="00093F94">
        <w:rPr>
          <w:rFonts w:ascii="Garamond" w:hAnsi="Garamond"/>
          <w:sz w:val="22"/>
          <w:szCs w:val="22"/>
        </w:rPr>
        <w:t xml:space="preserve">Annual Meeting of the American Public Health Association. </w:t>
      </w:r>
      <w:r>
        <w:rPr>
          <w:rFonts w:ascii="Garamond" w:hAnsi="Garamond"/>
          <w:sz w:val="22"/>
          <w:szCs w:val="22"/>
        </w:rPr>
        <w:t>Chicago, IL</w:t>
      </w:r>
      <w:r w:rsidRPr="00093F94">
        <w:rPr>
          <w:rFonts w:ascii="Garamond" w:hAnsi="Garamond"/>
          <w:sz w:val="22"/>
          <w:szCs w:val="22"/>
        </w:rPr>
        <w:t>.</w:t>
      </w:r>
    </w:p>
    <w:p w14:paraId="21A59D0D" w14:textId="77777777" w:rsidR="005F7C90" w:rsidRDefault="005F7C90" w:rsidP="005F7C90">
      <w:pPr>
        <w:jc w:val="both"/>
        <w:rPr>
          <w:rFonts w:ascii="Garamond" w:hAnsi="Garamond"/>
          <w:sz w:val="22"/>
          <w:szCs w:val="22"/>
        </w:rPr>
      </w:pPr>
    </w:p>
    <w:p w14:paraId="6986C740" w14:textId="77777777" w:rsidR="00072627" w:rsidRDefault="00072627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, Daley, E., </w:t>
      </w:r>
      <w:r w:rsidRPr="00072627">
        <w:rPr>
          <w:rFonts w:ascii="Garamond" w:hAnsi="Garamond"/>
          <w:sz w:val="22"/>
          <w:szCs w:val="22"/>
        </w:rPr>
        <w:t xml:space="preserve">Mahony, </w:t>
      </w:r>
      <w:r>
        <w:rPr>
          <w:rFonts w:ascii="Garamond" w:hAnsi="Garamond"/>
          <w:sz w:val="22"/>
          <w:szCs w:val="22"/>
        </w:rPr>
        <w:t xml:space="preserve">H., </w:t>
      </w:r>
      <w:r w:rsidRPr="00072627">
        <w:rPr>
          <w:rFonts w:ascii="Garamond" w:hAnsi="Garamond"/>
          <w:sz w:val="22"/>
          <w:szCs w:val="22"/>
        </w:rPr>
        <w:t xml:space="preserve">Malmi, </w:t>
      </w:r>
      <w:r>
        <w:rPr>
          <w:rFonts w:ascii="Garamond" w:hAnsi="Garamond"/>
          <w:sz w:val="22"/>
          <w:szCs w:val="22"/>
        </w:rPr>
        <w:t xml:space="preserve">M., </w:t>
      </w:r>
      <w:r w:rsidRPr="00072627">
        <w:rPr>
          <w:rFonts w:ascii="Garamond" w:hAnsi="Garamond"/>
          <w:sz w:val="22"/>
          <w:szCs w:val="22"/>
        </w:rPr>
        <w:t xml:space="preserve">Maness, </w:t>
      </w:r>
      <w:r>
        <w:rPr>
          <w:rFonts w:ascii="Garamond" w:hAnsi="Garamond"/>
          <w:sz w:val="22"/>
          <w:szCs w:val="22"/>
        </w:rPr>
        <w:t xml:space="preserve">S., </w:t>
      </w:r>
      <w:r w:rsidRPr="00072627">
        <w:rPr>
          <w:rFonts w:ascii="Garamond" w:hAnsi="Garamond"/>
          <w:sz w:val="22"/>
          <w:szCs w:val="22"/>
        </w:rPr>
        <w:t>Evans</w:t>
      </w:r>
      <w:r>
        <w:rPr>
          <w:rFonts w:ascii="Garamond" w:hAnsi="Garamond"/>
          <w:sz w:val="22"/>
          <w:szCs w:val="22"/>
        </w:rPr>
        <w:t xml:space="preserve">, T., </w:t>
      </w:r>
      <w:r w:rsidRPr="00072627">
        <w:rPr>
          <w:rFonts w:ascii="Garamond" w:hAnsi="Garamond"/>
          <w:sz w:val="22"/>
          <w:szCs w:val="22"/>
        </w:rPr>
        <w:t xml:space="preserve">Chapman, </w:t>
      </w:r>
      <w:r>
        <w:rPr>
          <w:rFonts w:ascii="Garamond" w:hAnsi="Garamond"/>
          <w:sz w:val="22"/>
          <w:szCs w:val="22"/>
        </w:rPr>
        <w:t xml:space="preserve">S., </w:t>
      </w:r>
      <w:r w:rsidRPr="00072627">
        <w:rPr>
          <w:rFonts w:ascii="Garamond" w:hAnsi="Garamond"/>
          <w:sz w:val="22"/>
          <w:szCs w:val="22"/>
        </w:rPr>
        <w:t xml:space="preserve">DeBate, </w:t>
      </w:r>
      <w:r>
        <w:rPr>
          <w:rFonts w:ascii="Garamond" w:hAnsi="Garamond"/>
          <w:sz w:val="22"/>
          <w:szCs w:val="22"/>
        </w:rPr>
        <w:t xml:space="preserve">R., &amp; </w:t>
      </w:r>
      <w:r w:rsidRPr="00072627">
        <w:rPr>
          <w:rFonts w:ascii="Garamond" w:hAnsi="Garamond"/>
          <w:sz w:val="22"/>
          <w:szCs w:val="22"/>
        </w:rPr>
        <w:t>Wang</w:t>
      </w:r>
      <w:r>
        <w:rPr>
          <w:rFonts w:ascii="Garamond" w:hAnsi="Garamond"/>
          <w:sz w:val="22"/>
          <w:szCs w:val="22"/>
        </w:rPr>
        <w:t xml:space="preserve">, W. (2015, November). </w:t>
      </w:r>
      <w:r w:rsidRPr="00072627">
        <w:rPr>
          <w:rFonts w:ascii="Garamond" w:hAnsi="Garamond"/>
          <w:i/>
          <w:sz w:val="22"/>
          <w:szCs w:val="22"/>
        </w:rPr>
        <w:t>Effects of an evidence-based positive youth development program on academic outcomes among adolescents living in non-metropolitan communities</w:t>
      </w:r>
      <w:r w:rsidR="00B84638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143r</w:t>
      </w:r>
      <w:r w:rsidRPr="00DB78D7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 xml:space="preserve"> </w:t>
      </w:r>
      <w:r w:rsidRPr="00093F94">
        <w:rPr>
          <w:rFonts w:ascii="Garamond" w:hAnsi="Garamond"/>
          <w:sz w:val="22"/>
          <w:szCs w:val="22"/>
        </w:rPr>
        <w:t xml:space="preserve">Annual Meeting of the American Public Health Association. </w:t>
      </w:r>
      <w:r>
        <w:rPr>
          <w:rFonts w:ascii="Garamond" w:hAnsi="Garamond"/>
          <w:sz w:val="22"/>
          <w:szCs w:val="22"/>
        </w:rPr>
        <w:t>Chicago, IL</w:t>
      </w:r>
      <w:r w:rsidRPr="00093F94">
        <w:rPr>
          <w:rFonts w:ascii="Garamond" w:hAnsi="Garamond"/>
          <w:sz w:val="22"/>
          <w:szCs w:val="22"/>
        </w:rPr>
        <w:t>.</w:t>
      </w:r>
    </w:p>
    <w:p w14:paraId="7296D6B0" w14:textId="77777777" w:rsidR="00072627" w:rsidRDefault="00072627" w:rsidP="00072627">
      <w:pPr>
        <w:jc w:val="both"/>
        <w:rPr>
          <w:rFonts w:ascii="Garamond" w:hAnsi="Garamond"/>
          <w:sz w:val="22"/>
          <w:szCs w:val="22"/>
        </w:rPr>
      </w:pPr>
    </w:p>
    <w:p w14:paraId="1FB7021E" w14:textId="77777777" w:rsidR="00A36343" w:rsidRDefault="00A36343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Singleton, A., </w:t>
      </w: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, Daley, E., DeBate, R., Powers, E. V., Rahman, S., </w:t>
      </w:r>
      <w:r w:rsidRPr="00072627">
        <w:rPr>
          <w:rFonts w:ascii="Garamond" w:hAnsi="Garamond"/>
          <w:sz w:val="22"/>
          <w:szCs w:val="22"/>
        </w:rPr>
        <w:t xml:space="preserve">Chapman, </w:t>
      </w:r>
      <w:r>
        <w:rPr>
          <w:rFonts w:ascii="Garamond" w:hAnsi="Garamond"/>
          <w:sz w:val="22"/>
          <w:szCs w:val="22"/>
        </w:rPr>
        <w:t xml:space="preserve">S., </w:t>
      </w:r>
      <w:r w:rsidRPr="00072627">
        <w:rPr>
          <w:rFonts w:ascii="Garamond" w:hAnsi="Garamond"/>
          <w:sz w:val="22"/>
          <w:szCs w:val="22"/>
        </w:rPr>
        <w:t>Evans</w:t>
      </w:r>
      <w:r>
        <w:rPr>
          <w:rFonts w:ascii="Garamond" w:hAnsi="Garamond"/>
          <w:sz w:val="22"/>
          <w:szCs w:val="22"/>
        </w:rPr>
        <w:t xml:space="preserve">, T., &amp; </w:t>
      </w:r>
      <w:r w:rsidRPr="00072627">
        <w:rPr>
          <w:rFonts w:ascii="Garamond" w:hAnsi="Garamond"/>
          <w:sz w:val="22"/>
          <w:szCs w:val="22"/>
        </w:rPr>
        <w:t>Wang</w:t>
      </w:r>
      <w:r>
        <w:rPr>
          <w:rFonts w:ascii="Garamond" w:hAnsi="Garamond"/>
          <w:sz w:val="22"/>
          <w:szCs w:val="22"/>
        </w:rPr>
        <w:t xml:space="preserve">, W. (2015, November). </w:t>
      </w:r>
      <w:r w:rsidRPr="00A36343">
        <w:rPr>
          <w:rFonts w:ascii="Garamond" w:hAnsi="Garamond"/>
          <w:i/>
          <w:sz w:val="22"/>
          <w:szCs w:val="22"/>
        </w:rPr>
        <w:t>Evaluation of an evidence-based positive youth development program implemented within high schools in non-metropolitan communities</w:t>
      </w:r>
      <w:r w:rsidR="00B84638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143r</w:t>
      </w:r>
      <w:r w:rsidRPr="00DB78D7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 xml:space="preserve"> </w:t>
      </w:r>
      <w:r w:rsidRPr="00093F94">
        <w:rPr>
          <w:rFonts w:ascii="Garamond" w:hAnsi="Garamond"/>
          <w:sz w:val="22"/>
          <w:szCs w:val="22"/>
        </w:rPr>
        <w:t xml:space="preserve">Annual Meeting of the American Public Health Association. </w:t>
      </w:r>
      <w:r>
        <w:rPr>
          <w:rFonts w:ascii="Garamond" w:hAnsi="Garamond"/>
          <w:sz w:val="22"/>
          <w:szCs w:val="22"/>
        </w:rPr>
        <w:t>Chicago, IL</w:t>
      </w:r>
      <w:r w:rsidRPr="00093F94">
        <w:rPr>
          <w:rFonts w:ascii="Garamond" w:hAnsi="Garamond"/>
          <w:sz w:val="22"/>
          <w:szCs w:val="22"/>
        </w:rPr>
        <w:t>.</w:t>
      </w:r>
    </w:p>
    <w:p w14:paraId="4AD90D31" w14:textId="77777777" w:rsidR="00A36343" w:rsidRDefault="00A36343" w:rsidP="00A36343">
      <w:pPr>
        <w:jc w:val="both"/>
        <w:rPr>
          <w:rFonts w:ascii="Garamond" w:hAnsi="Garamond"/>
          <w:sz w:val="22"/>
          <w:szCs w:val="22"/>
        </w:rPr>
      </w:pPr>
    </w:p>
    <w:p w14:paraId="03DBF7E8" w14:textId="77777777" w:rsidR="005E2E87" w:rsidRDefault="005E2E87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Rahman, S., </w:t>
      </w: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, Daley, E., Marhefka, S. L., Singleton, A., Maness, S., Noble, C., &amp; Turner, D. (2015, November). </w:t>
      </w:r>
      <w:r w:rsidRPr="005E2E87">
        <w:rPr>
          <w:rFonts w:ascii="Garamond" w:hAnsi="Garamond"/>
          <w:i/>
          <w:sz w:val="22"/>
          <w:szCs w:val="22"/>
        </w:rPr>
        <w:t>Conducting longitudinal research in school-based settings: Challenges and strategies for success learned from a federally funded evaluation in Florida</w:t>
      </w:r>
      <w:r w:rsidR="00B84638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143r</w:t>
      </w:r>
      <w:r w:rsidRPr="00DB78D7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 xml:space="preserve"> </w:t>
      </w:r>
      <w:r w:rsidRPr="00093F94">
        <w:rPr>
          <w:rFonts w:ascii="Garamond" w:hAnsi="Garamond"/>
          <w:sz w:val="22"/>
          <w:szCs w:val="22"/>
        </w:rPr>
        <w:t xml:space="preserve">Annual Meeting of the American Public Health Association. </w:t>
      </w:r>
      <w:r>
        <w:rPr>
          <w:rFonts w:ascii="Garamond" w:hAnsi="Garamond"/>
          <w:sz w:val="22"/>
          <w:szCs w:val="22"/>
        </w:rPr>
        <w:t>Chicago, IL</w:t>
      </w:r>
      <w:r w:rsidRPr="00093F94">
        <w:rPr>
          <w:rFonts w:ascii="Garamond" w:hAnsi="Garamond"/>
          <w:sz w:val="22"/>
          <w:szCs w:val="22"/>
        </w:rPr>
        <w:t>.</w:t>
      </w:r>
    </w:p>
    <w:p w14:paraId="28C2305C" w14:textId="77777777" w:rsidR="005E2E87" w:rsidRDefault="005E2E87" w:rsidP="005E2E87">
      <w:pPr>
        <w:jc w:val="both"/>
        <w:rPr>
          <w:rFonts w:ascii="Garamond" w:hAnsi="Garamond"/>
          <w:sz w:val="22"/>
          <w:szCs w:val="22"/>
        </w:rPr>
      </w:pPr>
    </w:p>
    <w:p w14:paraId="3CC6124A" w14:textId="77777777" w:rsidR="005523F0" w:rsidRPr="005D23CD" w:rsidRDefault="005523F0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sz w:val="22"/>
          <w:szCs w:val="22"/>
          <w:lang w:val="de-DE"/>
        </w:rPr>
        <w:t xml:space="preserve">Marhefka, S. L., Turner, D., </w:t>
      </w:r>
      <w:r w:rsidRPr="0005267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05267A">
        <w:rPr>
          <w:rFonts w:ascii="Garamond" w:hAnsi="Garamond"/>
          <w:sz w:val="22"/>
          <w:szCs w:val="22"/>
          <w:lang w:val="de-DE"/>
        </w:rPr>
        <w:t xml:space="preserve">, Baldwin, J., &amp; Glueckauf, R. (2015, November). </w:t>
      </w:r>
      <w:r w:rsidRPr="005523F0">
        <w:rPr>
          <w:rFonts w:ascii="Garamond" w:hAnsi="Garamond"/>
          <w:i/>
          <w:sz w:val="22"/>
          <w:szCs w:val="22"/>
        </w:rPr>
        <w:t>Implementing an effective behavioral intervention for people living with HIV via video-groups: A RE-AIM evaluation</w:t>
      </w:r>
      <w:r w:rsidRPr="006375C4">
        <w:rPr>
          <w:rFonts w:ascii="Garamond" w:hAnsi="Garamond"/>
          <w:sz w:val="22"/>
          <w:szCs w:val="22"/>
        </w:rPr>
        <w:t>.</w:t>
      </w:r>
      <w:r w:rsidR="00B8463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143r</w:t>
      </w:r>
      <w:r w:rsidRPr="00DB78D7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 xml:space="preserve"> </w:t>
      </w:r>
      <w:r w:rsidRPr="00093F94">
        <w:rPr>
          <w:rFonts w:ascii="Garamond" w:hAnsi="Garamond"/>
          <w:sz w:val="22"/>
          <w:szCs w:val="22"/>
        </w:rPr>
        <w:t xml:space="preserve">Annual Meeting of the American Public Health Association. </w:t>
      </w:r>
      <w:r>
        <w:rPr>
          <w:rFonts w:ascii="Garamond" w:hAnsi="Garamond"/>
          <w:sz w:val="22"/>
          <w:szCs w:val="22"/>
        </w:rPr>
        <w:t>Chicago, IL</w:t>
      </w:r>
      <w:r w:rsidRPr="00093F94">
        <w:rPr>
          <w:rFonts w:ascii="Garamond" w:hAnsi="Garamond"/>
          <w:sz w:val="22"/>
          <w:szCs w:val="22"/>
        </w:rPr>
        <w:t>.</w:t>
      </w:r>
      <w:r w:rsidR="007400A9">
        <w:rPr>
          <w:rFonts w:ascii="Garamond" w:hAnsi="Garamond"/>
          <w:sz w:val="22"/>
          <w:szCs w:val="22"/>
        </w:rPr>
        <w:t xml:space="preserve"> </w:t>
      </w:r>
    </w:p>
    <w:p w14:paraId="15B864B2" w14:textId="77777777" w:rsidR="00FE3769" w:rsidRDefault="00FE3769" w:rsidP="00FE3769">
      <w:pPr>
        <w:jc w:val="both"/>
        <w:rPr>
          <w:rFonts w:ascii="Garamond" w:hAnsi="Garamond"/>
          <w:sz w:val="22"/>
          <w:szCs w:val="22"/>
        </w:rPr>
      </w:pPr>
    </w:p>
    <w:p w14:paraId="5DFBC2E6" w14:textId="77777777" w:rsidR="005B0B92" w:rsidRDefault="005B0B92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, Daley, E., Wheldon, C., &amp; Kline, N. (2014, November). </w:t>
      </w:r>
      <w:r w:rsidRPr="005B0B92">
        <w:rPr>
          <w:rFonts w:ascii="Garamond" w:hAnsi="Garamond"/>
          <w:i/>
          <w:sz w:val="22"/>
          <w:szCs w:val="22"/>
        </w:rPr>
        <w:t>How does school-based sexuality education policy change at local levels? An in-depth situational analysis of change in four Florida counties</w:t>
      </w:r>
      <w:r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 Annual Meeting.</w:t>
      </w:r>
      <w:r>
        <w:rPr>
          <w:rFonts w:ascii="Garamond" w:hAnsi="Garamond"/>
          <w:sz w:val="22"/>
          <w:szCs w:val="22"/>
        </w:rPr>
        <w:t xml:space="preserve"> Omaha, NE</w:t>
      </w:r>
      <w:r w:rsidR="00564AEC">
        <w:rPr>
          <w:rFonts w:ascii="Garamond" w:hAnsi="Garamond"/>
          <w:sz w:val="22"/>
        </w:rPr>
        <w:t>.</w:t>
      </w:r>
    </w:p>
    <w:p w14:paraId="1E70E146" w14:textId="77777777" w:rsidR="005B0B92" w:rsidRPr="005B0B92" w:rsidRDefault="005B0B92" w:rsidP="005B0B92">
      <w:pPr>
        <w:jc w:val="both"/>
        <w:rPr>
          <w:rFonts w:ascii="Garamond" w:hAnsi="Garamond"/>
          <w:sz w:val="22"/>
          <w:szCs w:val="22"/>
        </w:rPr>
      </w:pPr>
    </w:p>
    <w:p w14:paraId="6B7F0D99" w14:textId="77777777" w:rsidR="00F4555A" w:rsidRDefault="00F4555A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, Powers, E., &amp; Noble, S. (2014, November). </w:t>
      </w:r>
      <w:r w:rsidRPr="00F4555A">
        <w:rPr>
          <w:rFonts w:ascii="Garamond" w:hAnsi="Garamond"/>
          <w:i/>
          <w:sz w:val="22"/>
          <w:szCs w:val="22"/>
        </w:rPr>
        <w:t>Young people’s reports of meeting online partners: How online initiated relationships transition to offline sex</w:t>
      </w:r>
      <w:r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 Annual Meeting.</w:t>
      </w:r>
      <w:r>
        <w:rPr>
          <w:rFonts w:ascii="Garamond" w:hAnsi="Garamond"/>
          <w:sz w:val="22"/>
          <w:szCs w:val="22"/>
        </w:rPr>
        <w:t xml:space="preserve"> Omaha, NE</w:t>
      </w:r>
      <w:r w:rsidR="00564AEC">
        <w:rPr>
          <w:rFonts w:ascii="Garamond" w:hAnsi="Garamond"/>
          <w:sz w:val="22"/>
        </w:rPr>
        <w:t>.</w:t>
      </w:r>
    </w:p>
    <w:p w14:paraId="04399841" w14:textId="77777777" w:rsidR="00F4555A" w:rsidRDefault="00F4555A" w:rsidP="00F4555A">
      <w:pPr>
        <w:jc w:val="both"/>
        <w:rPr>
          <w:rFonts w:ascii="Garamond" w:hAnsi="Garamond"/>
          <w:sz w:val="22"/>
          <w:szCs w:val="22"/>
        </w:rPr>
      </w:pPr>
    </w:p>
    <w:p w14:paraId="309297DB" w14:textId="77777777" w:rsidR="00103EDE" w:rsidRPr="00103EDE" w:rsidRDefault="00103EDE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sz w:val="22"/>
          <w:szCs w:val="22"/>
          <w:lang w:val="de-DE"/>
        </w:rPr>
        <w:t xml:space="preserve">Rahman, S., &amp; </w:t>
      </w:r>
      <w:r w:rsidRPr="0005267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05267A">
        <w:rPr>
          <w:rFonts w:ascii="Garamond" w:hAnsi="Garamond"/>
          <w:sz w:val="22"/>
          <w:szCs w:val="22"/>
          <w:lang w:val="de-DE"/>
        </w:rPr>
        <w:t xml:space="preserve"> (2014, November). </w:t>
      </w:r>
      <w:r w:rsidRPr="00103EDE">
        <w:rPr>
          <w:rFonts w:ascii="Garamond" w:hAnsi="Garamond"/>
          <w:i/>
          <w:sz w:val="22"/>
          <w:szCs w:val="22"/>
        </w:rPr>
        <w:t>Expanding our knowledge of long-acting reversible contraception and similar contraceptive method awareness and use among young people</w:t>
      </w:r>
      <w:r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 Annual Meeting.</w:t>
      </w:r>
      <w:r>
        <w:rPr>
          <w:rFonts w:ascii="Garamond" w:hAnsi="Garamond"/>
          <w:sz w:val="22"/>
          <w:szCs w:val="22"/>
        </w:rPr>
        <w:t xml:space="preserve"> Omaha, NE</w:t>
      </w:r>
      <w:r w:rsidR="00564AEC">
        <w:rPr>
          <w:rFonts w:ascii="Garamond" w:hAnsi="Garamond"/>
          <w:sz w:val="22"/>
        </w:rPr>
        <w:t>.</w:t>
      </w:r>
    </w:p>
    <w:p w14:paraId="02D886C7" w14:textId="77777777" w:rsidR="00103EDE" w:rsidRDefault="00103EDE" w:rsidP="00103EDE">
      <w:pPr>
        <w:jc w:val="both"/>
        <w:rPr>
          <w:rFonts w:ascii="Garamond" w:hAnsi="Garamond"/>
          <w:sz w:val="22"/>
          <w:szCs w:val="22"/>
        </w:rPr>
      </w:pPr>
    </w:p>
    <w:p w14:paraId="47B72814" w14:textId="77777777" w:rsidR="00475BCF" w:rsidRDefault="00475BCF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Noble, S., &amp; </w:t>
      </w: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 (2014, November). </w:t>
      </w:r>
      <w:r w:rsidRPr="00475BCF">
        <w:rPr>
          <w:rFonts w:ascii="Garamond" w:hAnsi="Garamond"/>
          <w:i/>
          <w:sz w:val="22"/>
          <w:szCs w:val="22"/>
        </w:rPr>
        <w:t>There’s an app for that: A review of geo-social sex-seeking applications for heterosexually identified men and women</w:t>
      </w:r>
      <w:r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 Annual Meeting.</w:t>
      </w:r>
      <w:r>
        <w:rPr>
          <w:rFonts w:ascii="Garamond" w:hAnsi="Garamond"/>
          <w:sz w:val="22"/>
          <w:szCs w:val="22"/>
        </w:rPr>
        <w:t xml:space="preserve"> Omaha, NE</w:t>
      </w:r>
      <w:r w:rsidR="00564AEC">
        <w:rPr>
          <w:rFonts w:ascii="Garamond" w:hAnsi="Garamond"/>
          <w:sz w:val="22"/>
        </w:rPr>
        <w:t>.</w:t>
      </w:r>
    </w:p>
    <w:p w14:paraId="5889726A" w14:textId="77777777" w:rsidR="00475BCF" w:rsidRDefault="00475BCF" w:rsidP="00475BCF">
      <w:pPr>
        <w:jc w:val="both"/>
        <w:rPr>
          <w:rFonts w:ascii="Garamond" w:hAnsi="Garamond"/>
          <w:sz w:val="22"/>
          <w:szCs w:val="22"/>
        </w:rPr>
      </w:pPr>
    </w:p>
    <w:p w14:paraId="2BF7339C" w14:textId="77777777" w:rsidR="001B2621" w:rsidRDefault="001B2621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Myers, J., &amp; </w:t>
      </w: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 (2014, November). </w:t>
      </w:r>
      <w:r w:rsidRPr="001B2621">
        <w:rPr>
          <w:rFonts w:ascii="Garamond" w:hAnsi="Garamond"/>
          <w:i/>
          <w:sz w:val="22"/>
          <w:szCs w:val="22"/>
        </w:rPr>
        <w:t xml:space="preserve">Genital </w:t>
      </w:r>
      <w:r>
        <w:rPr>
          <w:rFonts w:ascii="Garamond" w:hAnsi="Garamond"/>
          <w:i/>
          <w:sz w:val="22"/>
          <w:szCs w:val="22"/>
        </w:rPr>
        <w:t>h</w:t>
      </w:r>
      <w:r w:rsidRPr="001B2621">
        <w:rPr>
          <w:rFonts w:ascii="Garamond" w:hAnsi="Garamond"/>
          <w:i/>
          <w:sz w:val="22"/>
          <w:szCs w:val="22"/>
        </w:rPr>
        <w:t xml:space="preserve">erpes </w:t>
      </w:r>
      <w:r>
        <w:rPr>
          <w:rFonts w:ascii="Garamond" w:hAnsi="Garamond"/>
          <w:i/>
          <w:sz w:val="22"/>
          <w:szCs w:val="22"/>
        </w:rPr>
        <w:t>d</w:t>
      </w:r>
      <w:r w:rsidRPr="001B2621">
        <w:rPr>
          <w:rFonts w:ascii="Garamond" w:hAnsi="Garamond"/>
          <w:i/>
          <w:sz w:val="22"/>
          <w:szCs w:val="22"/>
        </w:rPr>
        <w:t xml:space="preserve">isclosure: Reasons </w:t>
      </w:r>
      <w:r>
        <w:rPr>
          <w:rFonts w:ascii="Garamond" w:hAnsi="Garamond"/>
          <w:i/>
          <w:sz w:val="22"/>
          <w:szCs w:val="22"/>
        </w:rPr>
        <w:t>p</w:t>
      </w:r>
      <w:r w:rsidRPr="001B2621">
        <w:rPr>
          <w:rFonts w:ascii="Garamond" w:hAnsi="Garamond"/>
          <w:i/>
          <w:sz w:val="22"/>
          <w:szCs w:val="22"/>
        </w:rPr>
        <w:t xml:space="preserve">eople </w:t>
      </w:r>
      <w:r>
        <w:rPr>
          <w:rFonts w:ascii="Garamond" w:hAnsi="Garamond"/>
          <w:i/>
          <w:sz w:val="22"/>
          <w:szCs w:val="22"/>
        </w:rPr>
        <w:t>d</w:t>
      </w:r>
      <w:r w:rsidRPr="001B2621">
        <w:rPr>
          <w:rFonts w:ascii="Garamond" w:hAnsi="Garamond"/>
          <w:i/>
          <w:sz w:val="22"/>
          <w:szCs w:val="22"/>
        </w:rPr>
        <w:t xml:space="preserve">o and </w:t>
      </w:r>
      <w:r>
        <w:rPr>
          <w:rFonts w:ascii="Garamond" w:hAnsi="Garamond"/>
          <w:i/>
          <w:sz w:val="22"/>
          <w:szCs w:val="22"/>
        </w:rPr>
        <w:t>d</w:t>
      </w:r>
      <w:r w:rsidRPr="001B2621">
        <w:rPr>
          <w:rFonts w:ascii="Garamond" w:hAnsi="Garamond"/>
          <w:i/>
          <w:sz w:val="22"/>
          <w:szCs w:val="22"/>
        </w:rPr>
        <w:t xml:space="preserve">o </w:t>
      </w:r>
      <w:r>
        <w:rPr>
          <w:rFonts w:ascii="Garamond" w:hAnsi="Garamond"/>
          <w:i/>
          <w:sz w:val="22"/>
          <w:szCs w:val="22"/>
        </w:rPr>
        <w:t>n</w:t>
      </w:r>
      <w:r w:rsidRPr="001B2621">
        <w:rPr>
          <w:rFonts w:ascii="Garamond" w:hAnsi="Garamond"/>
          <w:i/>
          <w:sz w:val="22"/>
          <w:szCs w:val="22"/>
        </w:rPr>
        <w:t xml:space="preserve">ot </w:t>
      </w:r>
      <w:r>
        <w:rPr>
          <w:rFonts w:ascii="Garamond" w:hAnsi="Garamond"/>
          <w:i/>
          <w:sz w:val="22"/>
          <w:szCs w:val="22"/>
        </w:rPr>
        <w:t>t</w:t>
      </w:r>
      <w:r w:rsidRPr="001B2621">
        <w:rPr>
          <w:rFonts w:ascii="Garamond" w:hAnsi="Garamond"/>
          <w:i/>
          <w:sz w:val="22"/>
          <w:szCs w:val="22"/>
        </w:rPr>
        <w:t xml:space="preserve">ell </w:t>
      </w:r>
      <w:r>
        <w:rPr>
          <w:rFonts w:ascii="Garamond" w:hAnsi="Garamond"/>
          <w:i/>
          <w:sz w:val="22"/>
          <w:szCs w:val="22"/>
        </w:rPr>
        <w:t>s</w:t>
      </w:r>
      <w:r w:rsidRPr="001B2621">
        <w:rPr>
          <w:rFonts w:ascii="Garamond" w:hAnsi="Garamond"/>
          <w:i/>
          <w:sz w:val="22"/>
          <w:szCs w:val="22"/>
        </w:rPr>
        <w:t xml:space="preserve">ex </w:t>
      </w:r>
      <w:r>
        <w:rPr>
          <w:rFonts w:ascii="Garamond" w:hAnsi="Garamond"/>
          <w:i/>
          <w:sz w:val="22"/>
          <w:szCs w:val="22"/>
        </w:rPr>
        <w:t>p</w:t>
      </w:r>
      <w:r w:rsidRPr="001B2621">
        <w:rPr>
          <w:rFonts w:ascii="Garamond" w:hAnsi="Garamond"/>
          <w:i/>
          <w:sz w:val="22"/>
          <w:szCs w:val="22"/>
        </w:rPr>
        <w:t>artners</w:t>
      </w:r>
      <w:r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 Annual Meeting.</w:t>
      </w:r>
      <w:r>
        <w:rPr>
          <w:rFonts w:ascii="Garamond" w:hAnsi="Garamond"/>
          <w:sz w:val="22"/>
          <w:szCs w:val="22"/>
        </w:rPr>
        <w:t xml:space="preserve"> Omaha, NE</w:t>
      </w:r>
      <w:r w:rsidR="00564AEC">
        <w:rPr>
          <w:rFonts w:ascii="Garamond" w:hAnsi="Garamond"/>
          <w:sz w:val="22"/>
        </w:rPr>
        <w:t>.</w:t>
      </w:r>
    </w:p>
    <w:p w14:paraId="4583BF1D" w14:textId="77777777" w:rsidR="001B2621" w:rsidRDefault="001B2621" w:rsidP="001B2621">
      <w:pPr>
        <w:jc w:val="both"/>
        <w:rPr>
          <w:rFonts w:ascii="Garamond" w:hAnsi="Garamond"/>
          <w:sz w:val="22"/>
          <w:szCs w:val="22"/>
        </w:rPr>
      </w:pPr>
    </w:p>
    <w:p w14:paraId="6A479466" w14:textId="77777777" w:rsidR="001B2621" w:rsidRDefault="001B2621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Myers, J., &amp; </w:t>
      </w: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 (2014, November). </w:t>
      </w:r>
      <w:r w:rsidRPr="001B2621">
        <w:rPr>
          <w:rFonts w:ascii="Garamond" w:hAnsi="Garamond"/>
          <w:i/>
          <w:sz w:val="22"/>
          <w:szCs w:val="22"/>
        </w:rPr>
        <w:t>Using electronic surveys for graduate research when SEX is in the title: Sample demographics and distribution implications</w:t>
      </w:r>
      <w:r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 Annual Meeting.</w:t>
      </w:r>
      <w:r>
        <w:rPr>
          <w:rFonts w:ascii="Garamond" w:hAnsi="Garamond"/>
          <w:sz w:val="22"/>
          <w:szCs w:val="22"/>
        </w:rPr>
        <w:t xml:space="preserve"> Omaha, NE</w:t>
      </w:r>
      <w:r w:rsidR="00564AEC">
        <w:rPr>
          <w:rFonts w:ascii="Garamond" w:hAnsi="Garamond"/>
          <w:sz w:val="22"/>
        </w:rPr>
        <w:t>.</w:t>
      </w:r>
    </w:p>
    <w:p w14:paraId="5714F73A" w14:textId="77777777" w:rsidR="001B2621" w:rsidRDefault="001B2621" w:rsidP="001B2621">
      <w:pPr>
        <w:jc w:val="both"/>
        <w:rPr>
          <w:rFonts w:ascii="Garamond" w:hAnsi="Garamond"/>
          <w:sz w:val="22"/>
          <w:szCs w:val="22"/>
        </w:rPr>
      </w:pPr>
    </w:p>
    <w:p w14:paraId="5A5D54AB" w14:textId="77777777" w:rsidR="005D23CD" w:rsidRPr="005D23CD" w:rsidRDefault="005D23CD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Singleton, A., </w:t>
      </w: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, Marhefka, S. L., Daley, E., Noble, S., &amp; Chambers, C. (2014, November). </w:t>
      </w:r>
      <w:r w:rsidRPr="005D23CD">
        <w:rPr>
          <w:rFonts w:ascii="Garamond" w:hAnsi="Garamond"/>
          <w:i/>
          <w:sz w:val="22"/>
          <w:szCs w:val="22"/>
        </w:rPr>
        <w:t>Lessons learned after one year of a school-based randomized control trial evaluation of a positive youth development program: Successes, challenges, and solutions</w:t>
      </w:r>
      <w:r w:rsidRPr="006375C4">
        <w:rPr>
          <w:rFonts w:ascii="Garamond" w:hAnsi="Garamond"/>
          <w:sz w:val="22"/>
          <w:szCs w:val="22"/>
        </w:rPr>
        <w:t>. </w:t>
      </w:r>
      <w:r>
        <w:rPr>
          <w:rFonts w:ascii="Garamond" w:hAnsi="Garamond"/>
          <w:sz w:val="22"/>
          <w:szCs w:val="22"/>
        </w:rPr>
        <w:t>142</w:t>
      </w:r>
      <w:r w:rsidRPr="00DB78D7">
        <w:rPr>
          <w:rFonts w:ascii="Garamond" w:hAnsi="Garamond"/>
          <w:sz w:val="22"/>
          <w:szCs w:val="22"/>
        </w:rPr>
        <w:t>nd</w:t>
      </w:r>
      <w:r>
        <w:rPr>
          <w:rFonts w:ascii="Garamond" w:hAnsi="Garamond"/>
          <w:sz w:val="22"/>
          <w:szCs w:val="22"/>
        </w:rPr>
        <w:t xml:space="preserve"> </w:t>
      </w:r>
      <w:r w:rsidRPr="00093F94">
        <w:rPr>
          <w:rFonts w:ascii="Garamond" w:hAnsi="Garamond"/>
          <w:sz w:val="22"/>
          <w:szCs w:val="22"/>
        </w:rPr>
        <w:t xml:space="preserve">Annual Meeting of the American Public Health Association. </w:t>
      </w:r>
      <w:r>
        <w:rPr>
          <w:rFonts w:ascii="Garamond" w:hAnsi="Garamond"/>
          <w:sz w:val="22"/>
          <w:szCs w:val="22"/>
        </w:rPr>
        <w:t>New Orleans, LA</w:t>
      </w:r>
      <w:r w:rsidRPr="00093F94">
        <w:rPr>
          <w:rFonts w:ascii="Garamond" w:hAnsi="Garamond"/>
          <w:sz w:val="22"/>
          <w:szCs w:val="22"/>
        </w:rPr>
        <w:t>.</w:t>
      </w:r>
    </w:p>
    <w:p w14:paraId="498613D7" w14:textId="77777777" w:rsidR="005D23CD" w:rsidRDefault="005D23CD" w:rsidP="005D23CD">
      <w:pPr>
        <w:jc w:val="both"/>
        <w:rPr>
          <w:rFonts w:ascii="Garamond" w:hAnsi="Garamond"/>
          <w:sz w:val="22"/>
          <w:szCs w:val="22"/>
        </w:rPr>
      </w:pPr>
    </w:p>
    <w:p w14:paraId="37B3F247" w14:textId="77777777" w:rsidR="006A2A50" w:rsidRDefault="006A2A50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Wheldon, C., Daley, E., &amp; </w:t>
      </w:r>
      <w:r w:rsidRPr="006A2A50">
        <w:rPr>
          <w:rFonts w:ascii="Garamond" w:hAnsi="Garamond"/>
          <w:b/>
          <w:sz w:val="22"/>
          <w:szCs w:val="22"/>
          <w:u w:val="single"/>
        </w:rPr>
        <w:t>Buhi, E. R.</w:t>
      </w:r>
      <w:r>
        <w:rPr>
          <w:rFonts w:ascii="Garamond" w:hAnsi="Garamond"/>
          <w:sz w:val="22"/>
          <w:szCs w:val="22"/>
        </w:rPr>
        <w:t xml:space="preserve"> (2014, November). </w:t>
      </w:r>
      <w:r w:rsidRPr="006A2A50">
        <w:rPr>
          <w:rFonts w:ascii="Garamond" w:hAnsi="Garamond"/>
          <w:i/>
          <w:sz w:val="22"/>
          <w:szCs w:val="22"/>
        </w:rPr>
        <w:t>Barriers to achieving routine HPV vaccination among adult men who have sex with men</w:t>
      </w:r>
      <w:r w:rsidRPr="006375C4">
        <w:rPr>
          <w:rFonts w:ascii="Garamond" w:hAnsi="Garamond"/>
          <w:sz w:val="22"/>
          <w:szCs w:val="22"/>
        </w:rPr>
        <w:t>. </w:t>
      </w:r>
      <w:r>
        <w:rPr>
          <w:rFonts w:ascii="Garamond" w:hAnsi="Garamond"/>
          <w:sz w:val="22"/>
          <w:szCs w:val="22"/>
        </w:rPr>
        <w:t>142</w:t>
      </w:r>
      <w:r w:rsidRPr="00DB78D7">
        <w:rPr>
          <w:rFonts w:ascii="Garamond" w:hAnsi="Garamond"/>
          <w:sz w:val="22"/>
          <w:szCs w:val="22"/>
        </w:rPr>
        <w:t>nd</w:t>
      </w:r>
      <w:r>
        <w:rPr>
          <w:rFonts w:ascii="Garamond" w:hAnsi="Garamond"/>
          <w:sz w:val="22"/>
          <w:szCs w:val="22"/>
        </w:rPr>
        <w:t xml:space="preserve"> </w:t>
      </w:r>
      <w:r w:rsidRPr="00093F94">
        <w:rPr>
          <w:rFonts w:ascii="Garamond" w:hAnsi="Garamond"/>
          <w:sz w:val="22"/>
          <w:szCs w:val="22"/>
        </w:rPr>
        <w:t xml:space="preserve">Annual Meeting of the American Public Health Association. </w:t>
      </w:r>
      <w:r>
        <w:rPr>
          <w:rFonts w:ascii="Garamond" w:hAnsi="Garamond"/>
          <w:sz w:val="22"/>
          <w:szCs w:val="22"/>
        </w:rPr>
        <w:t>New Orleans, LA</w:t>
      </w:r>
      <w:r w:rsidRPr="00093F94">
        <w:rPr>
          <w:rFonts w:ascii="Garamond" w:hAnsi="Garamond"/>
          <w:sz w:val="22"/>
          <w:szCs w:val="22"/>
        </w:rPr>
        <w:t>.</w:t>
      </w:r>
    </w:p>
    <w:p w14:paraId="0D625919" w14:textId="77777777" w:rsidR="002A6A40" w:rsidRDefault="002A6A40" w:rsidP="002A6A40">
      <w:pPr>
        <w:jc w:val="both"/>
        <w:rPr>
          <w:rFonts w:ascii="Garamond" w:hAnsi="Garamond"/>
          <w:sz w:val="22"/>
          <w:szCs w:val="22"/>
        </w:rPr>
      </w:pPr>
    </w:p>
    <w:p w14:paraId="1100DC9E" w14:textId="77777777" w:rsidR="00165ABD" w:rsidRDefault="00165ABD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, Singleton, A., Noble, C., Maness, S., Mahony, H., Franzen, E. A., Noble, S., Powers, E., Marhefka, S. L., Daley, E., DeBate, R., Perrin, K., &amp; Wang, W. (2014, November). </w:t>
      </w:r>
      <w:r w:rsidRPr="00165ABD">
        <w:rPr>
          <w:rFonts w:ascii="Garamond" w:hAnsi="Garamond"/>
          <w:i/>
          <w:sz w:val="22"/>
          <w:szCs w:val="22"/>
        </w:rPr>
        <w:t xml:space="preserve">Preliminary </w:t>
      </w:r>
      <w:r>
        <w:rPr>
          <w:rFonts w:ascii="Garamond" w:hAnsi="Garamond"/>
          <w:i/>
          <w:sz w:val="22"/>
          <w:szCs w:val="22"/>
        </w:rPr>
        <w:t>s</w:t>
      </w:r>
      <w:r w:rsidRPr="00165ABD">
        <w:rPr>
          <w:rFonts w:ascii="Garamond" w:hAnsi="Garamond"/>
          <w:i/>
          <w:sz w:val="22"/>
          <w:szCs w:val="22"/>
        </w:rPr>
        <w:t xml:space="preserve">exual </w:t>
      </w:r>
      <w:r>
        <w:rPr>
          <w:rFonts w:ascii="Garamond" w:hAnsi="Garamond"/>
          <w:i/>
          <w:sz w:val="22"/>
          <w:szCs w:val="22"/>
        </w:rPr>
        <w:t>b</w:t>
      </w:r>
      <w:r w:rsidRPr="00165ABD">
        <w:rPr>
          <w:rFonts w:ascii="Garamond" w:hAnsi="Garamond"/>
          <w:i/>
          <w:sz w:val="22"/>
          <w:szCs w:val="22"/>
        </w:rPr>
        <w:t xml:space="preserve">ehavior and </w:t>
      </w:r>
      <w:r>
        <w:rPr>
          <w:rFonts w:ascii="Garamond" w:hAnsi="Garamond"/>
          <w:i/>
          <w:sz w:val="22"/>
          <w:szCs w:val="22"/>
        </w:rPr>
        <w:t>a</w:t>
      </w:r>
      <w:r w:rsidRPr="00165ABD">
        <w:rPr>
          <w:rFonts w:ascii="Garamond" w:hAnsi="Garamond"/>
          <w:i/>
          <w:sz w:val="22"/>
          <w:szCs w:val="22"/>
        </w:rPr>
        <w:t xml:space="preserve">cademic </w:t>
      </w:r>
      <w:r>
        <w:rPr>
          <w:rFonts w:ascii="Garamond" w:hAnsi="Garamond"/>
          <w:i/>
          <w:sz w:val="22"/>
          <w:szCs w:val="22"/>
        </w:rPr>
        <w:t>o</w:t>
      </w:r>
      <w:r w:rsidRPr="00165ABD">
        <w:rPr>
          <w:rFonts w:ascii="Garamond" w:hAnsi="Garamond"/>
          <w:i/>
          <w:sz w:val="22"/>
          <w:szCs w:val="22"/>
        </w:rPr>
        <w:t xml:space="preserve">utcomes among </w:t>
      </w:r>
      <w:r>
        <w:rPr>
          <w:rFonts w:ascii="Garamond" w:hAnsi="Garamond"/>
          <w:i/>
          <w:sz w:val="22"/>
          <w:szCs w:val="22"/>
        </w:rPr>
        <w:t>y</w:t>
      </w:r>
      <w:r w:rsidRPr="00165ABD">
        <w:rPr>
          <w:rFonts w:ascii="Garamond" w:hAnsi="Garamond"/>
          <w:i/>
          <w:sz w:val="22"/>
          <w:szCs w:val="22"/>
        </w:rPr>
        <w:t xml:space="preserve">outh </w:t>
      </w:r>
      <w:r>
        <w:rPr>
          <w:rFonts w:ascii="Garamond" w:hAnsi="Garamond"/>
          <w:i/>
          <w:sz w:val="22"/>
          <w:szCs w:val="22"/>
        </w:rPr>
        <w:t>p</w:t>
      </w:r>
      <w:r w:rsidRPr="00165ABD">
        <w:rPr>
          <w:rFonts w:ascii="Garamond" w:hAnsi="Garamond"/>
          <w:i/>
          <w:sz w:val="22"/>
          <w:szCs w:val="22"/>
        </w:rPr>
        <w:t xml:space="preserve">articipating in a </w:t>
      </w:r>
      <w:r>
        <w:rPr>
          <w:rFonts w:ascii="Garamond" w:hAnsi="Garamond"/>
          <w:i/>
          <w:sz w:val="22"/>
          <w:szCs w:val="22"/>
        </w:rPr>
        <w:t>r</w:t>
      </w:r>
      <w:r w:rsidRPr="00165ABD">
        <w:rPr>
          <w:rFonts w:ascii="Garamond" w:hAnsi="Garamond"/>
          <w:i/>
          <w:sz w:val="22"/>
          <w:szCs w:val="22"/>
        </w:rPr>
        <w:t xml:space="preserve">andomized </w:t>
      </w:r>
      <w:r>
        <w:rPr>
          <w:rFonts w:ascii="Garamond" w:hAnsi="Garamond"/>
          <w:i/>
          <w:sz w:val="22"/>
          <w:szCs w:val="22"/>
        </w:rPr>
        <w:t>c</w:t>
      </w:r>
      <w:r w:rsidRPr="00165ABD">
        <w:rPr>
          <w:rFonts w:ascii="Garamond" w:hAnsi="Garamond"/>
          <w:i/>
          <w:sz w:val="22"/>
          <w:szCs w:val="22"/>
        </w:rPr>
        <w:t xml:space="preserve">ontrolled </w:t>
      </w:r>
      <w:r>
        <w:rPr>
          <w:rFonts w:ascii="Garamond" w:hAnsi="Garamond"/>
          <w:i/>
          <w:sz w:val="22"/>
          <w:szCs w:val="22"/>
        </w:rPr>
        <w:t>t</w:t>
      </w:r>
      <w:r w:rsidRPr="00165ABD">
        <w:rPr>
          <w:rFonts w:ascii="Garamond" w:hAnsi="Garamond"/>
          <w:i/>
          <w:sz w:val="22"/>
          <w:szCs w:val="22"/>
        </w:rPr>
        <w:t xml:space="preserve">rial </w:t>
      </w:r>
      <w:r>
        <w:rPr>
          <w:rFonts w:ascii="Garamond" w:hAnsi="Garamond"/>
          <w:i/>
          <w:sz w:val="22"/>
          <w:szCs w:val="22"/>
        </w:rPr>
        <w:t>e</w:t>
      </w:r>
      <w:r w:rsidRPr="00165ABD">
        <w:rPr>
          <w:rFonts w:ascii="Garamond" w:hAnsi="Garamond"/>
          <w:i/>
          <w:sz w:val="22"/>
          <w:szCs w:val="22"/>
        </w:rPr>
        <w:t xml:space="preserve">valuation of a </w:t>
      </w:r>
      <w:r>
        <w:rPr>
          <w:rFonts w:ascii="Garamond" w:hAnsi="Garamond"/>
          <w:i/>
          <w:sz w:val="22"/>
          <w:szCs w:val="22"/>
        </w:rPr>
        <w:t>p</w:t>
      </w:r>
      <w:r w:rsidRPr="00165ABD">
        <w:rPr>
          <w:rFonts w:ascii="Garamond" w:hAnsi="Garamond"/>
          <w:i/>
          <w:sz w:val="22"/>
          <w:szCs w:val="22"/>
        </w:rPr>
        <w:t xml:space="preserve">ositive </w:t>
      </w:r>
      <w:r>
        <w:rPr>
          <w:rFonts w:ascii="Garamond" w:hAnsi="Garamond"/>
          <w:i/>
          <w:sz w:val="22"/>
          <w:szCs w:val="22"/>
        </w:rPr>
        <w:t>y</w:t>
      </w:r>
      <w:r w:rsidRPr="00165ABD">
        <w:rPr>
          <w:rFonts w:ascii="Garamond" w:hAnsi="Garamond"/>
          <w:i/>
          <w:sz w:val="22"/>
          <w:szCs w:val="22"/>
        </w:rPr>
        <w:t xml:space="preserve">outh </w:t>
      </w:r>
      <w:r>
        <w:rPr>
          <w:rFonts w:ascii="Garamond" w:hAnsi="Garamond"/>
          <w:i/>
          <w:sz w:val="22"/>
          <w:szCs w:val="22"/>
        </w:rPr>
        <w:t>d</w:t>
      </w:r>
      <w:r w:rsidRPr="00165ABD">
        <w:rPr>
          <w:rFonts w:ascii="Garamond" w:hAnsi="Garamond"/>
          <w:i/>
          <w:sz w:val="22"/>
          <w:szCs w:val="22"/>
        </w:rPr>
        <w:t xml:space="preserve">evelopment </w:t>
      </w:r>
      <w:r>
        <w:rPr>
          <w:rFonts w:ascii="Garamond" w:hAnsi="Garamond"/>
          <w:i/>
          <w:sz w:val="22"/>
          <w:szCs w:val="22"/>
        </w:rPr>
        <w:t>p</w:t>
      </w:r>
      <w:r w:rsidRPr="00165ABD">
        <w:rPr>
          <w:rFonts w:ascii="Garamond" w:hAnsi="Garamond"/>
          <w:i/>
          <w:sz w:val="22"/>
          <w:szCs w:val="22"/>
        </w:rPr>
        <w:t>rogram</w:t>
      </w:r>
      <w:r w:rsidRPr="006375C4">
        <w:rPr>
          <w:rFonts w:ascii="Garamond" w:hAnsi="Garamond"/>
          <w:sz w:val="22"/>
          <w:szCs w:val="22"/>
        </w:rPr>
        <w:t>. </w:t>
      </w:r>
      <w:r>
        <w:rPr>
          <w:rFonts w:ascii="Garamond" w:hAnsi="Garamond"/>
          <w:sz w:val="22"/>
          <w:szCs w:val="22"/>
        </w:rPr>
        <w:t>142</w:t>
      </w:r>
      <w:r w:rsidRPr="00DB78D7">
        <w:rPr>
          <w:rFonts w:ascii="Garamond" w:hAnsi="Garamond"/>
          <w:sz w:val="22"/>
          <w:szCs w:val="22"/>
        </w:rPr>
        <w:t>nd</w:t>
      </w:r>
      <w:r>
        <w:rPr>
          <w:rFonts w:ascii="Garamond" w:hAnsi="Garamond"/>
          <w:sz w:val="22"/>
          <w:szCs w:val="22"/>
        </w:rPr>
        <w:t xml:space="preserve"> </w:t>
      </w:r>
      <w:r w:rsidRPr="00093F94">
        <w:rPr>
          <w:rFonts w:ascii="Garamond" w:hAnsi="Garamond"/>
          <w:sz w:val="22"/>
          <w:szCs w:val="22"/>
        </w:rPr>
        <w:t xml:space="preserve">Annual Meeting of the American Public Health Association. </w:t>
      </w:r>
      <w:r>
        <w:rPr>
          <w:rFonts w:ascii="Garamond" w:hAnsi="Garamond"/>
          <w:sz w:val="22"/>
          <w:szCs w:val="22"/>
        </w:rPr>
        <w:t>New Orleans, LA</w:t>
      </w:r>
      <w:r w:rsidRPr="00093F94">
        <w:rPr>
          <w:rFonts w:ascii="Garamond" w:hAnsi="Garamond"/>
          <w:sz w:val="22"/>
          <w:szCs w:val="22"/>
        </w:rPr>
        <w:t>.</w:t>
      </w:r>
    </w:p>
    <w:p w14:paraId="691C4647" w14:textId="77777777" w:rsidR="00165ABD" w:rsidRDefault="00165ABD" w:rsidP="00165ABD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7CC10A6D" w14:textId="77777777" w:rsidR="006375C4" w:rsidRPr="006375C4" w:rsidRDefault="006375C4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375C4">
        <w:rPr>
          <w:rFonts w:ascii="Garamond" w:hAnsi="Garamond"/>
          <w:sz w:val="22"/>
          <w:szCs w:val="22"/>
        </w:rPr>
        <w:t xml:space="preserve">Hernandez, N. D., Daley, E., Baldwin, J., </w:t>
      </w:r>
      <w:r w:rsidRPr="006375C4">
        <w:rPr>
          <w:rFonts w:ascii="Garamond" w:hAnsi="Garamond"/>
          <w:b/>
          <w:sz w:val="22"/>
          <w:szCs w:val="22"/>
          <w:u w:val="single"/>
        </w:rPr>
        <w:t>Buhi, E.</w:t>
      </w:r>
      <w:r w:rsidRPr="006375C4">
        <w:rPr>
          <w:rFonts w:ascii="Garamond" w:hAnsi="Garamond"/>
          <w:sz w:val="22"/>
          <w:szCs w:val="22"/>
        </w:rPr>
        <w:t>, O’Rourke, K., &amp; Rom</w:t>
      </w:r>
      <w:r>
        <w:rPr>
          <w:rFonts w:ascii="Garamond" w:hAnsi="Garamond"/>
          <w:sz w:val="22"/>
          <w:szCs w:val="22"/>
        </w:rPr>
        <w:t xml:space="preserve">ero-Daza, N. (2014, November). </w:t>
      </w:r>
      <w:r w:rsidRPr="006375C4">
        <w:rPr>
          <w:rFonts w:ascii="Garamond" w:hAnsi="Garamond"/>
          <w:i/>
          <w:sz w:val="22"/>
          <w:szCs w:val="22"/>
        </w:rPr>
        <w:t>Lo Que Paso, Paso (What happened, happened): Latinas thoughts, feelings and beliefs about unintended pregnancy</w:t>
      </w:r>
      <w:r w:rsidRPr="006375C4">
        <w:rPr>
          <w:rFonts w:ascii="Garamond" w:hAnsi="Garamond"/>
          <w:sz w:val="22"/>
          <w:szCs w:val="22"/>
        </w:rPr>
        <w:t>. </w:t>
      </w:r>
      <w:r>
        <w:rPr>
          <w:rFonts w:ascii="Garamond" w:hAnsi="Garamond"/>
          <w:sz w:val="22"/>
          <w:szCs w:val="22"/>
        </w:rPr>
        <w:t>142</w:t>
      </w:r>
      <w:r w:rsidRPr="00DB78D7">
        <w:rPr>
          <w:rFonts w:ascii="Garamond" w:hAnsi="Garamond"/>
          <w:sz w:val="22"/>
          <w:szCs w:val="22"/>
        </w:rPr>
        <w:t>nd</w:t>
      </w:r>
      <w:r>
        <w:rPr>
          <w:rFonts w:ascii="Garamond" w:hAnsi="Garamond"/>
          <w:sz w:val="22"/>
          <w:szCs w:val="22"/>
        </w:rPr>
        <w:t xml:space="preserve"> </w:t>
      </w:r>
      <w:r w:rsidRPr="00093F94">
        <w:rPr>
          <w:rFonts w:ascii="Garamond" w:hAnsi="Garamond"/>
          <w:sz w:val="22"/>
          <w:szCs w:val="22"/>
        </w:rPr>
        <w:t xml:space="preserve">Annual Meeting of the American Public Health Association. </w:t>
      </w:r>
      <w:r>
        <w:rPr>
          <w:rFonts w:ascii="Garamond" w:hAnsi="Garamond"/>
          <w:sz w:val="22"/>
          <w:szCs w:val="22"/>
        </w:rPr>
        <w:t>New Orleans, LA</w:t>
      </w:r>
      <w:r w:rsidRPr="00093F94">
        <w:rPr>
          <w:rFonts w:ascii="Garamond" w:hAnsi="Garamond"/>
          <w:sz w:val="22"/>
          <w:szCs w:val="22"/>
        </w:rPr>
        <w:t>.</w:t>
      </w:r>
    </w:p>
    <w:p w14:paraId="14B9E260" w14:textId="77777777" w:rsidR="006375C4" w:rsidRDefault="006375C4" w:rsidP="006375C4">
      <w:pPr>
        <w:jc w:val="both"/>
        <w:rPr>
          <w:rFonts w:ascii="Garamond" w:hAnsi="Garamond"/>
          <w:sz w:val="22"/>
          <w:szCs w:val="22"/>
        </w:rPr>
      </w:pPr>
    </w:p>
    <w:p w14:paraId="3A2E2A35" w14:textId="77777777" w:rsidR="00532755" w:rsidRDefault="00532755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532755">
        <w:rPr>
          <w:rFonts w:ascii="Garamond" w:hAnsi="Garamond"/>
          <w:sz w:val="22"/>
          <w:szCs w:val="22"/>
        </w:rPr>
        <w:t xml:space="preserve">Daley, E., </w:t>
      </w:r>
      <w:r w:rsidRPr="00532755">
        <w:rPr>
          <w:rFonts w:ascii="Garamond" w:hAnsi="Garamond"/>
          <w:b/>
          <w:sz w:val="22"/>
          <w:szCs w:val="22"/>
          <w:u w:val="single"/>
        </w:rPr>
        <w:t>Buhi, E.</w:t>
      </w:r>
      <w:r w:rsidRPr="00532755">
        <w:rPr>
          <w:rFonts w:ascii="Garamond" w:hAnsi="Garamond"/>
          <w:sz w:val="22"/>
          <w:szCs w:val="22"/>
        </w:rPr>
        <w:t>, Kolar, S., Marhefka, S., Vamos, C., Abrahamsen, M., Papenfuss, M. &amp; Giuliano, A.</w:t>
      </w:r>
      <w:r>
        <w:rPr>
          <w:rFonts w:ascii="Garamond" w:hAnsi="Garamond"/>
          <w:sz w:val="22"/>
          <w:szCs w:val="22"/>
        </w:rPr>
        <w:t xml:space="preserve"> (2014, August).</w:t>
      </w:r>
      <w:r w:rsidRPr="00532755">
        <w:rPr>
          <w:rFonts w:ascii="Garamond" w:hAnsi="Garamond"/>
          <w:sz w:val="22"/>
          <w:szCs w:val="22"/>
        </w:rPr>
        <w:t xml:space="preserve"> </w:t>
      </w:r>
      <w:r w:rsidRPr="00532755">
        <w:rPr>
          <w:rFonts w:ascii="Garamond" w:hAnsi="Garamond"/>
          <w:i/>
          <w:iCs/>
          <w:sz w:val="22"/>
          <w:szCs w:val="22"/>
        </w:rPr>
        <w:t>Self-</w:t>
      </w:r>
      <w:r>
        <w:rPr>
          <w:rFonts w:ascii="Garamond" w:hAnsi="Garamond"/>
          <w:i/>
          <w:iCs/>
          <w:sz w:val="22"/>
          <w:szCs w:val="22"/>
        </w:rPr>
        <w:t>r</w:t>
      </w:r>
      <w:r w:rsidRPr="00532755">
        <w:rPr>
          <w:rFonts w:ascii="Garamond" w:hAnsi="Garamond"/>
          <w:i/>
          <w:iCs/>
          <w:sz w:val="22"/>
          <w:szCs w:val="22"/>
        </w:rPr>
        <w:t xml:space="preserve">eported HPV </w:t>
      </w:r>
      <w:r>
        <w:rPr>
          <w:rFonts w:ascii="Garamond" w:hAnsi="Garamond"/>
          <w:i/>
          <w:iCs/>
          <w:sz w:val="22"/>
          <w:szCs w:val="22"/>
        </w:rPr>
        <w:t>s</w:t>
      </w:r>
      <w:r w:rsidRPr="00532755">
        <w:rPr>
          <w:rFonts w:ascii="Garamond" w:hAnsi="Garamond"/>
          <w:i/>
          <w:iCs/>
          <w:sz w:val="22"/>
          <w:szCs w:val="22"/>
        </w:rPr>
        <w:t xml:space="preserve">tatus among </w:t>
      </w:r>
      <w:r>
        <w:rPr>
          <w:rFonts w:ascii="Garamond" w:hAnsi="Garamond"/>
          <w:i/>
          <w:iCs/>
          <w:sz w:val="22"/>
          <w:szCs w:val="22"/>
        </w:rPr>
        <w:t>m</w:t>
      </w:r>
      <w:r w:rsidRPr="00532755">
        <w:rPr>
          <w:rFonts w:ascii="Garamond" w:hAnsi="Garamond"/>
          <w:i/>
          <w:iCs/>
          <w:sz w:val="22"/>
          <w:szCs w:val="22"/>
        </w:rPr>
        <w:t xml:space="preserve">en </w:t>
      </w:r>
      <w:r>
        <w:rPr>
          <w:rFonts w:ascii="Garamond" w:hAnsi="Garamond"/>
          <w:i/>
          <w:iCs/>
          <w:sz w:val="22"/>
          <w:szCs w:val="22"/>
        </w:rPr>
        <w:t>t</w:t>
      </w:r>
      <w:r w:rsidRPr="00532755">
        <w:rPr>
          <w:rFonts w:ascii="Garamond" w:hAnsi="Garamond"/>
          <w:i/>
          <w:iCs/>
          <w:sz w:val="22"/>
          <w:szCs w:val="22"/>
        </w:rPr>
        <w:t>ested for HPV</w:t>
      </w:r>
      <w:r w:rsidRPr="00532755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29th </w:t>
      </w:r>
      <w:r w:rsidRPr="00532755">
        <w:rPr>
          <w:rFonts w:ascii="Garamond" w:hAnsi="Garamond"/>
          <w:sz w:val="22"/>
          <w:szCs w:val="22"/>
        </w:rPr>
        <w:t>Internatonal Papillomavirus Conference and Clinical Workshop</w:t>
      </w:r>
      <w:r w:rsidR="00564AEC">
        <w:rPr>
          <w:rFonts w:ascii="Garamond" w:hAnsi="Garamond"/>
          <w:sz w:val="22"/>
          <w:szCs w:val="22"/>
        </w:rPr>
        <w:t>. Seattle, WA.</w:t>
      </w:r>
    </w:p>
    <w:p w14:paraId="181608FA" w14:textId="77777777" w:rsidR="00532755" w:rsidRDefault="00532755" w:rsidP="00532755">
      <w:pPr>
        <w:jc w:val="both"/>
        <w:rPr>
          <w:rFonts w:ascii="Garamond" w:hAnsi="Garamond"/>
          <w:sz w:val="22"/>
          <w:szCs w:val="22"/>
        </w:rPr>
      </w:pPr>
    </w:p>
    <w:p w14:paraId="20630A81" w14:textId="77777777" w:rsidR="00532755" w:rsidRDefault="00532755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532755">
        <w:rPr>
          <w:rFonts w:ascii="Garamond" w:hAnsi="Garamond"/>
          <w:sz w:val="22"/>
          <w:szCs w:val="22"/>
        </w:rPr>
        <w:t xml:space="preserve">Daley, E., Kolar, S., Wheldon, C., Vamos, C., Marhefka, S., </w:t>
      </w:r>
      <w:r w:rsidRPr="00532755">
        <w:rPr>
          <w:rFonts w:ascii="Garamond" w:hAnsi="Garamond"/>
          <w:b/>
          <w:sz w:val="22"/>
          <w:szCs w:val="22"/>
          <w:u w:val="single"/>
        </w:rPr>
        <w:t>Buhi, E.</w:t>
      </w:r>
      <w:r w:rsidRPr="00532755">
        <w:rPr>
          <w:rFonts w:ascii="Garamond" w:hAnsi="Garamond"/>
          <w:sz w:val="22"/>
          <w:szCs w:val="22"/>
        </w:rPr>
        <w:t xml:space="preserve">, &amp; Giuliano, A. </w:t>
      </w:r>
      <w:r w:rsidRPr="00532755">
        <w:rPr>
          <w:rFonts w:ascii="Garamond" w:hAnsi="Garamond"/>
          <w:i/>
          <w:iCs/>
          <w:sz w:val="22"/>
          <w:szCs w:val="22"/>
        </w:rPr>
        <w:t xml:space="preserve">Changes in Condom </w:t>
      </w:r>
      <w:r>
        <w:rPr>
          <w:rFonts w:ascii="Garamond" w:hAnsi="Garamond"/>
          <w:i/>
          <w:iCs/>
          <w:sz w:val="22"/>
          <w:szCs w:val="22"/>
        </w:rPr>
        <w:t>u</w:t>
      </w:r>
      <w:r w:rsidRPr="00532755">
        <w:rPr>
          <w:rFonts w:ascii="Garamond" w:hAnsi="Garamond"/>
          <w:i/>
          <w:iCs/>
          <w:sz w:val="22"/>
          <w:szCs w:val="22"/>
        </w:rPr>
        <w:t xml:space="preserve">se </w:t>
      </w:r>
      <w:r>
        <w:rPr>
          <w:rFonts w:ascii="Garamond" w:hAnsi="Garamond"/>
          <w:i/>
          <w:iCs/>
          <w:sz w:val="22"/>
          <w:szCs w:val="22"/>
        </w:rPr>
        <w:t>f</w:t>
      </w:r>
      <w:r w:rsidRPr="00532755">
        <w:rPr>
          <w:rFonts w:ascii="Garamond" w:hAnsi="Garamond"/>
          <w:i/>
          <w:iCs/>
          <w:sz w:val="22"/>
          <w:szCs w:val="22"/>
        </w:rPr>
        <w:t xml:space="preserve">ollowing </w:t>
      </w:r>
      <w:r>
        <w:rPr>
          <w:rFonts w:ascii="Garamond" w:hAnsi="Garamond"/>
          <w:i/>
          <w:iCs/>
          <w:sz w:val="22"/>
          <w:szCs w:val="22"/>
        </w:rPr>
        <w:t>r</w:t>
      </w:r>
      <w:r w:rsidRPr="00532755">
        <w:rPr>
          <w:rFonts w:ascii="Garamond" w:hAnsi="Garamond"/>
          <w:i/>
          <w:iCs/>
          <w:sz w:val="22"/>
          <w:szCs w:val="22"/>
        </w:rPr>
        <w:t xml:space="preserve">eceipt of HPV </w:t>
      </w:r>
      <w:r>
        <w:rPr>
          <w:rFonts w:ascii="Garamond" w:hAnsi="Garamond"/>
          <w:i/>
          <w:iCs/>
          <w:sz w:val="22"/>
          <w:szCs w:val="22"/>
        </w:rPr>
        <w:t>t</w:t>
      </w:r>
      <w:r w:rsidRPr="00532755">
        <w:rPr>
          <w:rFonts w:ascii="Garamond" w:hAnsi="Garamond"/>
          <w:i/>
          <w:iCs/>
          <w:sz w:val="22"/>
          <w:szCs w:val="22"/>
        </w:rPr>
        <w:t xml:space="preserve">est </w:t>
      </w:r>
      <w:r>
        <w:rPr>
          <w:rFonts w:ascii="Garamond" w:hAnsi="Garamond"/>
          <w:i/>
          <w:iCs/>
          <w:sz w:val="22"/>
          <w:szCs w:val="22"/>
        </w:rPr>
        <w:t>r</w:t>
      </w:r>
      <w:r w:rsidRPr="00532755">
        <w:rPr>
          <w:rFonts w:ascii="Garamond" w:hAnsi="Garamond"/>
          <w:i/>
          <w:iCs/>
          <w:sz w:val="22"/>
          <w:szCs w:val="22"/>
        </w:rPr>
        <w:t xml:space="preserve">esults in </w:t>
      </w:r>
      <w:r>
        <w:rPr>
          <w:rFonts w:ascii="Garamond" w:hAnsi="Garamond"/>
          <w:i/>
          <w:iCs/>
          <w:sz w:val="22"/>
          <w:szCs w:val="22"/>
        </w:rPr>
        <w:t>m</w:t>
      </w:r>
      <w:r w:rsidRPr="00532755">
        <w:rPr>
          <w:rFonts w:ascii="Garamond" w:hAnsi="Garamond"/>
          <w:i/>
          <w:iCs/>
          <w:sz w:val="22"/>
          <w:szCs w:val="22"/>
        </w:rPr>
        <w:t>en</w:t>
      </w:r>
      <w:r w:rsidRPr="00532755">
        <w:rPr>
          <w:rFonts w:ascii="Garamond" w:hAnsi="Garamond"/>
          <w:iCs/>
          <w:sz w:val="22"/>
          <w:szCs w:val="22"/>
        </w:rPr>
        <w:t>.</w:t>
      </w:r>
      <w:r>
        <w:rPr>
          <w:rFonts w:ascii="Garamond" w:hAnsi="Garamond"/>
          <w:i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29th </w:t>
      </w:r>
      <w:r w:rsidRPr="00532755">
        <w:rPr>
          <w:rFonts w:ascii="Garamond" w:hAnsi="Garamond"/>
          <w:sz w:val="22"/>
          <w:szCs w:val="22"/>
        </w:rPr>
        <w:t>Internatonal Papillomavirus Conference and Clinical Workshop</w:t>
      </w:r>
      <w:r w:rsidR="00564AEC">
        <w:rPr>
          <w:rFonts w:ascii="Garamond" w:hAnsi="Garamond"/>
          <w:sz w:val="22"/>
          <w:szCs w:val="22"/>
        </w:rPr>
        <w:t>. Seattle, WA.</w:t>
      </w:r>
    </w:p>
    <w:p w14:paraId="1296CCBC" w14:textId="77777777" w:rsidR="00532755" w:rsidRDefault="00532755" w:rsidP="00532755">
      <w:pPr>
        <w:jc w:val="both"/>
        <w:rPr>
          <w:rFonts w:ascii="Garamond" w:hAnsi="Garamond"/>
          <w:sz w:val="22"/>
          <w:szCs w:val="22"/>
        </w:rPr>
      </w:pPr>
    </w:p>
    <w:p w14:paraId="3E3901EB" w14:textId="77777777" w:rsidR="001042AA" w:rsidRDefault="001042AA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Mahony, H., Blunt, H. D., Noble, S. M., Singleton, A., &amp; </w:t>
      </w:r>
      <w:r w:rsidRPr="00162940">
        <w:rPr>
          <w:rFonts w:ascii="Garamond" w:hAnsi="Garamond"/>
          <w:b/>
          <w:sz w:val="22"/>
          <w:szCs w:val="22"/>
          <w:u w:val="single"/>
        </w:rPr>
        <w:t>Buhi, E</w:t>
      </w:r>
      <w:r>
        <w:rPr>
          <w:rFonts w:ascii="Garamond" w:hAnsi="Garamond"/>
          <w:b/>
          <w:sz w:val="22"/>
          <w:szCs w:val="22"/>
          <w:u w:val="single"/>
        </w:rPr>
        <w:t>. R</w:t>
      </w:r>
      <w:r w:rsidRPr="00162940">
        <w:rPr>
          <w:rFonts w:ascii="Garamond" w:hAnsi="Garamond"/>
          <w:b/>
          <w:sz w:val="22"/>
          <w:szCs w:val="22"/>
          <w:u w:val="single"/>
        </w:rPr>
        <w:t>.</w:t>
      </w:r>
      <w:r w:rsidRPr="001042AA">
        <w:rPr>
          <w:rFonts w:ascii="Garamond" w:hAnsi="Garamond"/>
          <w:sz w:val="22"/>
          <w:szCs w:val="22"/>
        </w:rPr>
        <w:t xml:space="preserve"> (2013, November). </w:t>
      </w:r>
      <w:r w:rsidRPr="00E63DCB">
        <w:rPr>
          <w:rFonts w:ascii="Garamond" w:hAnsi="Garamond"/>
          <w:i/>
          <w:sz w:val="22"/>
          <w:szCs w:val="22"/>
        </w:rPr>
        <w:t>The relationship between social connectedness and sexual behaviors among teens living in 12 non-metropolitan Florida counties</w:t>
      </w:r>
      <w:r>
        <w:rPr>
          <w:rFonts w:ascii="Garamond" w:hAnsi="Garamond"/>
          <w:sz w:val="22"/>
          <w:szCs w:val="22"/>
        </w:rPr>
        <w:t xml:space="preserve">. </w:t>
      </w:r>
      <w:r w:rsidRPr="001042AA">
        <w:rPr>
          <w:rFonts w:ascii="Garamond" w:hAnsi="Garamond"/>
          <w:sz w:val="22"/>
        </w:rPr>
        <w:t>Society for the Scientific Study of Sexuality, 56</w:t>
      </w:r>
      <w:r w:rsidRPr="001042AA">
        <w:rPr>
          <w:rFonts w:ascii="Garamond" w:hAnsi="Garamond"/>
          <w:sz w:val="22"/>
          <w:vertAlign w:val="superscript"/>
        </w:rPr>
        <w:t>th</w:t>
      </w:r>
      <w:r w:rsidRPr="001042AA">
        <w:rPr>
          <w:rFonts w:ascii="Garamond" w:hAnsi="Garamond"/>
          <w:sz w:val="22"/>
        </w:rPr>
        <w:t xml:space="preserve"> Annual Meeting.</w:t>
      </w:r>
      <w:r w:rsidRPr="001042AA">
        <w:rPr>
          <w:rFonts w:ascii="Garamond" w:hAnsi="Garamond"/>
          <w:sz w:val="22"/>
          <w:szCs w:val="22"/>
        </w:rPr>
        <w:t xml:space="preserve"> San Diego, CA</w:t>
      </w:r>
      <w:r w:rsidR="00223DD4">
        <w:rPr>
          <w:rFonts w:ascii="Garamond" w:hAnsi="Garamond"/>
          <w:sz w:val="22"/>
        </w:rPr>
        <w:t>.</w:t>
      </w:r>
    </w:p>
    <w:p w14:paraId="2C0B6200" w14:textId="77777777" w:rsidR="001042AA" w:rsidRDefault="001042AA" w:rsidP="001042AA">
      <w:pPr>
        <w:jc w:val="both"/>
        <w:rPr>
          <w:rFonts w:ascii="Garamond" w:hAnsi="Garamond"/>
          <w:sz w:val="22"/>
          <w:szCs w:val="22"/>
        </w:rPr>
      </w:pPr>
    </w:p>
    <w:p w14:paraId="4BBB545E" w14:textId="77777777" w:rsidR="00162940" w:rsidRPr="001042AA" w:rsidRDefault="00162940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1042AA">
        <w:rPr>
          <w:rFonts w:ascii="Garamond" w:hAnsi="Garamond"/>
          <w:sz w:val="22"/>
          <w:szCs w:val="22"/>
        </w:rPr>
        <w:t xml:space="preserve">Blunt, H., </w:t>
      </w:r>
      <w:r w:rsidRPr="001042AA">
        <w:rPr>
          <w:rFonts w:ascii="Garamond" w:hAnsi="Garamond"/>
          <w:b/>
          <w:sz w:val="22"/>
          <w:szCs w:val="22"/>
          <w:u w:val="single"/>
        </w:rPr>
        <w:t>Buhi, E.</w:t>
      </w:r>
      <w:r w:rsidRPr="001042AA">
        <w:rPr>
          <w:rFonts w:ascii="Garamond" w:hAnsi="Garamond"/>
          <w:sz w:val="22"/>
          <w:szCs w:val="22"/>
        </w:rPr>
        <w:t xml:space="preserve">, &amp; Marhefka, S. (2013, November). </w:t>
      </w:r>
      <w:r w:rsidRPr="00E63DCB">
        <w:rPr>
          <w:rFonts w:ascii="Garamond" w:hAnsi="Garamond"/>
          <w:i/>
          <w:sz w:val="22"/>
          <w:szCs w:val="22"/>
        </w:rPr>
        <w:t>Committed or not: Is there a difference in sexual satisfaction among young women?</w:t>
      </w:r>
      <w:r w:rsidRPr="001042AA">
        <w:rPr>
          <w:rFonts w:ascii="Garamond" w:hAnsi="Garamond"/>
          <w:sz w:val="22"/>
          <w:szCs w:val="22"/>
        </w:rPr>
        <w:t xml:space="preserve"> </w:t>
      </w:r>
      <w:r w:rsidRPr="001042AA">
        <w:rPr>
          <w:rFonts w:ascii="Garamond" w:hAnsi="Garamond"/>
          <w:sz w:val="22"/>
        </w:rPr>
        <w:t>Society for the Scientific Study of Sexuality, 56</w:t>
      </w:r>
      <w:r w:rsidRPr="001042AA">
        <w:rPr>
          <w:rFonts w:ascii="Garamond" w:hAnsi="Garamond"/>
          <w:sz w:val="22"/>
          <w:vertAlign w:val="superscript"/>
        </w:rPr>
        <w:t>th</w:t>
      </w:r>
      <w:r w:rsidRPr="001042AA">
        <w:rPr>
          <w:rFonts w:ascii="Garamond" w:hAnsi="Garamond"/>
          <w:sz w:val="22"/>
        </w:rPr>
        <w:t xml:space="preserve"> Annual Meeting.</w:t>
      </w:r>
      <w:r w:rsidRPr="001042AA">
        <w:rPr>
          <w:rFonts w:ascii="Garamond" w:hAnsi="Garamond"/>
          <w:sz w:val="22"/>
          <w:szCs w:val="22"/>
        </w:rPr>
        <w:t xml:space="preserve"> San Diego, CA</w:t>
      </w:r>
      <w:r w:rsidR="00223DD4">
        <w:rPr>
          <w:rFonts w:ascii="Garamond" w:hAnsi="Garamond"/>
          <w:sz w:val="22"/>
        </w:rPr>
        <w:t>.</w:t>
      </w:r>
    </w:p>
    <w:p w14:paraId="6CA08717" w14:textId="77777777" w:rsidR="00162940" w:rsidRPr="00162940" w:rsidRDefault="00162940" w:rsidP="00162940">
      <w:pPr>
        <w:jc w:val="both"/>
        <w:rPr>
          <w:rFonts w:ascii="Garamond" w:hAnsi="Garamond"/>
          <w:sz w:val="22"/>
          <w:szCs w:val="22"/>
        </w:rPr>
      </w:pPr>
    </w:p>
    <w:p w14:paraId="656B819A" w14:textId="77777777" w:rsidR="006C14E7" w:rsidRPr="00093F94" w:rsidRDefault="006C14E7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Blunt, H. D., &amp; </w:t>
      </w:r>
      <w:r w:rsidRPr="006C14E7">
        <w:rPr>
          <w:rFonts w:ascii="Garamond" w:hAnsi="Garamond"/>
          <w:b/>
          <w:sz w:val="22"/>
          <w:szCs w:val="22"/>
          <w:u w:val="single"/>
        </w:rPr>
        <w:t>Buhi, E. R.</w:t>
      </w:r>
      <w:r>
        <w:rPr>
          <w:rFonts w:ascii="Garamond" w:hAnsi="Garamond"/>
          <w:sz w:val="22"/>
          <w:szCs w:val="22"/>
        </w:rPr>
        <w:t xml:space="preserve"> </w:t>
      </w:r>
      <w:r w:rsidRPr="006C14E7">
        <w:rPr>
          <w:rFonts w:ascii="Garamond" w:hAnsi="Garamond"/>
          <w:sz w:val="22"/>
          <w:szCs w:val="22"/>
        </w:rPr>
        <w:t xml:space="preserve">(2013, November). </w:t>
      </w:r>
      <w:r w:rsidRPr="006C14E7">
        <w:rPr>
          <w:rFonts w:ascii="Garamond" w:hAnsi="Garamond"/>
          <w:i/>
          <w:sz w:val="22"/>
          <w:szCs w:val="22"/>
        </w:rPr>
        <w:t>Women’s positive sexual health and the importance of</w:t>
      </w:r>
      <w:r w:rsidR="00093F94">
        <w:rPr>
          <w:rFonts w:ascii="Garamond" w:hAnsi="Garamond"/>
          <w:i/>
          <w:sz w:val="22"/>
          <w:szCs w:val="22"/>
        </w:rPr>
        <w:t xml:space="preserve"> </w:t>
      </w:r>
      <w:r w:rsidRPr="00093F94">
        <w:rPr>
          <w:rFonts w:ascii="Garamond" w:hAnsi="Garamond"/>
          <w:i/>
          <w:sz w:val="22"/>
          <w:szCs w:val="22"/>
        </w:rPr>
        <w:t>COCS: Communication, orgasm, condom use, and satisfaction</w:t>
      </w:r>
      <w:r w:rsidRPr="00093F94">
        <w:rPr>
          <w:rFonts w:ascii="Garamond" w:hAnsi="Garamond"/>
          <w:sz w:val="22"/>
          <w:szCs w:val="22"/>
        </w:rPr>
        <w:t>. 14</w:t>
      </w:r>
      <w:r w:rsidR="0051732E">
        <w:rPr>
          <w:rFonts w:ascii="Garamond" w:hAnsi="Garamond"/>
          <w:sz w:val="22"/>
          <w:szCs w:val="22"/>
        </w:rPr>
        <w:t>1st</w:t>
      </w:r>
      <w:r w:rsidRPr="00093F94">
        <w:rPr>
          <w:rFonts w:ascii="Garamond" w:hAnsi="Garamond"/>
          <w:sz w:val="22"/>
          <w:szCs w:val="22"/>
        </w:rPr>
        <w:t xml:space="preserve"> Annual Meeting of the American Public Health Association. Boston, MA. </w:t>
      </w:r>
    </w:p>
    <w:p w14:paraId="6857E1B6" w14:textId="77777777" w:rsidR="006C14E7" w:rsidRDefault="006C14E7" w:rsidP="006C14E7">
      <w:pPr>
        <w:jc w:val="both"/>
        <w:rPr>
          <w:rFonts w:ascii="Garamond" w:hAnsi="Garamond"/>
          <w:sz w:val="22"/>
          <w:szCs w:val="22"/>
        </w:rPr>
      </w:pPr>
    </w:p>
    <w:p w14:paraId="0E7AEB1F" w14:textId="77777777" w:rsidR="00DD2107" w:rsidRDefault="00DD2107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DD2107">
        <w:rPr>
          <w:rFonts w:ascii="Garamond" w:hAnsi="Garamond"/>
          <w:sz w:val="22"/>
          <w:szCs w:val="22"/>
        </w:rPr>
        <w:t xml:space="preserve">Hernandez, </w:t>
      </w:r>
      <w:r>
        <w:rPr>
          <w:rFonts w:ascii="Garamond" w:hAnsi="Garamond"/>
          <w:sz w:val="22"/>
          <w:szCs w:val="22"/>
        </w:rPr>
        <w:t xml:space="preserve">N., </w:t>
      </w:r>
      <w:r w:rsidRPr="00DD2107">
        <w:rPr>
          <w:rFonts w:ascii="Garamond" w:hAnsi="Garamond"/>
          <w:sz w:val="22"/>
          <w:szCs w:val="22"/>
        </w:rPr>
        <w:t xml:space="preserve">Daley, </w:t>
      </w:r>
      <w:r>
        <w:rPr>
          <w:rFonts w:ascii="Garamond" w:hAnsi="Garamond"/>
          <w:sz w:val="22"/>
          <w:szCs w:val="22"/>
        </w:rPr>
        <w:t xml:space="preserve">E., </w:t>
      </w:r>
      <w:r w:rsidRPr="00DD2107">
        <w:rPr>
          <w:rFonts w:ascii="Garamond" w:hAnsi="Garamond"/>
          <w:sz w:val="22"/>
          <w:szCs w:val="22"/>
        </w:rPr>
        <w:t xml:space="preserve">Baldwin, </w:t>
      </w:r>
      <w:r>
        <w:rPr>
          <w:rFonts w:ascii="Garamond" w:hAnsi="Garamond"/>
          <w:sz w:val="22"/>
          <w:szCs w:val="22"/>
        </w:rPr>
        <w:t xml:space="preserve">J., </w:t>
      </w:r>
      <w:r w:rsidRPr="00DD2107">
        <w:rPr>
          <w:rFonts w:ascii="Garamond" w:hAnsi="Garamond"/>
          <w:b/>
          <w:sz w:val="22"/>
          <w:szCs w:val="22"/>
          <w:u w:val="single"/>
        </w:rPr>
        <w:t>Buhi, E. R.</w:t>
      </w:r>
      <w:r>
        <w:rPr>
          <w:rFonts w:ascii="Garamond" w:hAnsi="Garamond"/>
          <w:sz w:val="22"/>
          <w:szCs w:val="22"/>
        </w:rPr>
        <w:t xml:space="preserve">, </w:t>
      </w:r>
      <w:r w:rsidRPr="00DD2107">
        <w:rPr>
          <w:rFonts w:ascii="Garamond" w:hAnsi="Garamond"/>
          <w:sz w:val="22"/>
          <w:szCs w:val="22"/>
        </w:rPr>
        <w:t xml:space="preserve">O’Rourke, </w:t>
      </w:r>
      <w:r>
        <w:rPr>
          <w:rFonts w:ascii="Garamond" w:hAnsi="Garamond"/>
          <w:sz w:val="22"/>
          <w:szCs w:val="22"/>
        </w:rPr>
        <w:t xml:space="preserve">K., </w:t>
      </w:r>
      <w:r w:rsidRPr="00DD2107">
        <w:rPr>
          <w:rFonts w:ascii="Garamond" w:hAnsi="Garamond"/>
          <w:sz w:val="22"/>
          <w:szCs w:val="22"/>
        </w:rPr>
        <w:t xml:space="preserve">Romero-Daza, </w:t>
      </w:r>
      <w:r>
        <w:rPr>
          <w:rFonts w:ascii="Garamond" w:hAnsi="Garamond"/>
          <w:sz w:val="22"/>
          <w:szCs w:val="22"/>
        </w:rPr>
        <w:t xml:space="preserve">N., &amp; </w:t>
      </w:r>
      <w:r w:rsidRPr="00DD2107">
        <w:rPr>
          <w:rFonts w:ascii="Garamond" w:hAnsi="Garamond"/>
          <w:sz w:val="22"/>
          <w:szCs w:val="22"/>
        </w:rPr>
        <w:t>Habibullah</w:t>
      </w:r>
      <w:r>
        <w:rPr>
          <w:rFonts w:ascii="Garamond" w:hAnsi="Garamond"/>
          <w:sz w:val="22"/>
          <w:szCs w:val="22"/>
        </w:rPr>
        <w:t xml:space="preserve">, S. </w:t>
      </w:r>
      <w:r w:rsidRPr="00DD2107">
        <w:rPr>
          <w:rFonts w:ascii="Garamond" w:hAnsi="Garamond"/>
          <w:sz w:val="22"/>
          <w:szCs w:val="22"/>
        </w:rPr>
        <w:t xml:space="preserve">(2013, November). </w:t>
      </w:r>
      <w:r w:rsidRPr="00DD2107">
        <w:rPr>
          <w:rFonts w:ascii="Garamond" w:hAnsi="Garamond"/>
          <w:i/>
          <w:sz w:val="22"/>
          <w:szCs w:val="22"/>
        </w:rPr>
        <w:t>“It’s just not the right time”: A multilevel exploration of Latinas experiences with abortion</w:t>
      </w:r>
      <w:r w:rsidRPr="00DD2107">
        <w:rPr>
          <w:rFonts w:ascii="Garamond" w:hAnsi="Garamond"/>
          <w:sz w:val="22"/>
          <w:szCs w:val="22"/>
        </w:rPr>
        <w:t xml:space="preserve">. </w:t>
      </w:r>
      <w:r w:rsidR="0051732E" w:rsidRPr="00093F94">
        <w:rPr>
          <w:rFonts w:ascii="Garamond" w:hAnsi="Garamond"/>
          <w:sz w:val="22"/>
          <w:szCs w:val="22"/>
        </w:rPr>
        <w:t>14</w:t>
      </w:r>
      <w:r w:rsidR="0051732E">
        <w:rPr>
          <w:rFonts w:ascii="Garamond" w:hAnsi="Garamond"/>
          <w:sz w:val="22"/>
          <w:szCs w:val="22"/>
        </w:rPr>
        <w:t>1st</w:t>
      </w:r>
      <w:r w:rsidRPr="00DD2107">
        <w:rPr>
          <w:rFonts w:ascii="Garamond" w:hAnsi="Garamond"/>
          <w:sz w:val="22"/>
          <w:szCs w:val="22"/>
        </w:rPr>
        <w:t xml:space="preserve"> Annual Meeting of the American Public Health Association. Boston, MA. </w:t>
      </w:r>
    </w:p>
    <w:p w14:paraId="1C9ABC3C" w14:textId="77777777" w:rsidR="00DD2107" w:rsidRDefault="00DD2107" w:rsidP="00DD2107">
      <w:pPr>
        <w:jc w:val="both"/>
        <w:rPr>
          <w:rFonts w:ascii="Garamond" w:hAnsi="Garamond"/>
          <w:sz w:val="22"/>
          <w:szCs w:val="22"/>
        </w:rPr>
      </w:pPr>
    </w:p>
    <w:p w14:paraId="77341792" w14:textId="77777777" w:rsidR="008C7C88" w:rsidRDefault="008C7C88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Maness, S., Mahony, H., &amp; </w:t>
      </w:r>
      <w:r w:rsidRPr="006565D9">
        <w:rPr>
          <w:rFonts w:ascii="Garamond" w:hAnsi="Garamond"/>
          <w:b/>
          <w:sz w:val="22"/>
          <w:szCs w:val="22"/>
          <w:u w:val="single"/>
        </w:rPr>
        <w:t>Buhi. E. R.</w:t>
      </w:r>
      <w:r>
        <w:rPr>
          <w:rFonts w:ascii="Garamond" w:hAnsi="Garamond"/>
          <w:sz w:val="22"/>
          <w:szCs w:val="22"/>
        </w:rPr>
        <w:t xml:space="preserve"> (2013, November). </w:t>
      </w:r>
      <w:r w:rsidRPr="008C7C88">
        <w:rPr>
          <w:rFonts w:ascii="Garamond" w:hAnsi="Garamond"/>
          <w:i/>
          <w:sz w:val="22"/>
          <w:szCs w:val="22"/>
        </w:rPr>
        <w:t>It’s not all beaches and palm trees: How Florida youth measure up to U.S. youth in sexual health</w:t>
      </w:r>
      <w:r>
        <w:rPr>
          <w:rFonts w:ascii="Garamond" w:hAnsi="Garamond"/>
          <w:sz w:val="22"/>
          <w:szCs w:val="22"/>
        </w:rPr>
        <w:t xml:space="preserve">. </w:t>
      </w:r>
      <w:r w:rsidR="0051732E" w:rsidRPr="00093F94">
        <w:rPr>
          <w:rFonts w:ascii="Garamond" w:hAnsi="Garamond"/>
          <w:sz w:val="22"/>
          <w:szCs w:val="22"/>
        </w:rPr>
        <w:t>14</w:t>
      </w:r>
      <w:r w:rsidR="0051732E">
        <w:rPr>
          <w:rFonts w:ascii="Garamond" w:hAnsi="Garamond"/>
          <w:sz w:val="22"/>
          <w:szCs w:val="22"/>
        </w:rPr>
        <w:t>1st</w:t>
      </w:r>
      <w:r w:rsidRPr="007D45DB">
        <w:rPr>
          <w:rFonts w:ascii="Garamond" w:hAnsi="Garamond"/>
          <w:color w:val="000000"/>
          <w:sz w:val="22"/>
          <w:szCs w:val="22"/>
        </w:rPr>
        <w:t xml:space="preserve"> Annual Meeting of the American Public Health Association. </w:t>
      </w:r>
      <w:r>
        <w:rPr>
          <w:rFonts w:ascii="Garamond" w:hAnsi="Garamond"/>
          <w:color w:val="000000"/>
          <w:sz w:val="22"/>
          <w:szCs w:val="22"/>
        </w:rPr>
        <w:t>Boston, MA</w:t>
      </w:r>
      <w:r w:rsidRPr="007D45DB">
        <w:rPr>
          <w:rFonts w:ascii="Garamond" w:hAnsi="Garamond"/>
          <w:color w:val="000000"/>
          <w:sz w:val="22"/>
          <w:szCs w:val="22"/>
        </w:rPr>
        <w:t>.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</w:p>
    <w:p w14:paraId="24792AB6" w14:textId="77777777" w:rsidR="008C7C88" w:rsidRPr="008C7C88" w:rsidRDefault="008C7C88" w:rsidP="008C7C88">
      <w:pPr>
        <w:jc w:val="both"/>
        <w:rPr>
          <w:rFonts w:ascii="Garamond" w:hAnsi="Garamond"/>
          <w:sz w:val="22"/>
          <w:szCs w:val="22"/>
        </w:rPr>
      </w:pPr>
    </w:p>
    <w:p w14:paraId="57684688" w14:textId="77777777" w:rsidR="00080CCD" w:rsidRDefault="00080CCD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565D9">
        <w:rPr>
          <w:rFonts w:ascii="Garamond" w:hAnsi="Garamond"/>
          <w:b/>
          <w:sz w:val="22"/>
          <w:szCs w:val="22"/>
          <w:u w:val="single"/>
        </w:rPr>
        <w:t>Buhi. E. R.</w:t>
      </w:r>
      <w:r>
        <w:rPr>
          <w:rFonts w:ascii="Garamond" w:hAnsi="Garamond"/>
          <w:sz w:val="22"/>
          <w:szCs w:val="22"/>
        </w:rPr>
        <w:t xml:space="preserve">, Daley, E., Brasseur, N., Rahman, S., </w:t>
      </w:r>
      <w:r w:rsidRPr="006565D9">
        <w:rPr>
          <w:rFonts w:ascii="Garamond" w:hAnsi="Garamond"/>
          <w:sz w:val="22"/>
          <w:szCs w:val="22"/>
        </w:rPr>
        <w:t xml:space="preserve">Wheldon, </w:t>
      </w:r>
      <w:r>
        <w:rPr>
          <w:rFonts w:ascii="Garamond" w:hAnsi="Garamond"/>
          <w:sz w:val="22"/>
          <w:szCs w:val="22"/>
        </w:rPr>
        <w:t>W.</w:t>
      </w:r>
      <w:r w:rsidRPr="006565D9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 w:rsidRPr="006565D9">
        <w:rPr>
          <w:rFonts w:ascii="Garamond" w:hAnsi="Garamond"/>
          <w:sz w:val="22"/>
          <w:szCs w:val="22"/>
        </w:rPr>
        <w:t xml:space="preserve">Baker, </w:t>
      </w:r>
      <w:r>
        <w:rPr>
          <w:rFonts w:ascii="Garamond" w:hAnsi="Garamond"/>
          <w:sz w:val="22"/>
          <w:szCs w:val="22"/>
        </w:rPr>
        <w:t xml:space="preserve">E., </w:t>
      </w:r>
      <w:r w:rsidRPr="006565D9">
        <w:rPr>
          <w:rFonts w:ascii="Garamond" w:hAnsi="Garamond"/>
          <w:sz w:val="22"/>
          <w:szCs w:val="22"/>
        </w:rPr>
        <w:t xml:space="preserve">Hernandez, </w:t>
      </w:r>
      <w:r>
        <w:rPr>
          <w:rFonts w:ascii="Garamond" w:hAnsi="Garamond"/>
          <w:sz w:val="22"/>
          <w:szCs w:val="22"/>
        </w:rPr>
        <w:t xml:space="preserve">N. D., </w:t>
      </w:r>
      <w:r w:rsidRPr="006565D9">
        <w:rPr>
          <w:rFonts w:ascii="Garamond" w:hAnsi="Garamond"/>
          <w:sz w:val="22"/>
          <w:szCs w:val="22"/>
        </w:rPr>
        <w:t>Hill</w:t>
      </w:r>
      <w:r>
        <w:rPr>
          <w:rFonts w:ascii="Garamond" w:hAnsi="Garamond"/>
          <w:sz w:val="22"/>
          <w:szCs w:val="22"/>
        </w:rPr>
        <w:t xml:space="preserve">, K. J., &amp; Grove, L. (2013, November). </w:t>
      </w:r>
      <w:r w:rsidR="00BA62BA" w:rsidRPr="00BA62BA">
        <w:rPr>
          <w:rFonts w:ascii="Garamond" w:hAnsi="Garamond"/>
          <w:i/>
          <w:sz w:val="22"/>
          <w:szCs w:val="22"/>
        </w:rPr>
        <w:t>Sex on the beach: An in-depth situational analysis of school-based sexuality education changes in Florida</w:t>
      </w:r>
      <w:r w:rsidR="00BA62BA">
        <w:rPr>
          <w:rFonts w:ascii="Garamond" w:hAnsi="Garamond"/>
          <w:sz w:val="22"/>
          <w:szCs w:val="22"/>
        </w:rPr>
        <w:t xml:space="preserve">. </w:t>
      </w:r>
      <w:r w:rsidR="0051732E" w:rsidRPr="00093F94">
        <w:rPr>
          <w:rFonts w:ascii="Garamond" w:hAnsi="Garamond"/>
          <w:sz w:val="22"/>
          <w:szCs w:val="22"/>
        </w:rPr>
        <w:t>14</w:t>
      </w:r>
      <w:r w:rsidR="0051732E">
        <w:rPr>
          <w:rFonts w:ascii="Garamond" w:hAnsi="Garamond"/>
          <w:sz w:val="22"/>
          <w:szCs w:val="22"/>
        </w:rPr>
        <w:t>1st</w:t>
      </w:r>
      <w:r w:rsidRPr="007D45DB">
        <w:rPr>
          <w:rFonts w:ascii="Garamond" w:hAnsi="Garamond"/>
          <w:color w:val="000000"/>
          <w:sz w:val="22"/>
          <w:szCs w:val="22"/>
        </w:rPr>
        <w:t xml:space="preserve"> Annual Meeting of the American Public Health Association. </w:t>
      </w:r>
      <w:r>
        <w:rPr>
          <w:rFonts w:ascii="Garamond" w:hAnsi="Garamond"/>
          <w:color w:val="000000"/>
          <w:sz w:val="22"/>
          <w:szCs w:val="22"/>
        </w:rPr>
        <w:t>Boston, MA</w:t>
      </w:r>
      <w:r w:rsidRPr="007D45DB">
        <w:rPr>
          <w:rFonts w:ascii="Garamond" w:hAnsi="Garamond"/>
          <w:color w:val="000000"/>
          <w:sz w:val="22"/>
          <w:szCs w:val="22"/>
        </w:rPr>
        <w:t>.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</w:p>
    <w:p w14:paraId="5666B502" w14:textId="77777777" w:rsidR="00080CCD" w:rsidRDefault="00080CCD" w:rsidP="00080CCD">
      <w:pPr>
        <w:jc w:val="both"/>
        <w:rPr>
          <w:rFonts w:ascii="Garamond" w:hAnsi="Garamond"/>
          <w:sz w:val="22"/>
          <w:szCs w:val="22"/>
        </w:rPr>
      </w:pPr>
    </w:p>
    <w:p w14:paraId="3D3AF341" w14:textId="77777777" w:rsidR="00A30D67" w:rsidRDefault="00A30D67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565D9">
        <w:rPr>
          <w:rFonts w:ascii="Garamond" w:hAnsi="Garamond"/>
          <w:sz w:val="22"/>
          <w:szCs w:val="22"/>
        </w:rPr>
        <w:t xml:space="preserve">Baker, </w:t>
      </w:r>
      <w:r>
        <w:rPr>
          <w:rFonts w:ascii="Garamond" w:hAnsi="Garamond"/>
          <w:sz w:val="22"/>
          <w:szCs w:val="22"/>
        </w:rPr>
        <w:t xml:space="preserve">E., </w:t>
      </w:r>
      <w:r w:rsidRPr="006565D9">
        <w:rPr>
          <w:rFonts w:ascii="Garamond" w:hAnsi="Garamond"/>
          <w:sz w:val="22"/>
          <w:szCs w:val="22"/>
        </w:rPr>
        <w:t xml:space="preserve">Wheldon, </w:t>
      </w:r>
      <w:r>
        <w:rPr>
          <w:rFonts w:ascii="Garamond" w:hAnsi="Garamond"/>
          <w:sz w:val="22"/>
          <w:szCs w:val="22"/>
        </w:rPr>
        <w:t>W.</w:t>
      </w:r>
      <w:r w:rsidRPr="006565D9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 w:rsidRPr="006565D9">
        <w:rPr>
          <w:rFonts w:ascii="Garamond" w:hAnsi="Garamond"/>
          <w:sz w:val="22"/>
          <w:szCs w:val="22"/>
        </w:rPr>
        <w:t xml:space="preserve">Hernandez, </w:t>
      </w:r>
      <w:r>
        <w:rPr>
          <w:rFonts w:ascii="Garamond" w:hAnsi="Garamond"/>
          <w:sz w:val="22"/>
          <w:szCs w:val="22"/>
        </w:rPr>
        <w:t xml:space="preserve">N. D., Rahman, S., Brasseur, N., </w:t>
      </w:r>
      <w:r w:rsidRPr="006565D9">
        <w:rPr>
          <w:rFonts w:ascii="Garamond" w:hAnsi="Garamond"/>
          <w:sz w:val="22"/>
          <w:szCs w:val="22"/>
        </w:rPr>
        <w:t>Hill</w:t>
      </w:r>
      <w:r>
        <w:rPr>
          <w:rFonts w:ascii="Garamond" w:hAnsi="Garamond"/>
          <w:sz w:val="22"/>
          <w:szCs w:val="22"/>
        </w:rPr>
        <w:t xml:space="preserve">, K. J., Grove, L., Daley, E., &amp; </w:t>
      </w:r>
      <w:r w:rsidRPr="006565D9">
        <w:rPr>
          <w:rFonts w:ascii="Garamond" w:hAnsi="Garamond"/>
          <w:b/>
          <w:sz w:val="22"/>
          <w:szCs w:val="22"/>
          <w:u w:val="single"/>
        </w:rPr>
        <w:t>Buhi. E. R.</w:t>
      </w:r>
      <w:r>
        <w:rPr>
          <w:rFonts w:ascii="Garamond" w:hAnsi="Garamond"/>
          <w:sz w:val="22"/>
          <w:szCs w:val="22"/>
        </w:rPr>
        <w:t xml:space="preserve"> (2013, November). </w:t>
      </w:r>
      <w:r w:rsidRPr="00A30D67">
        <w:rPr>
          <w:rFonts w:ascii="Garamond" w:hAnsi="Garamond"/>
          <w:i/>
          <w:sz w:val="22"/>
          <w:szCs w:val="22"/>
        </w:rPr>
        <w:t>Sex on the beach, part 2: County-level case studies of school-based sexuality education changes in Florida</w:t>
      </w:r>
      <w:r>
        <w:rPr>
          <w:rFonts w:ascii="Garamond" w:hAnsi="Garamond"/>
          <w:sz w:val="22"/>
          <w:szCs w:val="22"/>
        </w:rPr>
        <w:t xml:space="preserve">. </w:t>
      </w:r>
      <w:r w:rsidR="0051732E" w:rsidRPr="00093F94">
        <w:rPr>
          <w:rFonts w:ascii="Garamond" w:hAnsi="Garamond"/>
          <w:sz w:val="22"/>
          <w:szCs w:val="22"/>
        </w:rPr>
        <w:t>14</w:t>
      </w:r>
      <w:r w:rsidR="0051732E">
        <w:rPr>
          <w:rFonts w:ascii="Garamond" w:hAnsi="Garamond"/>
          <w:sz w:val="22"/>
          <w:szCs w:val="22"/>
        </w:rPr>
        <w:t>1st</w:t>
      </w:r>
      <w:r w:rsidRPr="007D45DB">
        <w:rPr>
          <w:rFonts w:ascii="Garamond" w:hAnsi="Garamond"/>
          <w:color w:val="000000"/>
          <w:sz w:val="22"/>
          <w:szCs w:val="22"/>
        </w:rPr>
        <w:t xml:space="preserve"> Annual Meeting of the American Public Health Association. </w:t>
      </w:r>
      <w:r>
        <w:rPr>
          <w:rFonts w:ascii="Garamond" w:hAnsi="Garamond"/>
          <w:color w:val="000000"/>
          <w:sz w:val="22"/>
          <w:szCs w:val="22"/>
        </w:rPr>
        <w:t>Boston, MA</w:t>
      </w:r>
      <w:r w:rsidRPr="007D45DB">
        <w:rPr>
          <w:rFonts w:ascii="Garamond" w:hAnsi="Garamond"/>
          <w:color w:val="000000"/>
          <w:sz w:val="22"/>
          <w:szCs w:val="22"/>
        </w:rPr>
        <w:t>.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</w:p>
    <w:p w14:paraId="1992E32D" w14:textId="77777777" w:rsidR="00A30D67" w:rsidRDefault="00A30D67" w:rsidP="00A30D67">
      <w:pPr>
        <w:jc w:val="both"/>
        <w:rPr>
          <w:rFonts w:ascii="Garamond" w:hAnsi="Garamond"/>
          <w:sz w:val="22"/>
          <w:szCs w:val="22"/>
        </w:rPr>
      </w:pPr>
    </w:p>
    <w:p w14:paraId="3321F1AB" w14:textId="77777777" w:rsidR="0041283D" w:rsidRPr="0041283D" w:rsidRDefault="0041283D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565D9">
        <w:rPr>
          <w:rFonts w:ascii="Garamond" w:hAnsi="Garamond"/>
          <w:sz w:val="22"/>
          <w:szCs w:val="22"/>
        </w:rPr>
        <w:t xml:space="preserve">Hernandez, </w:t>
      </w:r>
      <w:r>
        <w:rPr>
          <w:rFonts w:ascii="Garamond" w:hAnsi="Garamond"/>
          <w:sz w:val="22"/>
          <w:szCs w:val="22"/>
        </w:rPr>
        <w:t xml:space="preserve">N. D., </w:t>
      </w:r>
      <w:r w:rsidRPr="006565D9">
        <w:rPr>
          <w:rFonts w:ascii="Garamond" w:hAnsi="Garamond"/>
          <w:sz w:val="22"/>
          <w:szCs w:val="22"/>
        </w:rPr>
        <w:t xml:space="preserve">Wheldon, </w:t>
      </w:r>
      <w:r>
        <w:rPr>
          <w:rFonts w:ascii="Garamond" w:hAnsi="Garamond"/>
          <w:sz w:val="22"/>
          <w:szCs w:val="22"/>
        </w:rPr>
        <w:t>W.</w:t>
      </w:r>
      <w:r w:rsidRPr="006565D9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 w:rsidRPr="006565D9">
        <w:rPr>
          <w:rFonts w:ascii="Garamond" w:hAnsi="Garamond"/>
          <w:sz w:val="22"/>
          <w:szCs w:val="22"/>
        </w:rPr>
        <w:t xml:space="preserve">Baker, </w:t>
      </w:r>
      <w:r>
        <w:rPr>
          <w:rFonts w:ascii="Garamond" w:hAnsi="Garamond"/>
          <w:sz w:val="22"/>
          <w:szCs w:val="22"/>
        </w:rPr>
        <w:t xml:space="preserve">E., Rahman, S., Brasseur, N., </w:t>
      </w:r>
      <w:r w:rsidRPr="006565D9">
        <w:rPr>
          <w:rFonts w:ascii="Garamond" w:hAnsi="Garamond"/>
          <w:sz w:val="22"/>
          <w:szCs w:val="22"/>
        </w:rPr>
        <w:t>Hill</w:t>
      </w:r>
      <w:r>
        <w:rPr>
          <w:rFonts w:ascii="Garamond" w:hAnsi="Garamond"/>
          <w:sz w:val="22"/>
          <w:szCs w:val="22"/>
        </w:rPr>
        <w:t xml:space="preserve">, K. J., Grove, L., Daley, E., &amp; </w:t>
      </w:r>
      <w:r w:rsidRPr="006565D9">
        <w:rPr>
          <w:rFonts w:ascii="Garamond" w:hAnsi="Garamond"/>
          <w:b/>
          <w:sz w:val="22"/>
          <w:szCs w:val="22"/>
          <w:u w:val="single"/>
        </w:rPr>
        <w:t>Buhi. E. R.</w:t>
      </w:r>
      <w:r>
        <w:rPr>
          <w:rFonts w:ascii="Garamond" w:hAnsi="Garamond"/>
          <w:sz w:val="22"/>
          <w:szCs w:val="22"/>
        </w:rPr>
        <w:t xml:space="preserve"> (2013, November). </w:t>
      </w:r>
      <w:r w:rsidRPr="0041283D">
        <w:rPr>
          <w:rFonts w:ascii="Garamond" w:hAnsi="Garamond"/>
          <w:i/>
          <w:sz w:val="22"/>
          <w:szCs w:val="22"/>
        </w:rPr>
        <w:t>Sex on the beach, part 3: A media analysis of school-based sexuality education changes in Florida</w:t>
      </w:r>
      <w:r>
        <w:rPr>
          <w:rFonts w:ascii="Garamond" w:hAnsi="Garamond"/>
          <w:sz w:val="22"/>
          <w:szCs w:val="22"/>
        </w:rPr>
        <w:t xml:space="preserve">. </w:t>
      </w:r>
      <w:r w:rsidR="0051732E" w:rsidRPr="00093F94">
        <w:rPr>
          <w:rFonts w:ascii="Garamond" w:hAnsi="Garamond"/>
          <w:sz w:val="22"/>
          <w:szCs w:val="22"/>
        </w:rPr>
        <w:t>14</w:t>
      </w:r>
      <w:r w:rsidR="0051732E">
        <w:rPr>
          <w:rFonts w:ascii="Garamond" w:hAnsi="Garamond"/>
          <w:sz w:val="22"/>
          <w:szCs w:val="22"/>
        </w:rPr>
        <w:t>1st</w:t>
      </w:r>
      <w:r w:rsidRPr="007D45DB">
        <w:rPr>
          <w:rFonts w:ascii="Garamond" w:hAnsi="Garamond"/>
          <w:color w:val="000000"/>
          <w:sz w:val="22"/>
          <w:szCs w:val="22"/>
        </w:rPr>
        <w:t xml:space="preserve"> Annual Meeting of the American Public Health Association. </w:t>
      </w:r>
      <w:r>
        <w:rPr>
          <w:rFonts w:ascii="Garamond" w:hAnsi="Garamond"/>
          <w:color w:val="000000"/>
          <w:sz w:val="22"/>
          <w:szCs w:val="22"/>
        </w:rPr>
        <w:t>Boston, MA</w:t>
      </w:r>
      <w:r w:rsidRPr="007D45DB">
        <w:rPr>
          <w:rFonts w:ascii="Garamond" w:hAnsi="Garamond"/>
          <w:color w:val="000000"/>
          <w:sz w:val="22"/>
          <w:szCs w:val="22"/>
        </w:rPr>
        <w:t>.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</w:p>
    <w:p w14:paraId="3840E911" w14:textId="77777777" w:rsidR="0041283D" w:rsidRDefault="0041283D" w:rsidP="0041283D">
      <w:pPr>
        <w:jc w:val="both"/>
        <w:rPr>
          <w:rFonts w:ascii="Garamond" w:hAnsi="Garamond"/>
          <w:sz w:val="22"/>
          <w:szCs w:val="22"/>
        </w:rPr>
      </w:pPr>
    </w:p>
    <w:p w14:paraId="2D39F0A4" w14:textId="77777777" w:rsidR="006565D9" w:rsidRPr="0018428F" w:rsidRDefault="006565D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Daley, E., </w:t>
      </w:r>
      <w:r w:rsidRPr="006565D9">
        <w:rPr>
          <w:rFonts w:ascii="Garamond" w:hAnsi="Garamond"/>
          <w:b/>
          <w:sz w:val="22"/>
          <w:szCs w:val="22"/>
          <w:u w:val="single"/>
        </w:rPr>
        <w:t>Buhi. E. R.</w:t>
      </w:r>
      <w:r>
        <w:rPr>
          <w:rFonts w:ascii="Garamond" w:hAnsi="Garamond"/>
          <w:sz w:val="22"/>
          <w:szCs w:val="22"/>
        </w:rPr>
        <w:t xml:space="preserve">, Rahman, S., Brasseur, N., </w:t>
      </w:r>
      <w:r w:rsidRPr="006565D9">
        <w:rPr>
          <w:rFonts w:ascii="Garamond" w:hAnsi="Garamond"/>
          <w:sz w:val="22"/>
          <w:szCs w:val="22"/>
        </w:rPr>
        <w:t xml:space="preserve">Hernandez, </w:t>
      </w:r>
      <w:r>
        <w:rPr>
          <w:rFonts w:ascii="Garamond" w:hAnsi="Garamond"/>
          <w:sz w:val="22"/>
          <w:szCs w:val="22"/>
        </w:rPr>
        <w:t xml:space="preserve">N. D., </w:t>
      </w:r>
      <w:r w:rsidRPr="006565D9">
        <w:rPr>
          <w:rFonts w:ascii="Garamond" w:hAnsi="Garamond"/>
          <w:sz w:val="22"/>
          <w:szCs w:val="22"/>
        </w:rPr>
        <w:t xml:space="preserve">Baker, </w:t>
      </w:r>
      <w:r>
        <w:rPr>
          <w:rFonts w:ascii="Garamond" w:hAnsi="Garamond"/>
          <w:sz w:val="22"/>
          <w:szCs w:val="22"/>
        </w:rPr>
        <w:t xml:space="preserve">E., </w:t>
      </w:r>
      <w:r w:rsidRPr="006565D9">
        <w:rPr>
          <w:rFonts w:ascii="Garamond" w:hAnsi="Garamond"/>
          <w:sz w:val="22"/>
          <w:szCs w:val="22"/>
        </w:rPr>
        <w:t xml:space="preserve">Wheldon, </w:t>
      </w:r>
      <w:r>
        <w:rPr>
          <w:rFonts w:ascii="Garamond" w:hAnsi="Garamond"/>
          <w:sz w:val="22"/>
          <w:szCs w:val="22"/>
        </w:rPr>
        <w:t>W.</w:t>
      </w:r>
      <w:r w:rsidRPr="006565D9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Grove, L., &amp; </w:t>
      </w:r>
      <w:r w:rsidRPr="006565D9">
        <w:rPr>
          <w:rFonts w:ascii="Garamond" w:hAnsi="Garamond"/>
          <w:sz w:val="22"/>
          <w:szCs w:val="22"/>
        </w:rPr>
        <w:t>Hill</w:t>
      </w:r>
      <w:r>
        <w:rPr>
          <w:rFonts w:ascii="Garamond" w:hAnsi="Garamond"/>
          <w:sz w:val="22"/>
          <w:szCs w:val="22"/>
        </w:rPr>
        <w:t xml:space="preserve">, K. J. (2013, November). </w:t>
      </w:r>
      <w:r w:rsidRPr="006565D9">
        <w:rPr>
          <w:rFonts w:ascii="Garamond" w:hAnsi="Garamond"/>
          <w:i/>
          <w:sz w:val="22"/>
          <w:szCs w:val="22"/>
        </w:rPr>
        <w:t>Sex on the beach, the climax: Themes and recommendations from a study of school-based sexuality education changes in Florida</w:t>
      </w:r>
      <w:r>
        <w:rPr>
          <w:rFonts w:ascii="Garamond" w:hAnsi="Garamond"/>
          <w:sz w:val="22"/>
          <w:szCs w:val="22"/>
        </w:rPr>
        <w:t xml:space="preserve">. </w:t>
      </w:r>
      <w:r w:rsidR="0051732E" w:rsidRPr="00093F94">
        <w:rPr>
          <w:rFonts w:ascii="Garamond" w:hAnsi="Garamond"/>
          <w:sz w:val="22"/>
          <w:szCs w:val="22"/>
        </w:rPr>
        <w:t>14</w:t>
      </w:r>
      <w:r w:rsidR="0051732E">
        <w:rPr>
          <w:rFonts w:ascii="Garamond" w:hAnsi="Garamond"/>
          <w:sz w:val="22"/>
          <w:szCs w:val="22"/>
        </w:rPr>
        <w:t>1st</w:t>
      </w:r>
      <w:r w:rsidRPr="007D45DB">
        <w:rPr>
          <w:rFonts w:ascii="Garamond" w:hAnsi="Garamond"/>
          <w:color w:val="000000"/>
          <w:sz w:val="22"/>
          <w:szCs w:val="22"/>
        </w:rPr>
        <w:t xml:space="preserve"> Annual Meeting of the American Public Health Association. </w:t>
      </w:r>
      <w:r>
        <w:rPr>
          <w:rFonts w:ascii="Garamond" w:hAnsi="Garamond"/>
          <w:color w:val="000000"/>
          <w:sz w:val="22"/>
          <w:szCs w:val="22"/>
        </w:rPr>
        <w:t>Boston, MA</w:t>
      </w:r>
      <w:r w:rsidRPr="007D45DB">
        <w:rPr>
          <w:rFonts w:ascii="Garamond" w:hAnsi="Garamond"/>
          <w:color w:val="000000"/>
          <w:sz w:val="22"/>
          <w:szCs w:val="22"/>
        </w:rPr>
        <w:t>.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</w:p>
    <w:p w14:paraId="22D197A6" w14:textId="77777777" w:rsidR="0018428F" w:rsidRPr="0018428F" w:rsidRDefault="0018428F" w:rsidP="0018428F">
      <w:pPr>
        <w:jc w:val="both"/>
        <w:rPr>
          <w:rFonts w:ascii="Garamond" w:hAnsi="Garamond"/>
          <w:sz w:val="22"/>
          <w:szCs w:val="22"/>
        </w:rPr>
      </w:pPr>
    </w:p>
    <w:p w14:paraId="5DB38D80" w14:textId="77777777" w:rsidR="003E7014" w:rsidRDefault="003E7014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93F94">
        <w:rPr>
          <w:rFonts w:ascii="Garamond" w:hAnsi="Garamond"/>
          <w:b/>
          <w:sz w:val="22"/>
          <w:szCs w:val="22"/>
          <w:u w:val="single"/>
        </w:rPr>
        <w:t>Buhi, E. R.</w:t>
      </w:r>
      <w:r w:rsidRPr="003E7014">
        <w:rPr>
          <w:rFonts w:ascii="Garamond" w:hAnsi="Garamond"/>
          <w:sz w:val="22"/>
          <w:szCs w:val="22"/>
        </w:rPr>
        <w:t xml:space="preserve">, Powers, E., Hughes, S., Klinkenberger, N., Wheldon, C. W., &amp; Rietmeijer, C. (2013, July). </w:t>
      </w:r>
      <w:r w:rsidRPr="00F66EE0">
        <w:rPr>
          <w:rFonts w:ascii="Garamond" w:hAnsi="Garamond"/>
          <w:i/>
          <w:sz w:val="22"/>
          <w:szCs w:val="22"/>
        </w:rPr>
        <w:t>Teens, the Internet, and STD risk: Findings and lessons learned from the Communication, Health, and Teens (CH@T) Study</w:t>
      </w:r>
      <w:r w:rsidRPr="003E7014">
        <w:rPr>
          <w:rFonts w:ascii="Garamond" w:hAnsi="Garamond"/>
          <w:sz w:val="22"/>
          <w:szCs w:val="22"/>
        </w:rPr>
        <w:t xml:space="preserve">. 20th Biennial Conference of the International Society for Sexually Transmitted Diseases Research (ISSTDR). Vienna, Austria. </w:t>
      </w:r>
    </w:p>
    <w:p w14:paraId="4C484B4E" w14:textId="77777777" w:rsidR="003E7014" w:rsidRPr="003E7014" w:rsidRDefault="003E7014" w:rsidP="003E7014">
      <w:pPr>
        <w:jc w:val="both"/>
        <w:rPr>
          <w:rFonts w:ascii="Garamond" w:hAnsi="Garamond"/>
          <w:sz w:val="22"/>
          <w:szCs w:val="22"/>
        </w:rPr>
      </w:pPr>
    </w:p>
    <w:p w14:paraId="0C7DC715" w14:textId="77777777" w:rsidR="004700C2" w:rsidRPr="00DC31B2" w:rsidRDefault="004700C2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sz w:val="22"/>
          <w:szCs w:val="22"/>
          <w:lang w:val="de-DE"/>
        </w:rPr>
        <w:t xml:space="preserve">Martinasek, M., Oberne, A., Guevara, P., Trudnak, T., Franzen, E., &amp; </w:t>
      </w:r>
      <w:r w:rsidRPr="0005267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05267A">
        <w:rPr>
          <w:rFonts w:ascii="Garamond" w:hAnsi="Garamond"/>
          <w:sz w:val="22"/>
          <w:szCs w:val="22"/>
          <w:lang w:val="de-DE"/>
        </w:rPr>
        <w:t xml:space="preserve"> </w:t>
      </w:r>
      <w:r w:rsidRPr="0005267A">
        <w:rPr>
          <w:rFonts w:ascii="Garamond" w:eastAsia="Calibri" w:hAnsi="Garamond"/>
          <w:sz w:val="22"/>
          <w:szCs w:val="22"/>
          <w:lang w:val="de-DE"/>
        </w:rPr>
        <w:t xml:space="preserve">(2013, April). </w:t>
      </w:r>
      <w:r w:rsidRPr="004700C2">
        <w:rPr>
          <w:rFonts w:ascii="Garamond" w:hAnsi="Garamond" w:cs="Arial"/>
          <w:i/>
          <w:sz w:val="22"/>
          <w:szCs w:val="22"/>
        </w:rPr>
        <w:t xml:space="preserve">Text </w:t>
      </w:r>
      <w:r>
        <w:rPr>
          <w:rFonts w:ascii="Garamond" w:hAnsi="Garamond" w:cs="Arial"/>
          <w:i/>
          <w:sz w:val="22"/>
          <w:szCs w:val="22"/>
        </w:rPr>
        <w:t>m</w:t>
      </w:r>
      <w:r w:rsidRPr="004700C2">
        <w:rPr>
          <w:rFonts w:ascii="Garamond" w:hAnsi="Garamond" w:cs="Arial"/>
          <w:i/>
          <w:sz w:val="22"/>
          <w:szCs w:val="22"/>
        </w:rPr>
        <w:t xml:space="preserve">essaging and </w:t>
      </w:r>
      <w:r>
        <w:rPr>
          <w:rFonts w:ascii="Garamond" w:hAnsi="Garamond" w:cs="Arial"/>
          <w:i/>
          <w:sz w:val="22"/>
          <w:szCs w:val="22"/>
        </w:rPr>
        <w:t>c</w:t>
      </w:r>
      <w:r w:rsidRPr="004700C2">
        <w:rPr>
          <w:rFonts w:ascii="Garamond" w:hAnsi="Garamond" w:cs="Arial"/>
          <w:i/>
          <w:sz w:val="22"/>
          <w:szCs w:val="22"/>
        </w:rPr>
        <w:t xml:space="preserve">igarette </w:t>
      </w:r>
      <w:r>
        <w:rPr>
          <w:rFonts w:ascii="Garamond" w:hAnsi="Garamond" w:cs="Arial"/>
          <w:i/>
          <w:sz w:val="22"/>
          <w:szCs w:val="22"/>
        </w:rPr>
        <w:t>c</w:t>
      </w:r>
      <w:r w:rsidRPr="004700C2">
        <w:rPr>
          <w:rFonts w:ascii="Garamond" w:hAnsi="Garamond" w:cs="Arial"/>
          <w:i/>
          <w:sz w:val="22"/>
          <w:szCs w:val="22"/>
        </w:rPr>
        <w:t xml:space="preserve">onsumption in </w:t>
      </w:r>
      <w:r>
        <w:rPr>
          <w:rFonts w:ascii="Garamond" w:hAnsi="Garamond" w:cs="Arial"/>
          <w:i/>
          <w:sz w:val="22"/>
          <w:szCs w:val="22"/>
        </w:rPr>
        <w:t>c</w:t>
      </w:r>
      <w:r w:rsidRPr="004700C2">
        <w:rPr>
          <w:rFonts w:ascii="Garamond" w:hAnsi="Garamond" w:cs="Arial"/>
          <w:i/>
          <w:sz w:val="22"/>
          <w:szCs w:val="22"/>
        </w:rPr>
        <w:t xml:space="preserve">ollege </w:t>
      </w:r>
      <w:r>
        <w:rPr>
          <w:rFonts w:ascii="Garamond" w:hAnsi="Garamond" w:cs="Arial"/>
          <w:i/>
          <w:sz w:val="22"/>
          <w:szCs w:val="22"/>
        </w:rPr>
        <w:t>s</w:t>
      </w:r>
      <w:r w:rsidRPr="004700C2">
        <w:rPr>
          <w:rFonts w:ascii="Garamond" w:hAnsi="Garamond" w:cs="Arial"/>
          <w:i/>
          <w:sz w:val="22"/>
          <w:szCs w:val="22"/>
        </w:rPr>
        <w:t xml:space="preserve">tudents </w:t>
      </w:r>
      <w:r>
        <w:rPr>
          <w:rFonts w:ascii="Garamond" w:hAnsi="Garamond" w:cs="Arial"/>
          <w:i/>
          <w:sz w:val="22"/>
          <w:szCs w:val="22"/>
        </w:rPr>
        <w:t>s</w:t>
      </w:r>
      <w:r w:rsidRPr="004700C2">
        <w:rPr>
          <w:rFonts w:ascii="Garamond" w:hAnsi="Garamond" w:cs="Arial"/>
          <w:i/>
          <w:sz w:val="22"/>
          <w:szCs w:val="22"/>
        </w:rPr>
        <w:t xml:space="preserve">eeking </w:t>
      </w:r>
      <w:r>
        <w:rPr>
          <w:rFonts w:ascii="Garamond" w:hAnsi="Garamond" w:cs="Arial"/>
          <w:i/>
          <w:sz w:val="22"/>
          <w:szCs w:val="22"/>
        </w:rPr>
        <w:t>s</w:t>
      </w:r>
      <w:r w:rsidRPr="004700C2">
        <w:rPr>
          <w:rFonts w:ascii="Garamond" w:hAnsi="Garamond" w:cs="Arial"/>
          <w:i/>
          <w:sz w:val="22"/>
          <w:szCs w:val="22"/>
        </w:rPr>
        <w:t xml:space="preserve">moking </w:t>
      </w:r>
      <w:r>
        <w:rPr>
          <w:rFonts w:ascii="Garamond" w:hAnsi="Garamond" w:cs="Arial"/>
          <w:i/>
          <w:sz w:val="22"/>
          <w:szCs w:val="22"/>
        </w:rPr>
        <w:t>c</w:t>
      </w:r>
      <w:r w:rsidRPr="004700C2">
        <w:rPr>
          <w:rFonts w:ascii="Garamond" w:hAnsi="Garamond" w:cs="Arial"/>
          <w:i/>
          <w:sz w:val="22"/>
          <w:szCs w:val="22"/>
        </w:rPr>
        <w:t xml:space="preserve">essation </w:t>
      </w:r>
      <w:r>
        <w:rPr>
          <w:rFonts w:ascii="Garamond" w:hAnsi="Garamond" w:cs="Arial"/>
          <w:i/>
          <w:sz w:val="22"/>
          <w:szCs w:val="22"/>
        </w:rPr>
        <w:t>a</w:t>
      </w:r>
      <w:r w:rsidRPr="004700C2">
        <w:rPr>
          <w:rFonts w:ascii="Garamond" w:hAnsi="Garamond" w:cs="Arial"/>
          <w:i/>
          <w:sz w:val="22"/>
          <w:szCs w:val="22"/>
        </w:rPr>
        <w:t xml:space="preserve">ssistance: A </w:t>
      </w:r>
      <w:r>
        <w:rPr>
          <w:rFonts w:ascii="Garamond" w:hAnsi="Garamond" w:cs="Arial"/>
          <w:i/>
          <w:sz w:val="22"/>
          <w:szCs w:val="22"/>
        </w:rPr>
        <w:t>d</w:t>
      </w:r>
      <w:r w:rsidRPr="004700C2">
        <w:rPr>
          <w:rFonts w:ascii="Garamond" w:hAnsi="Garamond" w:cs="Arial"/>
          <w:i/>
          <w:sz w:val="22"/>
          <w:szCs w:val="22"/>
        </w:rPr>
        <w:t xml:space="preserve">ual </w:t>
      </w:r>
      <w:r>
        <w:rPr>
          <w:rFonts w:ascii="Garamond" w:hAnsi="Garamond" w:cs="Arial"/>
          <w:i/>
          <w:sz w:val="22"/>
          <w:szCs w:val="22"/>
        </w:rPr>
        <w:t>u</w:t>
      </w:r>
      <w:r w:rsidRPr="004700C2">
        <w:rPr>
          <w:rFonts w:ascii="Garamond" w:hAnsi="Garamond" w:cs="Arial"/>
          <w:i/>
          <w:sz w:val="22"/>
          <w:szCs w:val="22"/>
        </w:rPr>
        <w:t xml:space="preserve">niversity </w:t>
      </w:r>
      <w:r>
        <w:rPr>
          <w:rFonts w:ascii="Garamond" w:hAnsi="Garamond" w:cs="Arial"/>
          <w:i/>
          <w:sz w:val="22"/>
          <w:szCs w:val="22"/>
        </w:rPr>
        <w:t>p</w:t>
      </w:r>
      <w:r w:rsidRPr="004700C2">
        <w:rPr>
          <w:rFonts w:ascii="Garamond" w:hAnsi="Garamond" w:cs="Arial"/>
          <w:i/>
          <w:sz w:val="22"/>
          <w:szCs w:val="22"/>
        </w:rPr>
        <w:t xml:space="preserve">ilot </w:t>
      </w:r>
      <w:r>
        <w:rPr>
          <w:rFonts w:ascii="Garamond" w:hAnsi="Garamond" w:cs="Arial"/>
          <w:i/>
          <w:sz w:val="22"/>
          <w:szCs w:val="22"/>
        </w:rPr>
        <w:t>s</w:t>
      </w:r>
      <w:r w:rsidRPr="004700C2">
        <w:rPr>
          <w:rFonts w:ascii="Garamond" w:hAnsi="Garamond" w:cs="Arial"/>
          <w:i/>
          <w:sz w:val="22"/>
          <w:szCs w:val="22"/>
        </w:rPr>
        <w:t>tudy</w:t>
      </w:r>
      <w:r w:rsidRPr="00866A75">
        <w:rPr>
          <w:rFonts w:ascii="Garamond" w:hAnsi="Garamond" w:cs="Arial"/>
          <w:sz w:val="22"/>
          <w:szCs w:val="22"/>
        </w:rPr>
        <w:t xml:space="preserve">. </w:t>
      </w:r>
      <w:r w:rsidRPr="004700C2">
        <w:rPr>
          <w:rFonts w:ascii="Garamond" w:hAnsi="Garamond" w:cs="Arial"/>
          <w:sz w:val="22"/>
          <w:szCs w:val="22"/>
        </w:rPr>
        <w:t xml:space="preserve">64th </w:t>
      </w:r>
      <w:r>
        <w:rPr>
          <w:rFonts w:ascii="Garamond" w:hAnsi="Garamond"/>
          <w:sz w:val="22"/>
          <w:szCs w:val="22"/>
        </w:rPr>
        <w:t>Annual Meeting of the Society for Public Health Education</w:t>
      </w:r>
      <w:r>
        <w:rPr>
          <w:rFonts w:ascii="Garamond" w:hAnsi="Garamond" w:cs="Arial"/>
          <w:sz w:val="22"/>
          <w:szCs w:val="22"/>
        </w:rPr>
        <w:t xml:space="preserve">. Orlando, FL. </w:t>
      </w:r>
    </w:p>
    <w:p w14:paraId="504B18A4" w14:textId="77777777" w:rsidR="00DC31B2" w:rsidRPr="00DC31B2" w:rsidRDefault="00DC31B2" w:rsidP="00DC31B2">
      <w:pPr>
        <w:jc w:val="both"/>
        <w:rPr>
          <w:rFonts w:ascii="Garamond" w:hAnsi="Garamond"/>
          <w:sz w:val="22"/>
          <w:szCs w:val="22"/>
        </w:rPr>
      </w:pPr>
    </w:p>
    <w:p w14:paraId="6BFD2544" w14:textId="77777777" w:rsidR="00205B79" w:rsidRPr="00205B79" w:rsidRDefault="00DB176A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05267A">
        <w:rPr>
          <w:rFonts w:ascii="Garamond" w:hAnsi="Garamond"/>
          <w:sz w:val="22"/>
          <w:szCs w:val="22"/>
          <w:lang w:val="de-DE"/>
        </w:rPr>
        <w:t xml:space="preserve">, Klinkenberger, N., &amp; Blunt, H. </w:t>
      </w:r>
      <w:r w:rsidRPr="0005267A">
        <w:rPr>
          <w:rFonts w:ascii="Garamond" w:hAnsi="Garamond"/>
          <w:color w:val="000000"/>
          <w:sz w:val="22"/>
          <w:szCs w:val="22"/>
          <w:lang w:val="de-DE"/>
        </w:rPr>
        <w:t xml:space="preserve">(2012, November). </w:t>
      </w:r>
      <w:r w:rsidRPr="00F26E97">
        <w:rPr>
          <w:rFonts w:ascii="Garamond" w:hAnsi="Garamond"/>
          <w:i/>
          <w:sz w:val="22"/>
          <w:szCs w:val="22"/>
        </w:rPr>
        <w:t>Teens’ reports of meeting online partners and how the online relationship transitions to offline sex</w:t>
      </w:r>
      <w:r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Sexuality, 55</w:t>
      </w:r>
      <w:r w:rsidRPr="00766D9A"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 Annual Meeting.</w:t>
      </w:r>
      <w:r>
        <w:rPr>
          <w:rFonts w:ascii="Garamond" w:hAnsi="Garamond"/>
          <w:sz w:val="22"/>
          <w:szCs w:val="22"/>
        </w:rPr>
        <w:t xml:space="preserve"> Tampa, FL</w:t>
      </w:r>
      <w:r>
        <w:rPr>
          <w:rFonts w:ascii="Garamond" w:hAnsi="Garamond"/>
          <w:sz w:val="22"/>
        </w:rPr>
        <w:t xml:space="preserve">. </w:t>
      </w:r>
    </w:p>
    <w:p w14:paraId="698B8BCD" w14:textId="77777777" w:rsidR="00205B79" w:rsidRPr="00DB176A" w:rsidRDefault="00205B79" w:rsidP="00DB176A">
      <w:pPr>
        <w:jc w:val="both"/>
        <w:rPr>
          <w:rFonts w:ascii="Garamond" w:hAnsi="Garamond"/>
          <w:sz w:val="22"/>
          <w:szCs w:val="22"/>
        </w:rPr>
      </w:pPr>
    </w:p>
    <w:p w14:paraId="297F191B" w14:textId="77777777" w:rsidR="00205B79" w:rsidRDefault="00205B79" w:rsidP="00F10C2D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766D9A">
        <w:rPr>
          <w:rFonts w:ascii="Garamond" w:hAnsi="Garamond"/>
          <w:b/>
          <w:sz w:val="22"/>
          <w:szCs w:val="22"/>
          <w:u w:val="single"/>
        </w:rPr>
        <w:t>Buhi, E. R.</w:t>
      </w:r>
      <w:r w:rsidRPr="00766D9A">
        <w:rPr>
          <w:rFonts w:ascii="Garamond" w:hAnsi="Garamond"/>
          <w:sz w:val="22"/>
          <w:szCs w:val="22"/>
        </w:rPr>
        <w:t xml:space="preserve">, </w:t>
      </w:r>
      <w:r w:rsidRPr="004506DB">
        <w:rPr>
          <w:rFonts w:ascii="Garamond" w:hAnsi="Garamond"/>
          <w:sz w:val="22"/>
          <w:szCs w:val="22"/>
        </w:rPr>
        <w:t>Daley, E., Marhefka, S.</w:t>
      </w:r>
      <w:r>
        <w:rPr>
          <w:rFonts w:ascii="Garamond" w:hAnsi="Garamond"/>
          <w:sz w:val="22"/>
          <w:szCs w:val="22"/>
        </w:rPr>
        <w:t xml:space="preserve"> L.</w:t>
      </w:r>
      <w:r w:rsidRPr="004506DB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Vamos, C. A., </w:t>
      </w:r>
      <w:r>
        <w:rPr>
          <w:rFonts w:ascii="Garamond" w:hAnsi="Garamond"/>
          <w:sz w:val="22"/>
        </w:rPr>
        <w:t xml:space="preserve">Kolar, S. K., </w:t>
      </w:r>
      <w:r w:rsidRPr="001E32B7">
        <w:rPr>
          <w:rFonts w:ascii="Garamond" w:hAnsi="Garamond"/>
          <w:sz w:val="22"/>
        </w:rPr>
        <w:t xml:space="preserve">Anstey, E. H., </w:t>
      </w:r>
      <w:r>
        <w:rPr>
          <w:rFonts w:ascii="Garamond" w:hAnsi="Garamond"/>
          <w:sz w:val="22"/>
        </w:rPr>
        <w:t xml:space="preserve">Baker, E., Hernandez, N. D., Wheldon, C., &amp; Syfrett, J. </w:t>
      </w:r>
      <w:r w:rsidRPr="007D45DB">
        <w:rPr>
          <w:rFonts w:ascii="Garamond" w:hAnsi="Garamond"/>
          <w:color w:val="000000"/>
          <w:sz w:val="22"/>
          <w:szCs w:val="22"/>
        </w:rPr>
        <w:t xml:space="preserve">(2012, October). </w:t>
      </w:r>
      <w:r w:rsidRPr="00205B79">
        <w:rPr>
          <w:rFonts w:ascii="Garamond" w:hAnsi="Garamond"/>
          <w:i/>
          <w:color w:val="000000"/>
          <w:sz w:val="22"/>
          <w:szCs w:val="22"/>
        </w:rPr>
        <w:t>Why should the HPV vaccine matter to men? A comparison of four psychosocial studies of HPV in men</w:t>
      </w:r>
      <w:r>
        <w:rPr>
          <w:rFonts w:ascii="Garamond" w:hAnsi="Garamond"/>
          <w:color w:val="000000"/>
          <w:sz w:val="22"/>
          <w:szCs w:val="22"/>
        </w:rPr>
        <w:t xml:space="preserve">. </w:t>
      </w:r>
      <w:r w:rsidRPr="007D45DB">
        <w:rPr>
          <w:rFonts w:ascii="Garamond" w:hAnsi="Garamond"/>
          <w:color w:val="000000"/>
          <w:sz w:val="22"/>
          <w:szCs w:val="22"/>
        </w:rPr>
        <w:t>139</w:t>
      </w:r>
      <w:r w:rsidRPr="007D45DB">
        <w:rPr>
          <w:rFonts w:ascii="Garamond" w:hAnsi="Garamond"/>
          <w:color w:val="000000"/>
          <w:sz w:val="22"/>
          <w:szCs w:val="22"/>
          <w:vertAlign w:val="superscript"/>
        </w:rPr>
        <w:t>th</w:t>
      </w:r>
      <w:r w:rsidRPr="007D45DB">
        <w:rPr>
          <w:rFonts w:ascii="Garamond" w:hAnsi="Garamond"/>
          <w:color w:val="000000"/>
          <w:sz w:val="22"/>
          <w:szCs w:val="22"/>
        </w:rPr>
        <w:t xml:space="preserve"> Annual Meeting of the American Public Health Association. San Francisco, CA. </w:t>
      </w:r>
    </w:p>
    <w:p w14:paraId="0BF2EE4A" w14:textId="77777777" w:rsidR="00185E5B" w:rsidRDefault="00185E5B" w:rsidP="00185E5B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01AC3952" w14:textId="77777777" w:rsidR="00185E5B" w:rsidRDefault="00185E5B" w:rsidP="00F10C2D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Vamos, C. A., </w:t>
      </w:r>
      <w:r w:rsidRPr="004506DB">
        <w:rPr>
          <w:rFonts w:ascii="Garamond" w:hAnsi="Garamond"/>
          <w:sz w:val="22"/>
          <w:szCs w:val="22"/>
        </w:rPr>
        <w:t xml:space="preserve">Daley, E., </w:t>
      </w:r>
      <w:r w:rsidRPr="00766D9A">
        <w:rPr>
          <w:rFonts w:ascii="Garamond" w:hAnsi="Garamond"/>
          <w:b/>
          <w:sz w:val="22"/>
          <w:szCs w:val="22"/>
          <w:u w:val="single"/>
        </w:rPr>
        <w:t>Buhi, E. R.</w:t>
      </w:r>
      <w:r w:rsidRPr="00766D9A">
        <w:rPr>
          <w:rFonts w:ascii="Garamond" w:hAnsi="Garamond"/>
          <w:sz w:val="22"/>
          <w:szCs w:val="22"/>
        </w:rPr>
        <w:t xml:space="preserve">, </w:t>
      </w:r>
      <w:r w:rsidRPr="001E32B7">
        <w:rPr>
          <w:rFonts w:ascii="Garamond" w:hAnsi="Garamond"/>
          <w:sz w:val="22"/>
        </w:rPr>
        <w:t xml:space="preserve">Anstey, E. H., </w:t>
      </w:r>
      <w:r>
        <w:rPr>
          <w:rFonts w:ascii="Garamond" w:hAnsi="Garamond"/>
          <w:sz w:val="22"/>
        </w:rPr>
        <w:t xml:space="preserve">Hernandez, N. D., &amp; Kolar, S. K. </w:t>
      </w:r>
      <w:r w:rsidRPr="007D45DB">
        <w:rPr>
          <w:rFonts w:ascii="Garamond" w:hAnsi="Garamond"/>
          <w:color w:val="000000"/>
          <w:sz w:val="22"/>
          <w:szCs w:val="22"/>
        </w:rPr>
        <w:t xml:space="preserve">(2012, October). </w:t>
      </w:r>
      <w:r w:rsidRPr="00185E5B">
        <w:rPr>
          <w:rFonts w:ascii="Garamond" w:hAnsi="Garamond"/>
          <w:i/>
          <w:color w:val="000000"/>
          <w:sz w:val="22"/>
          <w:szCs w:val="22"/>
        </w:rPr>
        <w:t>Barriers to HPV vaccine intentions among men participating in two psychosocial HPV studies</w:t>
      </w:r>
      <w:r>
        <w:rPr>
          <w:rFonts w:ascii="Garamond" w:hAnsi="Garamond"/>
          <w:color w:val="000000"/>
          <w:sz w:val="22"/>
          <w:szCs w:val="22"/>
        </w:rPr>
        <w:t xml:space="preserve">. </w:t>
      </w:r>
      <w:r w:rsidRPr="007D45DB">
        <w:rPr>
          <w:rFonts w:ascii="Garamond" w:hAnsi="Garamond"/>
          <w:color w:val="000000"/>
          <w:sz w:val="22"/>
          <w:szCs w:val="22"/>
        </w:rPr>
        <w:t>139</w:t>
      </w:r>
      <w:r w:rsidRPr="007D45DB">
        <w:rPr>
          <w:rFonts w:ascii="Garamond" w:hAnsi="Garamond"/>
          <w:color w:val="000000"/>
          <w:sz w:val="22"/>
          <w:szCs w:val="22"/>
          <w:vertAlign w:val="superscript"/>
        </w:rPr>
        <w:t>th</w:t>
      </w:r>
      <w:r w:rsidRPr="007D45DB">
        <w:rPr>
          <w:rFonts w:ascii="Garamond" w:hAnsi="Garamond"/>
          <w:color w:val="000000"/>
          <w:sz w:val="22"/>
          <w:szCs w:val="22"/>
        </w:rPr>
        <w:t xml:space="preserve"> Annual Meeting of the American Public Health Association. San Francisco, CA. </w:t>
      </w:r>
    </w:p>
    <w:p w14:paraId="471FA740" w14:textId="77777777" w:rsidR="00B02C39" w:rsidRDefault="00B02C39" w:rsidP="00B02C39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24601F64" w14:textId="77777777" w:rsidR="00B02C39" w:rsidRDefault="00B02C39" w:rsidP="00F10C2D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4506DB">
        <w:rPr>
          <w:rFonts w:ascii="Garamond" w:hAnsi="Garamond"/>
          <w:sz w:val="22"/>
          <w:szCs w:val="22"/>
        </w:rPr>
        <w:t xml:space="preserve">Daley, E., </w:t>
      </w:r>
      <w:r w:rsidRPr="00766D9A">
        <w:rPr>
          <w:rFonts w:ascii="Garamond" w:hAnsi="Garamond"/>
          <w:b/>
          <w:sz w:val="22"/>
          <w:szCs w:val="22"/>
          <w:u w:val="single"/>
        </w:rPr>
        <w:t>Buhi, E. R.</w:t>
      </w:r>
      <w:r w:rsidRPr="00766D9A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Vamos, C. A., </w:t>
      </w:r>
      <w:r>
        <w:rPr>
          <w:rFonts w:ascii="Garamond" w:hAnsi="Garamond"/>
          <w:sz w:val="22"/>
        </w:rPr>
        <w:t xml:space="preserve">Kolar, S., Hernandez, N. D., </w:t>
      </w:r>
      <w:r w:rsidRPr="004506DB">
        <w:rPr>
          <w:rFonts w:ascii="Garamond" w:hAnsi="Garamond"/>
          <w:sz w:val="22"/>
          <w:szCs w:val="22"/>
        </w:rPr>
        <w:t>Marhefka, S.</w:t>
      </w:r>
      <w:r>
        <w:rPr>
          <w:rFonts w:ascii="Garamond" w:hAnsi="Garamond"/>
          <w:sz w:val="22"/>
          <w:szCs w:val="22"/>
        </w:rPr>
        <w:t xml:space="preserve"> L.</w:t>
      </w:r>
      <w:r w:rsidRPr="004506DB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Wheldon, C., &amp; Giuliano, A. </w:t>
      </w:r>
      <w:r w:rsidRPr="007D45DB">
        <w:rPr>
          <w:rFonts w:ascii="Garamond" w:hAnsi="Garamond"/>
          <w:color w:val="000000"/>
          <w:sz w:val="22"/>
          <w:szCs w:val="22"/>
        </w:rPr>
        <w:t xml:space="preserve">(2012, October). </w:t>
      </w:r>
      <w:r w:rsidRPr="00B02C39">
        <w:rPr>
          <w:rFonts w:ascii="Garamond" w:hAnsi="Garamond"/>
          <w:i/>
          <w:color w:val="000000"/>
          <w:sz w:val="22"/>
          <w:szCs w:val="22"/>
        </w:rPr>
        <w:t>Deconstructing the feminization of HPV: Why HPV should matter to men</w:t>
      </w:r>
      <w:r>
        <w:rPr>
          <w:rFonts w:ascii="Garamond" w:hAnsi="Garamond"/>
          <w:color w:val="000000"/>
          <w:sz w:val="22"/>
          <w:szCs w:val="22"/>
        </w:rPr>
        <w:t xml:space="preserve">. </w:t>
      </w:r>
      <w:r w:rsidRPr="007D45DB">
        <w:rPr>
          <w:rFonts w:ascii="Garamond" w:hAnsi="Garamond"/>
          <w:color w:val="000000"/>
          <w:sz w:val="22"/>
          <w:szCs w:val="22"/>
        </w:rPr>
        <w:t>139</w:t>
      </w:r>
      <w:r w:rsidRPr="007D45DB">
        <w:rPr>
          <w:rFonts w:ascii="Garamond" w:hAnsi="Garamond"/>
          <w:color w:val="000000"/>
          <w:sz w:val="22"/>
          <w:szCs w:val="22"/>
          <w:vertAlign w:val="superscript"/>
        </w:rPr>
        <w:t>th</w:t>
      </w:r>
      <w:r w:rsidRPr="007D45DB">
        <w:rPr>
          <w:rFonts w:ascii="Garamond" w:hAnsi="Garamond"/>
          <w:color w:val="000000"/>
          <w:sz w:val="22"/>
          <w:szCs w:val="22"/>
        </w:rPr>
        <w:t xml:space="preserve"> Annual Meeting of the American Public Health Association. San Francisco, CA. </w:t>
      </w:r>
    </w:p>
    <w:p w14:paraId="16A10158" w14:textId="77777777" w:rsidR="00205B79" w:rsidRDefault="00205B79" w:rsidP="00205B79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39BD416B" w14:textId="77777777" w:rsidR="00CA0BE9" w:rsidRPr="00752DB9" w:rsidRDefault="00CA0B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C10BB2">
        <w:rPr>
          <w:rFonts w:ascii="Garamond" w:hAnsi="Garamond"/>
          <w:b/>
          <w:sz w:val="22"/>
          <w:szCs w:val="22"/>
          <w:u w:val="single"/>
        </w:rPr>
        <w:t>Buhi, E. R.</w:t>
      </w:r>
      <w:r w:rsidRPr="00C10BB2">
        <w:rPr>
          <w:rFonts w:ascii="Garamond" w:hAnsi="Garamond"/>
          <w:sz w:val="22"/>
          <w:szCs w:val="22"/>
        </w:rPr>
        <w:t xml:space="preserve">, Helmy, H., </w:t>
      </w:r>
      <w:r>
        <w:rPr>
          <w:rFonts w:ascii="Garamond" w:hAnsi="Garamond"/>
          <w:sz w:val="22"/>
          <w:szCs w:val="22"/>
        </w:rPr>
        <w:t xml:space="preserve">&amp; </w:t>
      </w:r>
      <w:r w:rsidRPr="00C10BB2">
        <w:rPr>
          <w:rFonts w:ascii="Garamond" w:hAnsi="Garamond"/>
          <w:sz w:val="22"/>
          <w:szCs w:val="22"/>
        </w:rPr>
        <w:t xml:space="preserve">Rella, N. (2012, </w:t>
      </w:r>
      <w:r>
        <w:rPr>
          <w:rFonts w:ascii="Garamond" w:hAnsi="Garamond"/>
          <w:sz w:val="22"/>
          <w:szCs w:val="22"/>
        </w:rPr>
        <w:t>April</w:t>
      </w:r>
      <w:r w:rsidRPr="00C10BB2">
        <w:rPr>
          <w:rFonts w:ascii="Garamond" w:hAnsi="Garamond"/>
          <w:sz w:val="22"/>
          <w:szCs w:val="22"/>
        </w:rPr>
        <w:t xml:space="preserve">). </w:t>
      </w:r>
      <w:r w:rsidRPr="00CA0BE9">
        <w:rPr>
          <w:rFonts w:ascii="Garamond" w:hAnsi="Garamond"/>
          <w:i/>
          <w:sz w:val="22"/>
          <w:szCs w:val="22"/>
        </w:rPr>
        <w:t xml:space="preserve">Contraception at </w:t>
      </w:r>
      <w:r>
        <w:rPr>
          <w:rFonts w:ascii="Garamond" w:hAnsi="Garamond"/>
          <w:i/>
          <w:sz w:val="22"/>
          <w:szCs w:val="22"/>
        </w:rPr>
        <w:t>y</w:t>
      </w:r>
      <w:r w:rsidRPr="00CA0BE9">
        <w:rPr>
          <w:rFonts w:ascii="Garamond" w:hAnsi="Garamond"/>
          <w:i/>
          <w:sz w:val="22"/>
          <w:szCs w:val="22"/>
        </w:rPr>
        <w:t xml:space="preserve">our </w:t>
      </w:r>
      <w:r>
        <w:rPr>
          <w:rFonts w:ascii="Garamond" w:hAnsi="Garamond"/>
          <w:i/>
          <w:sz w:val="22"/>
          <w:szCs w:val="22"/>
        </w:rPr>
        <w:t>f</w:t>
      </w:r>
      <w:r w:rsidRPr="00CA0BE9">
        <w:rPr>
          <w:rFonts w:ascii="Garamond" w:hAnsi="Garamond"/>
          <w:i/>
          <w:sz w:val="22"/>
          <w:szCs w:val="22"/>
        </w:rPr>
        <w:t xml:space="preserve">ingertips: An </w:t>
      </w:r>
      <w:r>
        <w:rPr>
          <w:rFonts w:ascii="Garamond" w:hAnsi="Garamond"/>
          <w:i/>
          <w:sz w:val="22"/>
          <w:szCs w:val="22"/>
        </w:rPr>
        <w:t>i</w:t>
      </w:r>
      <w:r w:rsidRPr="00CA0BE9">
        <w:rPr>
          <w:rFonts w:ascii="Garamond" w:hAnsi="Garamond"/>
          <w:i/>
          <w:sz w:val="22"/>
          <w:szCs w:val="22"/>
        </w:rPr>
        <w:t xml:space="preserve">nnovative </w:t>
      </w:r>
      <w:r>
        <w:rPr>
          <w:rFonts w:ascii="Garamond" w:hAnsi="Garamond"/>
          <w:i/>
          <w:sz w:val="22"/>
          <w:szCs w:val="22"/>
        </w:rPr>
        <w:t>t</w:t>
      </w:r>
      <w:r w:rsidRPr="00CA0BE9">
        <w:rPr>
          <w:rFonts w:ascii="Garamond" w:hAnsi="Garamond"/>
          <w:i/>
          <w:sz w:val="22"/>
          <w:szCs w:val="22"/>
        </w:rPr>
        <w:t xml:space="preserve">ext and </w:t>
      </w:r>
      <w:r>
        <w:rPr>
          <w:rFonts w:ascii="Garamond" w:hAnsi="Garamond"/>
          <w:i/>
          <w:sz w:val="22"/>
          <w:szCs w:val="22"/>
        </w:rPr>
        <w:t>m</w:t>
      </w:r>
      <w:r w:rsidRPr="00CA0BE9">
        <w:rPr>
          <w:rFonts w:ascii="Garamond" w:hAnsi="Garamond"/>
          <w:i/>
          <w:sz w:val="22"/>
          <w:szCs w:val="22"/>
        </w:rPr>
        <w:t xml:space="preserve">obile </w:t>
      </w:r>
      <w:r>
        <w:rPr>
          <w:rFonts w:ascii="Garamond" w:hAnsi="Garamond"/>
          <w:i/>
          <w:sz w:val="22"/>
          <w:szCs w:val="22"/>
        </w:rPr>
        <w:t>v</w:t>
      </w:r>
      <w:r w:rsidRPr="00CA0BE9">
        <w:rPr>
          <w:rFonts w:ascii="Garamond" w:hAnsi="Garamond"/>
          <w:i/>
          <w:sz w:val="22"/>
          <w:szCs w:val="22"/>
        </w:rPr>
        <w:t>ideo-</w:t>
      </w:r>
      <w:r>
        <w:rPr>
          <w:rFonts w:ascii="Garamond" w:hAnsi="Garamond"/>
          <w:i/>
          <w:sz w:val="22"/>
          <w:szCs w:val="22"/>
        </w:rPr>
        <w:t>b</w:t>
      </w:r>
      <w:r w:rsidRPr="00CA0BE9">
        <w:rPr>
          <w:rFonts w:ascii="Garamond" w:hAnsi="Garamond"/>
          <w:i/>
          <w:sz w:val="22"/>
          <w:szCs w:val="22"/>
        </w:rPr>
        <w:t xml:space="preserve">ased </w:t>
      </w:r>
      <w:r>
        <w:rPr>
          <w:rFonts w:ascii="Garamond" w:hAnsi="Garamond"/>
          <w:i/>
          <w:sz w:val="22"/>
          <w:szCs w:val="22"/>
        </w:rPr>
        <w:t>i</w:t>
      </w:r>
      <w:r w:rsidRPr="00CA0BE9">
        <w:rPr>
          <w:rFonts w:ascii="Garamond" w:hAnsi="Garamond"/>
          <w:i/>
          <w:sz w:val="22"/>
          <w:szCs w:val="22"/>
        </w:rPr>
        <w:t xml:space="preserve">ntervention to </w:t>
      </w:r>
      <w:r>
        <w:rPr>
          <w:rFonts w:ascii="Garamond" w:hAnsi="Garamond"/>
          <w:i/>
          <w:sz w:val="22"/>
          <w:szCs w:val="22"/>
        </w:rPr>
        <w:t>p</w:t>
      </w:r>
      <w:r w:rsidRPr="00CA0BE9">
        <w:rPr>
          <w:rFonts w:ascii="Garamond" w:hAnsi="Garamond"/>
          <w:i/>
          <w:sz w:val="22"/>
          <w:szCs w:val="22"/>
        </w:rPr>
        <w:t xml:space="preserve">romote </w:t>
      </w:r>
      <w:r>
        <w:rPr>
          <w:rFonts w:ascii="Garamond" w:hAnsi="Garamond"/>
          <w:i/>
          <w:sz w:val="22"/>
          <w:szCs w:val="22"/>
        </w:rPr>
        <w:t>l</w:t>
      </w:r>
      <w:r w:rsidRPr="00CA0BE9">
        <w:rPr>
          <w:rFonts w:ascii="Garamond" w:hAnsi="Garamond"/>
          <w:i/>
          <w:sz w:val="22"/>
          <w:szCs w:val="22"/>
        </w:rPr>
        <w:t>ong-</w:t>
      </w:r>
      <w:r>
        <w:rPr>
          <w:rFonts w:ascii="Garamond" w:hAnsi="Garamond"/>
          <w:i/>
          <w:sz w:val="22"/>
          <w:szCs w:val="22"/>
        </w:rPr>
        <w:t>a</w:t>
      </w:r>
      <w:r w:rsidRPr="00CA0BE9">
        <w:rPr>
          <w:rFonts w:ascii="Garamond" w:hAnsi="Garamond"/>
          <w:i/>
          <w:sz w:val="22"/>
          <w:szCs w:val="22"/>
        </w:rPr>
        <w:t xml:space="preserve">cting </w:t>
      </w:r>
      <w:r>
        <w:rPr>
          <w:rFonts w:ascii="Garamond" w:hAnsi="Garamond"/>
          <w:i/>
          <w:sz w:val="22"/>
          <w:szCs w:val="22"/>
        </w:rPr>
        <w:t>m</w:t>
      </w:r>
      <w:r w:rsidRPr="00CA0BE9">
        <w:rPr>
          <w:rFonts w:ascii="Garamond" w:hAnsi="Garamond"/>
          <w:i/>
          <w:sz w:val="22"/>
          <w:szCs w:val="22"/>
        </w:rPr>
        <w:t xml:space="preserve">ethods among </w:t>
      </w:r>
      <w:r>
        <w:rPr>
          <w:rFonts w:ascii="Garamond" w:hAnsi="Garamond"/>
          <w:i/>
          <w:sz w:val="22"/>
          <w:szCs w:val="22"/>
        </w:rPr>
        <w:t>y</w:t>
      </w:r>
      <w:r w:rsidRPr="00CA0BE9">
        <w:rPr>
          <w:rFonts w:ascii="Garamond" w:hAnsi="Garamond"/>
          <w:i/>
          <w:sz w:val="22"/>
          <w:szCs w:val="22"/>
        </w:rPr>
        <w:t xml:space="preserve">oung </w:t>
      </w:r>
      <w:r>
        <w:rPr>
          <w:rFonts w:ascii="Garamond" w:hAnsi="Garamond"/>
          <w:i/>
          <w:sz w:val="22"/>
          <w:szCs w:val="22"/>
        </w:rPr>
        <w:t>w</w:t>
      </w:r>
      <w:r w:rsidRPr="00CA0BE9">
        <w:rPr>
          <w:rFonts w:ascii="Garamond" w:hAnsi="Garamond"/>
          <w:i/>
          <w:sz w:val="22"/>
          <w:szCs w:val="22"/>
        </w:rPr>
        <w:t>omen</w:t>
      </w:r>
      <w:r w:rsidRPr="00C10BB2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sex::tech 2012: The Annual Conference on New Media, Youth &amp; Sexual Health</w:t>
      </w:r>
      <w:r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  <w:szCs w:val="22"/>
        </w:rPr>
        <w:t xml:space="preserve"> San Francisco, CA</w:t>
      </w:r>
      <w:r w:rsidR="00705401">
        <w:rPr>
          <w:rFonts w:ascii="Garamond" w:hAnsi="Garamond"/>
          <w:sz w:val="22"/>
        </w:rPr>
        <w:t>.</w:t>
      </w:r>
    </w:p>
    <w:p w14:paraId="2C838568" w14:textId="77777777" w:rsidR="00752DB9" w:rsidRPr="00752DB9" w:rsidRDefault="00752DB9" w:rsidP="00752DB9">
      <w:pPr>
        <w:jc w:val="both"/>
        <w:rPr>
          <w:rFonts w:ascii="Garamond" w:hAnsi="Garamond"/>
          <w:sz w:val="22"/>
          <w:szCs w:val="22"/>
        </w:rPr>
      </w:pPr>
    </w:p>
    <w:p w14:paraId="4CA1B0F6" w14:textId="77777777" w:rsidR="00752DB9" w:rsidRPr="00752DB9" w:rsidRDefault="00752DB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Martinasek, M., </w:t>
      </w:r>
      <w:r w:rsidRPr="00766D9A">
        <w:rPr>
          <w:rFonts w:ascii="Garamond" w:hAnsi="Garamond"/>
          <w:b/>
          <w:sz w:val="22"/>
          <w:szCs w:val="22"/>
          <w:u w:val="single"/>
        </w:rPr>
        <w:t>Buhi, E. R.</w:t>
      </w:r>
      <w:r w:rsidRPr="00766D9A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Guevara, P., Franzen, E., &amp; Trudnak, T. </w:t>
      </w:r>
      <w:r w:rsidRPr="00866A75">
        <w:rPr>
          <w:rFonts w:ascii="Garamond" w:eastAsia="Calibri" w:hAnsi="Garamond"/>
          <w:sz w:val="22"/>
          <w:szCs w:val="22"/>
        </w:rPr>
        <w:t xml:space="preserve">(2012, March). </w:t>
      </w:r>
      <w:r w:rsidRPr="00752DB9">
        <w:rPr>
          <w:rFonts w:ascii="Garamond" w:hAnsi="Garamond" w:cs="Arial"/>
          <w:i/>
          <w:sz w:val="22"/>
          <w:szCs w:val="22"/>
        </w:rPr>
        <w:t>Text messaging platform as smoking cessation support for college students</w:t>
      </w:r>
      <w:r w:rsidRPr="00866A75">
        <w:rPr>
          <w:rFonts w:ascii="Garamond" w:hAnsi="Garamond" w:cs="Arial"/>
          <w:sz w:val="22"/>
          <w:szCs w:val="22"/>
        </w:rPr>
        <w:t xml:space="preserve">. </w:t>
      </w:r>
      <w:r>
        <w:rPr>
          <w:rFonts w:ascii="Garamond" w:hAnsi="Garamond" w:cs="Arial"/>
          <w:sz w:val="22"/>
          <w:szCs w:val="22"/>
        </w:rPr>
        <w:t xml:space="preserve">Technology Demonstration at the </w:t>
      </w:r>
      <w:r w:rsidRPr="00866A75">
        <w:rPr>
          <w:rFonts w:ascii="Garamond" w:hAnsi="Garamond"/>
          <w:sz w:val="22"/>
          <w:szCs w:val="22"/>
        </w:rPr>
        <w:t xml:space="preserve">12th Annual Scientific Meeting of the American Academy </w:t>
      </w:r>
      <w:r w:rsidR="00705401">
        <w:rPr>
          <w:rFonts w:ascii="Garamond" w:hAnsi="Garamond"/>
          <w:sz w:val="22"/>
          <w:szCs w:val="22"/>
        </w:rPr>
        <w:t>of Health Behavior. Austin, TX.</w:t>
      </w:r>
    </w:p>
    <w:p w14:paraId="720EA076" w14:textId="77777777" w:rsidR="00CA0BE9" w:rsidRPr="00CA0BE9" w:rsidRDefault="00CA0BE9" w:rsidP="00CA0BE9">
      <w:pPr>
        <w:jc w:val="both"/>
        <w:rPr>
          <w:rFonts w:ascii="Garamond" w:hAnsi="Garamond"/>
          <w:sz w:val="22"/>
          <w:szCs w:val="22"/>
        </w:rPr>
      </w:pPr>
    </w:p>
    <w:p w14:paraId="362EB991" w14:textId="77777777" w:rsidR="00766D9A" w:rsidRPr="00766D9A" w:rsidRDefault="00766D9A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05267A">
        <w:rPr>
          <w:rFonts w:ascii="Garamond" w:hAnsi="Garamond"/>
          <w:sz w:val="22"/>
          <w:szCs w:val="22"/>
          <w:lang w:val="de-DE"/>
        </w:rPr>
        <w:t xml:space="preserve">, Klinkenberger, N., Blunt, H., Daley, E., &amp; Baldwin, J. (2011, November). </w:t>
      </w:r>
      <w:r w:rsidRPr="00766D9A">
        <w:rPr>
          <w:rFonts w:ascii="Garamond" w:hAnsi="Garamond"/>
          <w:i/>
          <w:sz w:val="22"/>
          <w:szCs w:val="22"/>
        </w:rPr>
        <w:t>Evaluating the Internet as an STD risk environment for teens: Findings from the Communication, Health, and Teens (CH@T) Study</w:t>
      </w:r>
      <w:r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Sexuality, 54</w:t>
      </w:r>
      <w:r w:rsidRPr="00766D9A"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 Annual Meeting.</w:t>
      </w:r>
      <w:r>
        <w:rPr>
          <w:rFonts w:ascii="Garamond" w:hAnsi="Garamond"/>
          <w:sz w:val="22"/>
          <w:szCs w:val="22"/>
        </w:rPr>
        <w:t xml:space="preserve"> Houston, TX</w:t>
      </w:r>
      <w:r>
        <w:rPr>
          <w:rFonts w:ascii="Garamond" w:hAnsi="Garamond"/>
          <w:sz w:val="22"/>
        </w:rPr>
        <w:t>.</w:t>
      </w:r>
    </w:p>
    <w:p w14:paraId="3991BC54" w14:textId="77777777" w:rsidR="00766D9A" w:rsidRPr="00766D9A" w:rsidRDefault="00766D9A" w:rsidP="00766D9A">
      <w:pPr>
        <w:tabs>
          <w:tab w:val="num" w:pos="360"/>
        </w:tabs>
        <w:jc w:val="both"/>
        <w:rPr>
          <w:rFonts w:ascii="Garamond" w:hAnsi="Garamond"/>
          <w:sz w:val="22"/>
          <w:szCs w:val="22"/>
        </w:rPr>
      </w:pPr>
    </w:p>
    <w:p w14:paraId="26F2B563" w14:textId="77777777" w:rsidR="00453496" w:rsidRPr="001C6A96" w:rsidRDefault="00453496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05267A">
        <w:rPr>
          <w:rFonts w:ascii="Garamond" w:hAnsi="Garamond"/>
          <w:sz w:val="22"/>
          <w:szCs w:val="22"/>
          <w:lang w:val="de-DE"/>
        </w:rPr>
        <w:t>, DeBate, R., Perrin, K., Daley, E., Marhefka, S. L., Wang, W., Blunt, H. D., McGinnis, K., Klinkenberger, N. (2011, November).</w:t>
      </w:r>
      <w:r w:rsidRPr="0005267A">
        <w:rPr>
          <w:rFonts w:ascii="Garamond" w:hAnsi="Garamond" w:cs="Arial"/>
          <w:sz w:val="22"/>
          <w:szCs w:val="22"/>
          <w:lang w:val="de-DE"/>
        </w:rPr>
        <w:t xml:space="preserve"> </w:t>
      </w:r>
      <w:r w:rsidR="00B855A0" w:rsidRPr="00B855A0">
        <w:rPr>
          <w:rFonts w:ascii="Garamond" w:hAnsi="Garamond" w:cs="Arial"/>
          <w:i/>
          <w:sz w:val="22"/>
          <w:szCs w:val="22"/>
        </w:rPr>
        <w:t>Evaluation planning for school-based implementation of the Teen Outreach Project in 26 Florida counties: An application of the RE-AIM evaluation framework</w:t>
      </w:r>
      <w:r w:rsidR="00B855A0">
        <w:rPr>
          <w:rFonts w:ascii="Garamond" w:hAnsi="Garamond" w:cs="Arial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8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 w:rsidR="002B0741">
        <w:rPr>
          <w:rFonts w:ascii="Garamond" w:hAnsi="Garamond"/>
          <w:sz w:val="22"/>
        </w:rPr>
        <w:t>. Washington, DC.</w:t>
      </w:r>
    </w:p>
    <w:p w14:paraId="48256CC2" w14:textId="77777777" w:rsidR="00B22C7C" w:rsidRDefault="00B22C7C" w:rsidP="008611C1">
      <w:pPr>
        <w:pStyle w:val="ListParagraph"/>
        <w:ind w:left="0"/>
        <w:rPr>
          <w:rFonts w:ascii="Garamond" w:hAnsi="Garamond"/>
          <w:sz w:val="22"/>
          <w:szCs w:val="22"/>
        </w:rPr>
      </w:pPr>
    </w:p>
    <w:p w14:paraId="5ECA277D" w14:textId="77777777" w:rsidR="001C6A96" w:rsidRPr="001C6A96" w:rsidRDefault="001C6A96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sz w:val="22"/>
          <w:szCs w:val="22"/>
          <w:lang w:val="de-DE"/>
        </w:rPr>
        <w:t xml:space="preserve">Nickelson, J., Bryant, C. A., </w:t>
      </w:r>
      <w:r w:rsidRPr="0005267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05267A">
        <w:rPr>
          <w:rFonts w:ascii="Garamond" w:hAnsi="Garamond"/>
          <w:sz w:val="22"/>
          <w:szCs w:val="22"/>
          <w:lang w:val="de-DE"/>
        </w:rPr>
        <w:t xml:space="preserve">, DeBate, R., &amp; McDermott, R. J. (2011, November). </w:t>
      </w:r>
      <w:r w:rsidRPr="00A6317C">
        <w:rPr>
          <w:rFonts w:ascii="Garamond" w:hAnsi="Garamond"/>
          <w:i/>
          <w:sz w:val="22"/>
          <w:szCs w:val="22"/>
        </w:rPr>
        <w:t>A modified obesity proneness (MOP</w:t>
      </w:r>
      <w:r w:rsidRPr="00A6317C">
        <w:rPr>
          <w:rFonts w:ascii="Garamond" w:hAnsi="Garamond"/>
          <w:i/>
          <w:sz w:val="22"/>
          <w:szCs w:val="22"/>
          <w:vertAlign w:val="subscript"/>
        </w:rPr>
        <w:t>2</w:t>
      </w:r>
      <w:r w:rsidRPr="00A6317C">
        <w:rPr>
          <w:rFonts w:ascii="Garamond" w:hAnsi="Garamond"/>
          <w:i/>
          <w:sz w:val="22"/>
          <w:szCs w:val="22"/>
        </w:rPr>
        <w:t>) model explains adolescent weight concerns and lack of self-control with food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8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>
        <w:rPr>
          <w:rFonts w:ascii="Garamond" w:hAnsi="Garamond"/>
          <w:sz w:val="22"/>
        </w:rPr>
        <w:t xml:space="preserve">. </w:t>
      </w:r>
      <w:r w:rsidR="00746AB5">
        <w:rPr>
          <w:rFonts w:ascii="Garamond" w:hAnsi="Garamond"/>
          <w:sz w:val="22"/>
        </w:rPr>
        <w:t>Washington, DC</w:t>
      </w:r>
      <w:r>
        <w:rPr>
          <w:rFonts w:ascii="Garamond" w:hAnsi="Garamond"/>
          <w:sz w:val="22"/>
        </w:rPr>
        <w:t>.</w:t>
      </w:r>
    </w:p>
    <w:p w14:paraId="0C59DE86" w14:textId="77777777" w:rsidR="001C6A96" w:rsidRPr="001C6A96" w:rsidRDefault="001C6A96" w:rsidP="001C6A96">
      <w:pPr>
        <w:jc w:val="both"/>
        <w:rPr>
          <w:rFonts w:ascii="Garamond" w:hAnsi="Garamond"/>
          <w:sz w:val="22"/>
          <w:szCs w:val="22"/>
        </w:rPr>
      </w:pPr>
    </w:p>
    <w:p w14:paraId="6EBA74AC" w14:textId="77777777" w:rsidR="009010BF" w:rsidRPr="009010BF" w:rsidRDefault="009010BF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05267A">
        <w:rPr>
          <w:rFonts w:ascii="Garamond" w:hAnsi="Garamond"/>
          <w:sz w:val="22"/>
          <w:szCs w:val="22"/>
          <w:lang w:val="de-DE"/>
        </w:rPr>
        <w:t xml:space="preserve">, Klinkenberger, N., Blunt, H., Daley, E. M., Baldwin, J., &amp; Rietmeijer, C. (2011, July). </w:t>
      </w:r>
      <w:r w:rsidRPr="009010BF">
        <w:rPr>
          <w:rFonts w:ascii="Garamond" w:hAnsi="Garamond"/>
          <w:i/>
          <w:sz w:val="22"/>
          <w:szCs w:val="22"/>
        </w:rPr>
        <w:t>Evaluating the Internet as an STD risk environment for teens: Findings from the Communication, Health, and Teens (CH@T) Study</w:t>
      </w:r>
      <w:r w:rsidRPr="009010BF">
        <w:rPr>
          <w:rFonts w:ascii="Garamond" w:hAnsi="Garamond"/>
          <w:sz w:val="22"/>
          <w:szCs w:val="22"/>
        </w:rPr>
        <w:t xml:space="preserve">. </w:t>
      </w:r>
      <w:r w:rsidR="00C42B37" w:rsidRPr="00C42B37">
        <w:rPr>
          <w:rFonts w:ascii="Garamond" w:hAnsi="Garamond"/>
          <w:sz w:val="22"/>
          <w:szCs w:val="22"/>
        </w:rPr>
        <w:t>19th Biennial Conference of the International Society for Sexually Transmitted Diseases Research</w:t>
      </w:r>
      <w:r w:rsidR="00C42B37">
        <w:rPr>
          <w:rFonts w:ascii="Garamond" w:hAnsi="Garamond"/>
          <w:sz w:val="22"/>
          <w:szCs w:val="22"/>
        </w:rPr>
        <w:t xml:space="preserve"> (</w:t>
      </w:r>
      <w:r w:rsidR="00C42B37" w:rsidRPr="00BF1252">
        <w:rPr>
          <w:rFonts w:ascii="Garamond" w:hAnsi="Garamond"/>
          <w:sz w:val="22"/>
          <w:szCs w:val="22"/>
        </w:rPr>
        <w:t>ISSTDR</w:t>
      </w:r>
      <w:r w:rsidR="00C42B37">
        <w:rPr>
          <w:rFonts w:ascii="Garamond" w:hAnsi="Garamond"/>
          <w:sz w:val="22"/>
          <w:szCs w:val="22"/>
        </w:rPr>
        <w:t xml:space="preserve">). </w:t>
      </w:r>
      <w:r w:rsidR="00C42B37" w:rsidRPr="00C42B37">
        <w:rPr>
          <w:rFonts w:ascii="Garamond" w:hAnsi="Garamond"/>
          <w:sz w:val="22"/>
          <w:szCs w:val="22"/>
        </w:rPr>
        <w:t>Quebec, Canada</w:t>
      </w:r>
      <w:r w:rsidR="00C42B37">
        <w:rPr>
          <w:rFonts w:ascii="Garamond" w:hAnsi="Garamond"/>
          <w:sz w:val="22"/>
          <w:szCs w:val="22"/>
        </w:rPr>
        <w:t>.</w:t>
      </w:r>
    </w:p>
    <w:p w14:paraId="021ADAF5" w14:textId="77777777" w:rsidR="009010BF" w:rsidRPr="009010BF" w:rsidRDefault="009010BF" w:rsidP="009010BF">
      <w:pPr>
        <w:jc w:val="both"/>
        <w:rPr>
          <w:rFonts w:ascii="Garamond" w:hAnsi="Garamond"/>
          <w:sz w:val="22"/>
          <w:szCs w:val="22"/>
        </w:rPr>
      </w:pPr>
    </w:p>
    <w:p w14:paraId="5B4E8ED7" w14:textId="77777777" w:rsidR="0037098D" w:rsidRPr="00430DD7" w:rsidRDefault="0037098D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37098D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37098D">
        <w:rPr>
          <w:rFonts w:ascii="Garamond" w:hAnsi="Garamond"/>
          <w:sz w:val="22"/>
          <w:szCs w:val="22"/>
          <w:lang w:val="de-DE"/>
        </w:rPr>
        <w:t>, Klinkenberger, N., &amp; Blunt, H. (201</w:t>
      </w:r>
      <w:r>
        <w:rPr>
          <w:rFonts w:ascii="Garamond" w:hAnsi="Garamond"/>
          <w:sz w:val="22"/>
          <w:szCs w:val="22"/>
          <w:lang w:val="de-DE"/>
        </w:rPr>
        <w:t>1</w:t>
      </w:r>
      <w:r w:rsidRPr="0037098D">
        <w:rPr>
          <w:rFonts w:ascii="Garamond" w:hAnsi="Garamond"/>
          <w:sz w:val="22"/>
          <w:szCs w:val="22"/>
          <w:lang w:val="de-DE"/>
        </w:rPr>
        <w:t xml:space="preserve">, </w:t>
      </w:r>
      <w:r>
        <w:rPr>
          <w:rFonts w:ascii="Garamond" w:hAnsi="Garamond"/>
          <w:sz w:val="22"/>
          <w:szCs w:val="22"/>
          <w:lang w:val="de-DE"/>
        </w:rPr>
        <w:t>April</w:t>
      </w:r>
      <w:r w:rsidRPr="0037098D">
        <w:rPr>
          <w:rFonts w:ascii="Garamond" w:hAnsi="Garamond"/>
          <w:sz w:val="22"/>
          <w:szCs w:val="22"/>
          <w:lang w:val="de-DE"/>
        </w:rPr>
        <w:t xml:space="preserve">). </w:t>
      </w:r>
      <w:r w:rsidRPr="0037098D">
        <w:rPr>
          <w:rFonts w:ascii="Garamond" w:hAnsi="Garamond"/>
          <w:i/>
          <w:sz w:val="22"/>
          <w:szCs w:val="22"/>
        </w:rPr>
        <w:t>Evaluating the Internet as a sexual health risk environment for teens: Preliminary results from the CH@T Study</w:t>
      </w:r>
      <w:r>
        <w:rPr>
          <w:rFonts w:ascii="Garamond" w:hAnsi="Garamond"/>
          <w:sz w:val="22"/>
          <w:szCs w:val="22"/>
        </w:rPr>
        <w:t xml:space="preserve">. </w:t>
      </w:r>
      <w:r w:rsidR="00BF5459">
        <w:rPr>
          <w:rFonts w:ascii="Garamond" w:hAnsi="Garamond"/>
          <w:sz w:val="22"/>
          <w:szCs w:val="22"/>
        </w:rPr>
        <w:t xml:space="preserve">sex::tech 2011: </w:t>
      </w:r>
      <w:r>
        <w:rPr>
          <w:rFonts w:ascii="Garamond" w:hAnsi="Garamond"/>
          <w:sz w:val="22"/>
          <w:szCs w:val="22"/>
        </w:rPr>
        <w:t>The 4th Annual Conference on New Media, Youth &amp; Sexual Health</w:t>
      </w:r>
      <w:r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  <w:szCs w:val="22"/>
        </w:rPr>
        <w:t xml:space="preserve"> San Francisco, CA</w:t>
      </w:r>
      <w:r>
        <w:rPr>
          <w:rFonts w:ascii="Garamond" w:hAnsi="Garamond"/>
          <w:sz w:val="22"/>
        </w:rPr>
        <w:t>.</w:t>
      </w:r>
    </w:p>
    <w:p w14:paraId="6FCAC3E4" w14:textId="77777777" w:rsidR="0037098D" w:rsidRPr="00430DD7" w:rsidRDefault="0037098D" w:rsidP="0037098D">
      <w:pPr>
        <w:jc w:val="both"/>
        <w:rPr>
          <w:rFonts w:ascii="Garamond" w:hAnsi="Garamond"/>
          <w:sz w:val="22"/>
          <w:szCs w:val="22"/>
        </w:rPr>
      </w:pPr>
    </w:p>
    <w:p w14:paraId="50CA075A" w14:textId="77777777" w:rsidR="00BF5459" w:rsidRPr="00430DD7" w:rsidRDefault="00BF545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37098D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37098D">
        <w:rPr>
          <w:rFonts w:ascii="Garamond" w:hAnsi="Garamond"/>
          <w:sz w:val="22"/>
          <w:szCs w:val="22"/>
          <w:lang w:val="de-DE"/>
        </w:rPr>
        <w:t xml:space="preserve">, </w:t>
      </w:r>
      <w:r>
        <w:rPr>
          <w:rFonts w:ascii="Garamond" w:hAnsi="Garamond"/>
          <w:sz w:val="22"/>
          <w:szCs w:val="22"/>
          <w:lang w:val="de-DE"/>
        </w:rPr>
        <w:t>Helmy, H.,</w:t>
      </w:r>
      <w:r w:rsidRPr="0037098D">
        <w:rPr>
          <w:rFonts w:ascii="Garamond" w:hAnsi="Garamond"/>
          <w:sz w:val="22"/>
          <w:szCs w:val="22"/>
          <w:lang w:val="de-DE"/>
        </w:rPr>
        <w:t xml:space="preserve"> &amp; </w:t>
      </w:r>
      <w:r>
        <w:rPr>
          <w:rFonts w:ascii="Garamond" w:hAnsi="Garamond"/>
          <w:sz w:val="22"/>
          <w:szCs w:val="22"/>
          <w:lang w:val="de-DE"/>
        </w:rPr>
        <w:t>Harsch, K.</w:t>
      </w:r>
      <w:r w:rsidRPr="0037098D">
        <w:rPr>
          <w:rFonts w:ascii="Garamond" w:hAnsi="Garamond"/>
          <w:sz w:val="22"/>
          <w:szCs w:val="22"/>
          <w:lang w:val="de-DE"/>
        </w:rPr>
        <w:t xml:space="preserve"> (201</w:t>
      </w:r>
      <w:r>
        <w:rPr>
          <w:rFonts w:ascii="Garamond" w:hAnsi="Garamond"/>
          <w:sz w:val="22"/>
          <w:szCs w:val="22"/>
          <w:lang w:val="de-DE"/>
        </w:rPr>
        <w:t>1</w:t>
      </w:r>
      <w:r w:rsidRPr="0037098D">
        <w:rPr>
          <w:rFonts w:ascii="Garamond" w:hAnsi="Garamond"/>
          <w:sz w:val="22"/>
          <w:szCs w:val="22"/>
          <w:lang w:val="de-DE"/>
        </w:rPr>
        <w:t xml:space="preserve">, </w:t>
      </w:r>
      <w:r>
        <w:rPr>
          <w:rFonts w:ascii="Garamond" w:hAnsi="Garamond"/>
          <w:sz w:val="22"/>
          <w:szCs w:val="22"/>
          <w:lang w:val="de-DE"/>
        </w:rPr>
        <w:t>April</w:t>
      </w:r>
      <w:r w:rsidRPr="0037098D">
        <w:rPr>
          <w:rFonts w:ascii="Garamond" w:hAnsi="Garamond"/>
          <w:sz w:val="22"/>
          <w:szCs w:val="22"/>
          <w:lang w:val="de-DE"/>
        </w:rPr>
        <w:t xml:space="preserve">). </w:t>
      </w:r>
      <w:r w:rsidR="00D6315B" w:rsidRPr="00D6315B">
        <w:rPr>
          <w:rFonts w:ascii="Garamond" w:hAnsi="Garamond"/>
          <w:i/>
          <w:sz w:val="22"/>
          <w:szCs w:val="22"/>
        </w:rPr>
        <w:t>Beyond the Condom: A novel text and mobile video campaign to promote long-acting reversible contraceptive use among young people</w:t>
      </w:r>
      <w:r>
        <w:rPr>
          <w:rFonts w:ascii="Garamond" w:hAnsi="Garamond"/>
          <w:sz w:val="22"/>
          <w:szCs w:val="22"/>
        </w:rPr>
        <w:t>. sex::tech 2011: The 4th Annual Conference on New Media, Youth &amp; Sexual Health</w:t>
      </w:r>
      <w:r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  <w:szCs w:val="22"/>
        </w:rPr>
        <w:t xml:space="preserve"> San Francisco, CA</w:t>
      </w:r>
      <w:r>
        <w:rPr>
          <w:rFonts w:ascii="Garamond" w:hAnsi="Garamond"/>
          <w:sz w:val="22"/>
        </w:rPr>
        <w:t>.</w:t>
      </w:r>
    </w:p>
    <w:p w14:paraId="7188D58B" w14:textId="77777777" w:rsidR="00BF5459" w:rsidRPr="00430DD7" w:rsidRDefault="00BF5459" w:rsidP="00BF5459">
      <w:pPr>
        <w:jc w:val="both"/>
        <w:rPr>
          <w:rFonts w:ascii="Garamond" w:hAnsi="Garamond"/>
          <w:sz w:val="22"/>
          <w:szCs w:val="22"/>
        </w:rPr>
      </w:pPr>
    </w:p>
    <w:p w14:paraId="29752B23" w14:textId="77777777" w:rsidR="00F32A36" w:rsidRPr="00430DD7" w:rsidRDefault="00F32A36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sz w:val="22"/>
          <w:szCs w:val="22"/>
          <w:lang w:val="de-DE"/>
        </w:rPr>
        <w:t xml:space="preserve">Blunt, H., </w:t>
      </w:r>
      <w:r w:rsidRPr="00226FBC">
        <w:rPr>
          <w:rFonts w:ascii="Garamond" w:hAnsi="Garamond"/>
          <w:sz w:val="22"/>
          <w:szCs w:val="22"/>
          <w:lang w:val="de-DE"/>
        </w:rPr>
        <w:t>Klinkenberger, N.</w:t>
      </w:r>
      <w:r>
        <w:rPr>
          <w:rFonts w:ascii="Garamond" w:hAnsi="Garamond"/>
          <w:sz w:val="22"/>
          <w:szCs w:val="22"/>
          <w:lang w:val="de-DE"/>
        </w:rPr>
        <w:t>,</w:t>
      </w:r>
      <w:r w:rsidRPr="00226FBC">
        <w:rPr>
          <w:rFonts w:ascii="Garamond" w:hAnsi="Garamond"/>
          <w:sz w:val="22"/>
          <w:szCs w:val="22"/>
          <w:lang w:val="de-DE"/>
        </w:rPr>
        <w:t xml:space="preserve"> </w:t>
      </w:r>
      <w:r>
        <w:rPr>
          <w:rFonts w:ascii="Garamond" w:hAnsi="Garamond"/>
          <w:sz w:val="22"/>
          <w:szCs w:val="22"/>
          <w:lang w:val="de-DE"/>
        </w:rPr>
        <w:t xml:space="preserve">&amp; </w:t>
      </w:r>
      <w:r w:rsidRPr="0005267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05267A">
        <w:rPr>
          <w:rFonts w:ascii="Garamond" w:hAnsi="Garamond"/>
          <w:sz w:val="22"/>
          <w:szCs w:val="22"/>
          <w:lang w:val="de-DE"/>
        </w:rPr>
        <w:t xml:space="preserve"> (2011, March). </w:t>
      </w:r>
      <w:r w:rsidRPr="00F32A36">
        <w:rPr>
          <w:rFonts w:ascii="Garamond" w:hAnsi="Garamond"/>
          <w:i/>
          <w:sz w:val="22"/>
          <w:szCs w:val="22"/>
        </w:rPr>
        <w:t xml:space="preserve">Sexual and </w:t>
      </w:r>
      <w:r>
        <w:rPr>
          <w:rFonts w:ascii="Garamond" w:hAnsi="Garamond"/>
          <w:i/>
          <w:sz w:val="22"/>
          <w:szCs w:val="22"/>
        </w:rPr>
        <w:t>r</w:t>
      </w:r>
      <w:r w:rsidRPr="00F32A36">
        <w:rPr>
          <w:rFonts w:ascii="Garamond" w:hAnsi="Garamond"/>
          <w:i/>
          <w:sz w:val="22"/>
          <w:szCs w:val="22"/>
        </w:rPr>
        <w:t xml:space="preserve">elationship </w:t>
      </w:r>
      <w:r>
        <w:rPr>
          <w:rFonts w:ascii="Garamond" w:hAnsi="Garamond"/>
          <w:i/>
          <w:sz w:val="22"/>
          <w:szCs w:val="22"/>
        </w:rPr>
        <w:t>s</w:t>
      </w:r>
      <w:r w:rsidRPr="00F32A36">
        <w:rPr>
          <w:rFonts w:ascii="Garamond" w:hAnsi="Garamond"/>
          <w:i/>
          <w:sz w:val="22"/>
          <w:szCs w:val="22"/>
        </w:rPr>
        <w:t xml:space="preserve">atisfaction of </w:t>
      </w:r>
      <w:r>
        <w:rPr>
          <w:rFonts w:ascii="Garamond" w:hAnsi="Garamond"/>
          <w:i/>
          <w:sz w:val="22"/>
          <w:szCs w:val="22"/>
        </w:rPr>
        <w:t>t</w:t>
      </w:r>
      <w:r w:rsidRPr="00F32A36">
        <w:rPr>
          <w:rFonts w:ascii="Garamond" w:hAnsi="Garamond"/>
          <w:i/>
          <w:sz w:val="22"/>
          <w:szCs w:val="22"/>
        </w:rPr>
        <w:t xml:space="preserve">eens </w:t>
      </w:r>
      <w:r>
        <w:rPr>
          <w:rFonts w:ascii="Garamond" w:hAnsi="Garamond"/>
          <w:i/>
          <w:sz w:val="22"/>
          <w:szCs w:val="22"/>
        </w:rPr>
        <w:t>r</w:t>
      </w:r>
      <w:r w:rsidRPr="00F32A36">
        <w:rPr>
          <w:rFonts w:ascii="Garamond" w:hAnsi="Garamond"/>
          <w:i/>
          <w:sz w:val="22"/>
          <w:szCs w:val="22"/>
        </w:rPr>
        <w:t xml:space="preserve">eporting </w:t>
      </w:r>
      <w:r>
        <w:rPr>
          <w:rFonts w:ascii="Garamond" w:hAnsi="Garamond"/>
          <w:i/>
          <w:sz w:val="22"/>
          <w:szCs w:val="22"/>
        </w:rPr>
        <w:t>o</w:t>
      </w:r>
      <w:r w:rsidRPr="00F32A36">
        <w:rPr>
          <w:rFonts w:ascii="Garamond" w:hAnsi="Garamond"/>
          <w:i/>
          <w:sz w:val="22"/>
          <w:szCs w:val="22"/>
        </w:rPr>
        <w:t xml:space="preserve">nline- and </w:t>
      </w:r>
      <w:r>
        <w:rPr>
          <w:rFonts w:ascii="Garamond" w:hAnsi="Garamond"/>
          <w:i/>
          <w:sz w:val="22"/>
          <w:szCs w:val="22"/>
        </w:rPr>
        <w:t>o</w:t>
      </w:r>
      <w:r w:rsidRPr="00F32A36">
        <w:rPr>
          <w:rFonts w:ascii="Garamond" w:hAnsi="Garamond"/>
          <w:i/>
          <w:sz w:val="22"/>
          <w:szCs w:val="22"/>
        </w:rPr>
        <w:t>ffline-</w:t>
      </w:r>
      <w:r>
        <w:rPr>
          <w:rFonts w:ascii="Garamond" w:hAnsi="Garamond"/>
          <w:i/>
          <w:sz w:val="22"/>
          <w:szCs w:val="22"/>
        </w:rPr>
        <w:t>i</w:t>
      </w:r>
      <w:r w:rsidRPr="00F32A36">
        <w:rPr>
          <w:rFonts w:ascii="Garamond" w:hAnsi="Garamond"/>
          <w:i/>
          <w:sz w:val="22"/>
          <w:szCs w:val="22"/>
        </w:rPr>
        <w:t xml:space="preserve">nitiated </w:t>
      </w:r>
      <w:r>
        <w:rPr>
          <w:rFonts w:ascii="Garamond" w:hAnsi="Garamond"/>
          <w:i/>
          <w:sz w:val="22"/>
          <w:szCs w:val="22"/>
        </w:rPr>
        <w:t>p</w:t>
      </w:r>
      <w:r w:rsidRPr="00F32A36">
        <w:rPr>
          <w:rFonts w:ascii="Garamond" w:hAnsi="Garamond"/>
          <w:i/>
          <w:sz w:val="22"/>
          <w:szCs w:val="22"/>
        </w:rPr>
        <w:t>artnerships</w:t>
      </w:r>
      <w:r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Sexuality,</w:t>
      </w:r>
      <w:r w:rsidRPr="00C838D8">
        <w:rPr>
          <w:rFonts w:ascii="Garamond" w:hAnsi="Garamond"/>
          <w:sz w:val="22"/>
          <w:szCs w:val="22"/>
        </w:rPr>
        <w:t xml:space="preserve"> Eastern and Midcontinent Regions Conference</w:t>
      </w:r>
      <w:r>
        <w:rPr>
          <w:rFonts w:ascii="Garamond" w:hAnsi="Garamond"/>
          <w:sz w:val="22"/>
          <w:szCs w:val="22"/>
        </w:rPr>
        <w:t>. Philadelphia, PA</w:t>
      </w:r>
      <w:r>
        <w:rPr>
          <w:rFonts w:ascii="Garamond" w:hAnsi="Garamond"/>
          <w:sz w:val="22"/>
        </w:rPr>
        <w:t>.</w:t>
      </w:r>
    </w:p>
    <w:p w14:paraId="0F049816" w14:textId="77777777" w:rsidR="00F32A36" w:rsidRPr="00430DD7" w:rsidRDefault="00F32A36" w:rsidP="00F32A36">
      <w:pPr>
        <w:jc w:val="both"/>
        <w:rPr>
          <w:rFonts w:ascii="Garamond" w:hAnsi="Garamond"/>
          <w:sz w:val="22"/>
          <w:szCs w:val="22"/>
        </w:rPr>
      </w:pPr>
    </w:p>
    <w:p w14:paraId="3E4B4A93" w14:textId="77777777" w:rsidR="008E68E9" w:rsidRPr="00430DD7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BA1ED1">
        <w:rPr>
          <w:rFonts w:ascii="Garamond" w:hAnsi="Garamond"/>
          <w:b/>
          <w:sz w:val="22"/>
          <w:szCs w:val="22"/>
          <w:u w:val="single"/>
        </w:rPr>
        <w:t>Buhi, E. R.</w:t>
      </w:r>
      <w:r w:rsidRPr="009F14D4">
        <w:rPr>
          <w:rFonts w:ascii="Garamond" w:hAnsi="Garamond"/>
          <w:sz w:val="22"/>
          <w:szCs w:val="22"/>
        </w:rPr>
        <w:t xml:space="preserve">, Marhefka, S. L., Blunt, H., Wheldon, C., &amp; Oberne, A. B. (2010, November). </w:t>
      </w:r>
      <w:r w:rsidRPr="009F14D4">
        <w:rPr>
          <w:rFonts w:ascii="Garamond" w:hAnsi="Garamond"/>
          <w:i/>
          <w:sz w:val="22"/>
          <w:szCs w:val="22"/>
        </w:rPr>
        <w:t>Sex-seeking, relationship-seeking, or "friending"? Internet-initiated sexual partnerships among college students</w:t>
      </w:r>
      <w:r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Sexuality, 53</w:t>
      </w:r>
      <w:r w:rsidRPr="009F14D4">
        <w:rPr>
          <w:rFonts w:ascii="Garamond" w:hAnsi="Garamond"/>
          <w:sz w:val="22"/>
          <w:vertAlign w:val="superscript"/>
        </w:rPr>
        <w:t>rd</w:t>
      </w:r>
      <w:r>
        <w:rPr>
          <w:rFonts w:ascii="Garamond" w:hAnsi="Garamond"/>
          <w:sz w:val="22"/>
        </w:rPr>
        <w:t xml:space="preserve"> Annual Meeting.</w:t>
      </w:r>
      <w:r>
        <w:rPr>
          <w:rFonts w:ascii="Garamond" w:hAnsi="Garamond"/>
          <w:sz w:val="22"/>
          <w:szCs w:val="22"/>
        </w:rPr>
        <w:t xml:space="preserve"> Las Vegas, NV</w:t>
      </w:r>
      <w:r w:rsidR="003D01FD">
        <w:rPr>
          <w:rFonts w:ascii="Garamond" w:hAnsi="Garamond"/>
          <w:sz w:val="22"/>
        </w:rPr>
        <w:t>.</w:t>
      </w:r>
    </w:p>
    <w:p w14:paraId="6978C749" w14:textId="77777777" w:rsidR="00430DD7" w:rsidRPr="00430DD7" w:rsidRDefault="00430DD7" w:rsidP="00430DD7">
      <w:pPr>
        <w:jc w:val="both"/>
        <w:rPr>
          <w:rFonts w:ascii="Garamond" w:hAnsi="Garamond"/>
          <w:sz w:val="22"/>
          <w:szCs w:val="22"/>
        </w:rPr>
      </w:pPr>
    </w:p>
    <w:p w14:paraId="59822C36" w14:textId="77777777" w:rsidR="00430DD7" w:rsidRPr="00430DD7" w:rsidRDefault="00430DD7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430DD7">
        <w:rPr>
          <w:rFonts w:ascii="Garamond" w:hAnsi="Garamond"/>
          <w:sz w:val="22"/>
          <w:szCs w:val="22"/>
        </w:rPr>
        <w:t xml:space="preserve">Blunt, H., </w:t>
      </w:r>
      <w:r w:rsidRPr="00BA1ED1">
        <w:rPr>
          <w:rFonts w:ascii="Garamond" w:hAnsi="Garamond"/>
          <w:b/>
          <w:sz w:val="22"/>
          <w:szCs w:val="22"/>
          <w:u w:val="single"/>
        </w:rPr>
        <w:t>Buhi, E. R.</w:t>
      </w:r>
      <w:r>
        <w:rPr>
          <w:rFonts w:ascii="Garamond" w:hAnsi="Garamond"/>
          <w:sz w:val="22"/>
          <w:szCs w:val="22"/>
        </w:rPr>
        <w:t>, Marhefka, S.</w:t>
      </w:r>
      <w:r w:rsidRPr="009F14D4">
        <w:rPr>
          <w:rFonts w:ascii="Garamond" w:hAnsi="Garamond"/>
          <w:sz w:val="22"/>
          <w:szCs w:val="22"/>
        </w:rPr>
        <w:t xml:space="preserve">, Oberne, A., Wheldon, C., &amp; </w:t>
      </w:r>
      <w:r>
        <w:rPr>
          <w:rFonts w:ascii="Garamond" w:hAnsi="Garamond"/>
          <w:sz w:val="22"/>
          <w:szCs w:val="22"/>
        </w:rPr>
        <w:t xml:space="preserve">Cook, R. </w:t>
      </w:r>
      <w:r w:rsidRPr="009F14D4">
        <w:rPr>
          <w:rFonts w:ascii="Garamond" w:hAnsi="Garamond"/>
          <w:sz w:val="22"/>
          <w:szCs w:val="22"/>
        </w:rPr>
        <w:t>(2010, November).</w:t>
      </w:r>
      <w:r>
        <w:rPr>
          <w:rFonts w:ascii="Garamond" w:hAnsi="Garamond"/>
          <w:sz w:val="22"/>
          <w:szCs w:val="22"/>
        </w:rPr>
        <w:t xml:space="preserve"> </w:t>
      </w:r>
      <w:r w:rsidRPr="0027017A">
        <w:rPr>
          <w:rFonts w:ascii="Garamond" w:hAnsi="Garamond"/>
          <w:i/>
          <w:sz w:val="22"/>
          <w:szCs w:val="22"/>
        </w:rPr>
        <w:t>Tell me about yourself: Communication and sexual satisfaction in college students</w:t>
      </w:r>
      <w:r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Sexuality, 53</w:t>
      </w:r>
      <w:r w:rsidRPr="009F14D4">
        <w:rPr>
          <w:rFonts w:ascii="Garamond" w:hAnsi="Garamond"/>
          <w:sz w:val="22"/>
          <w:vertAlign w:val="superscript"/>
        </w:rPr>
        <w:t>rd</w:t>
      </w:r>
      <w:r>
        <w:rPr>
          <w:rFonts w:ascii="Garamond" w:hAnsi="Garamond"/>
          <w:sz w:val="22"/>
        </w:rPr>
        <w:t xml:space="preserve"> Annual Meeting.</w:t>
      </w:r>
      <w:r>
        <w:rPr>
          <w:rFonts w:ascii="Garamond" w:hAnsi="Garamond"/>
          <w:sz w:val="22"/>
          <w:szCs w:val="22"/>
        </w:rPr>
        <w:t xml:space="preserve"> Las Vegas, NV</w:t>
      </w:r>
      <w:r>
        <w:rPr>
          <w:rFonts w:ascii="Garamond" w:hAnsi="Garamond"/>
          <w:sz w:val="22"/>
        </w:rPr>
        <w:t>.</w:t>
      </w:r>
    </w:p>
    <w:p w14:paraId="71E6F4A6" w14:textId="77777777" w:rsidR="008E68E9" w:rsidRPr="004506DB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444466C3" w14:textId="77777777" w:rsidR="008E68E9" w:rsidRPr="006A110B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226FBC">
        <w:rPr>
          <w:rFonts w:ascii="Garamond" w:hAnsi="Garamond"/>
          <w:sz w:val="22"/>
          <w:szCs w:val="22"/>
          <w:lang w:val="de-DE"/>
        </w:rPr>
        <w:t xml:space="preserve">Tilley, D., </w:t>
      </w:r>
      <w:r w:rsidRPr="00BA1ED1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226FBC">
        <w:rPr>
          <w:rFonts w:ascii="Garamond" w:hAnsi="Garamond"/>
          <w:sz w:val="22"/>
          <w:szCs w:val="22"/>
          <w:lang w:val="de-DE"/>
        </w:rPr>
        <w:t xml:space="preserve">, Wheldon, C., Marhefka, S. L., &amp; Klinkenberger, N. (2010, November). </w:t>
      </w:r>
      <w:r w:rsidR="00E644F3">
        <w:rPr>
          <w:rFonts w:ascii="Garamond" w:hAnsi="Garamond"/>
          <w:i/>
          <w:sz w:val="22"/>
          <w:szCs w:val="22"/>
        </w:rPr>
        <w:t xml:space="preserve">Sexual health equity </w:t>
      </w:r>
      <w:r w:rsidRPr="00226FBC">
        <w:rPr>
          <w:rFonts w:ascii="Garamond" w:hAnsi="Garamond"/>
          <w:i/>
          <w:sz w:val="22"/>
          <w:szCs w:val="22"/>
        </w:rPr>
        <w:t>among Hispanic and non-Hispanic white U.S. undergraduate college students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8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 w:rsidR="003D01FD">
        <w:rPr>
          <w:rFonts w:ascii="Garamond" w:hAnsi="Garamond"/>
          <w:sz w:val="22"/>
        </w:rPr>
        <w:t>. Denver, CO.</w:t>
      </w:r>
    </w:p>
    <w:p w14:paraId="0F271465" w14:textId="77777777" w:rsidR="006A110B" w:rsidRPr="000B5630" w:rsidRDefault="006A110B" w:rsidP="006A110B">
      <w:pPr>
        <w:jc w:val="both"/>
        <w:rPr>
          <w:rFonts w:ascii="Garamond" w:hAnsi="Garamond"/>
          <w:sz w:val="22"/>
          <w:szCs w:val="22"/>
        </w:rPr>
      </w:pPr>
    </w:p>
    <w:p w14:paraId="69461A17" w14:textId="77777777" w:rsidR="00867C73" w:rsidRPr="00867C73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420B3F">
        <w:rPr>
          <w:rFonts w:ascii="Garamond" w:hAnsi="Garamond"/>
          <w:sz w:val="22"/>
          <w:szCs w:val="22"/>
        </w:rPr>
        <w:t>Vamos, C.</w:t>
      </w:r>
      <w:r>
        <w:rPr>
          <w:rFonts w:ascii="Garamond" w:hAnsi="Garamond"/>
          <w:sz w:val="22"/>
          <w:szCs w:val="22"/>
        </w:rPr>
        <w:t xml:space="preserve"> </w:t>
      </w:r>
      <w:r w:rsidRPr="00420B3F">
        <w:rPr>
          <w:rFonts w:ascii="Garamond" w:hAnsi="Garamond"/>
          <w:sz w:val="22"/>
          <w:szCs w:val="22"/>
        </w:rPr>
        <w:t>A., Daley, E.</w:t>
      </w:r>
      <w:r>
        <w:rPr>
          <w:rFonts w:ascii="Garamond" w:hAnsi="Garamond"/>
          <w:sz w:val="22"/>
          <w:szCs w:val="22"/>
        </w:rPr>
        <w:t xml:space="preserve"> </w:t>
      </w:r>
      <w:r w:rsidRPr="00420B3F">
        <w:rPr>
          <w:rFonts w:ascii="Garamond" w:hAnsi="Garamond"/>
          <w:sz w:val="22"/>
          <w:szCs w:val="22"/>
        </w:rPr>
        <w:t xml:space="preserve">M., Perrin, K., Mahan, C., </w:t>
      </w:r>
      <w:r w:rsidRPr="00BA1ED1">
        <w:rPr>
          <w:rFonts w:ascii="Garamond" w:hAnsi="Garamond"/>
          <w:b/>
          <w:sz w:val="22"/>
          <w:szCs w:val="22"/>
          <w:u w:val="single"/>
        </w:rPr>
        <w:t>Buhi, E.</w:t>
      </w:r>
      <w:r w:rsidRPr="00420B3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&amp; </w:t>
      </w:r>
      <w:r w:rsidRPr="00420B3F">
        <w:rPr>
          <w:rFonts w:ascii="Garamond" w:hAnsi="Garamond"/>
          <w:sz w:val="22"/>
          <w:szCs w:val="22"/>
        </w:rPr>
        <w:t>Myerson, M.</w:t>
      </w:r>
      <w:r>
        <w:rPr>
          <w:rFonts w:ascii="Garamond" w:hAnsi="Garamond"/>
          <w:sz w:val="22"/>
          <w:szCs w:val="22"/>
        </w:rPr>
        <w:t xml:space="preserve"> (</w:t>
      </w:r>
      <w:r w:rsidRPr="004506DB">
        <w:rPr>
          <w:rFonts w:ascii="Garamond" w:hAnsi="Garamond"/>
          <w:sz w:val="22"/>
          <w:szCs w:val="22"/>
        </w:rPr>
        <w:t>2010, November</w:t>
      </w:r>
      <w:r>
        <w:rPr>
          <w:rFonts w:ascii="Garamond" w:hAnsi="Garamond"/>
          <w:sz w:val="22"/>
          <w:szCs w:val="22"/>
        </w:rPr>
        <w:t xml:space="preserve">). </w:t>
      </w:r>
      <w:r w:rsidRPr="00420B3F">
        <w:rPr>
          <w:rFonts w:ascii="Garamond" w:hAnsi="Garamond"/>
          <w:i/>
          <w:sz w:val="22"/>
          <w:szCs w:val="22"/>
        </w:rPr>
        <w:t>Exploring the political contexts that have challenged the National Family Planning Program (Title X) over the past four decades: Oral histories with key stakeholders in Florida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8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 w:rsidR="003D01FD">
        <w:rPr>
          <w:rFonts w:ascii="Garamond" w:hAnsi="Garamond"/>
          <w:sz w:val="22"/>
        </w:rPr>
        <w:t>. Denver, CO.</w:t>
      </w:r>
    </w:p>
    <w:p w14:paraId="4163D56C" w14:textId="77777777" w:rsidR="00867C73" w:rsidRPr="00867C73" w:rsidRDefault="00867C73" w:rsidP="00867C73">
      <w:pPr>
        <w:jc w:val="both"/>
        <w:rPr>
          <w:rFonts w:ascii="Garamond" w:hAnsi="Garamond"/>
          <w:sz w:val="22"/>
          <w:szCs w:val="22"/>
        </w:rPr>
      </w:pPr>
    </w:p>
    <w:p w14:paraId="2DFF6DBF" w14:textId="77777777" w:rsidR="00867C73" w:rsidRPr="00867C73" w:rsidRDefault="00867C73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370EBF">
        <w:rPr>
          <w:rFonts w:ascii="Garamond" w:hAnsi="Garamond"/>
          <w:sz w:val="22"/>
          <w:szCs w:val="22"/>
        </w:rPr>
        <w:t xml:space="preserve">Daley, </w:t>
      </w:r>
      <w:r>
        <w:rPr>
          <w:rFonts w:ascii="Garamond" w:hAnsi="Garamond"/>
          <w:sz w:val="22"/>
          <w:szCs w:val="22"/>
        </w:rPr>
        <w:t xml:space="preserve">E., </w:t>
      </w:r>
      <w:r w:rsidRPr="00370EBF">
        <w:rPr>
          <w:rFonts w:ascii="Garamond" w:hAnsi="Garamond"/>
          <w:sz w:val="22"/>
          <w:szCs w:val="22"/>
        </w:rPr>
        <w:t xml:space="preserve">Marhefka, </w:t>
      </w:r>
      <w:r>
        <w:rPr>
          <w:rFonts w:ascii="Garamond" w:hAnsi="Garamond"/>
          <w:sz w:val="22"/>
          <w:szCs w:val="22"/>
        </w:rPr>
        <w:t xml:space="preserve">S., </w:t>
      </w:r>
      <w:r w:rsidRPr="00370EBF">
        <w:rPr>
          <w:rFonts w:ascii="Garamond" w:hAnsi="Garamond"/>
          <w:b/>
          <w:sz w:val="22"/>
          <w:szCs w:val="22"/>
          <w:u w:val="single"/>
        </w:rPr>
        <w:t>Buhi, E.</w:t>
      </w:r>
      <w:r>
        <w:rPr>
          <w:rFonts w:ascii="Garamond" w:hAnsi="Garamond"/>
          <w:sz w:val="22"/>
          <w:szCs w:val="22"/>
        </w:rPr>
        <w:t xml:space="preserve">, </w:t>
      </w:r>
      <w:r w:rsidRPr="00370EBF">
        <w:rPr>
          <w:rFonts w:ascii="Garamond" w:hAnsi="Garamond"/>
          <w:sz w:val="22"/>
          <w:szCs w:val="22"/>
        </w:rPr>
        <w:t xml:space="preserve">Vamos, </w:t>
      </w:r>
      <w:r>
        <w:rPr>
          <w:rFonts w:ascii="Garamond" w:hAnsi="Garamond"/>
          <w:sz w:val="22"/>
          <w:szCs w:val="22"/>
        </w:rPr>
        <w:t xml:space="preserve">C., Kolar, S., </w:t>
      </w:r>
      <w:r w:rsidRPr="00370EBF">
        <w:rPr>
          <w:rFonts w:ascii="Garamond" w:hAnsi="Garamond"/>
          <w:sz w:val="22"/>
          <w:szCs w:val="22"/>
        </w:rPr>
        <w:t xml:space="preserve">Hernandez, </w:t>
      </w:r>
      <w:r>
        <w:rPr>
          <w:rFonts w:ascii="Garamond" w:hAnsi="Garamond"/>
          <w:sz w:val="22"/>
          <w:szCs w:val="22"/>
        </w:rPr>
        <w:t xml:space="preserve">N., &amp; </w:t>
      </w:r>
      <w:r w:rsidRPr="00370EBF">
        <w:rPr>
          <w:rFonts w:ascii="Garamond" w:hAnsi="Garamond"/>
          <w:sz w:val="22"/>
          <w:szCs w:val="22"/>
        </w:rPr>
        <w:t>Giuliano</w:t>
      </w:r>
      <w:r>
        <w:rPr>
          <w:rFonts w:ascii="Garamond" w:hAnsi="Garamond"/>
          <w:sz w:val="22"/>
          <w:szCs w:val="22"/>
        </w:rPr>
        <w:t xml:space="preserve">, A. (2010, July). </w:t>
      </w:r>
      <w:r w:rsidRPr="00867C73">
        <w:rPr>
          <w:rFonts w:ascii="Garamond" w:hAnsi="Garamond"/>
          <w:i/>
          <w:sz w:val="22"/>
          <w:szCs w:val="22"/>
        </w:rPr>
        <w:t xml:space="preserve">Men's </w:t>
      </w:r>
      <w:r>
        <w:rPr>
          <w:rFonts w:ascii="Garamond" w:hAnsi="Garamond"/>
          <w:i/>
          <w:sz w:val="22"/>
          <w:szCs w:val="22"/>
        </w:rPr>
        <w:t>p</w:t>
      </w:r>
      <w:r w:rsidRPr="00867C73">
        <w:rPr>
          <w:rFonts w:ascii="Garamond" w:hAnsi="Garamond"/>
          <w:i/>
          <w:sz w:val="22"/>
          <w:szCs w:val="22"/>
        </w:rPr>
        <w:t xml:space="preserve">sychosocial </w:t>
      </w:r>
      <w:r>
        <w:rPr>
          <w:rFonts w:ascii="Garamond" w:hAnsi="Garamond"/>
          <w:i/>
          <w:sz w:val="22"/>
          <w:szCs w:val="22"/>
        </w:rPr>
        <w:t>r</w:t>
      </w:r>
      <w:r w:rsidRPr="00867C73">
        <w:rPr>
          <w:rFonts w:ascii="Garamond" w:hAnsi="Garamond"/>
          <w:i/>
          <w:sz w:val="22"/>
          <w:szCs w:val="22"/>
        </w:rPr>
        <w:t xml:space="preserve">esponses to HPV </w:t>
      </w:r>
      <w:r>
        <w:rPr>
          <w:rFonts w:ascii="Garamond" w:hAnsi="Garamond"/>
          <w:i/>
          <w:sz w:val="22"/>
          <w:szCs w:val="22"/>
        </w:rPr>
        <w:t>t</w:t>
      </w:r>
      <w:r w:rsidRPr="00867C73">
        <w:rPr>
          <w:rFonts w:ascii="Garamond" w:hAnsi="Garamond"/>
          <w:i/>
          <w:sz w:val="22"/>
          <w:szCs w:val="22"/>
        </w:rPr>
        <w:t xml:space="preserve">est </w:t>
      </w:r>
      <w:r>
        <w:rPr>
          <w:rFonts w:ascii="Garamond" w:hAnsi="Garamond"/>
          <w:i/>
          <w:sz w:val="22"/>
          <w:szCs w:val="22"/>
        </w:rPr>
        <w:t>r</w:t>
      </w:r>
      <w:r w:rsidRPr="00867C73">
        <w:rPr>
          <w:rFonts w:ascii="Garamond" w:hAnsi="Garamond"/>
          <w:i/>
          <w:sz w:val="22"/>
          <w:szCs w:val="22"/>
        </w:rPr>
        <w:t xml:space="preserve">esults: Implications for </w:t>
      </w:r>
      <w:r>
        <w:rPr>
          <w:rFonts w:ascii="Garamond" w:hAnsi="Garamond"/>
          <w:i/>
          <w:sz w:val="22"/>
          <w:szCs w:val="22"/>
        </w:rPr>
        <w:t>v</w:t>
      </w:r>
      <w:r w:rsidRPr="00867C73">
        <w:rPr>
          <w:rFonts w:ascii="Garamond" w:hAnsi="Garamond"/>
          <w:i/>
          <w:sz w:val="22"/>
          <w:szCs w:val="22"/>
        </w:rPr>
        <w:t xml:space="preserve">accine </w:t>
      </w:r>
      <w:r>
        <w:rPr>
          <w:rFonts w:ascii="Garamond" w:hAnsi="Garamond"/>
          <w:i/>
          <w:sz w:val="22"/>
          <w:szCs w:val="22"/>
        </w:rPr>
        <w:t>p</w:t>
      </w:r>
      <w:r w:rsidRPr="00867C73">
        <w:rPr>
          <w:rFonts w:ascii="Garamond" w:hAnsi="Garamond"/>
          <w:i/>
          <w:sz w:val="22"/>
          <w:szCs w:val="22"/>
        </w:rPr>
        <w:t>romotion</w:t>
      </w:r>
      <w:r>
        <w:rPr>
          <w:rFonts w:ascii="Garamond" w:hAnsi="Garamond"/>
          <w:sz w:val="22"/>
          <w:szCs w:val="22"/>
        </w:rPr>
        <w:t xml:space="preserve">. </w:t>
      </w:r>
      <w:r w:rsidRPr="0027074B">
        <w:rPr>
          <w:rFonts w:ascii="Garamond" w:hAnsi="Garamond"/>
          <w:sz w:val="22"/>
          <w:szCs w:val="22"/>
          <w:lang w:val="en"/>
        </w:rPr>
        <w:t>2</w:t>
      </w:r>
      <w:r>
        <w:rPr>
          <w:rFonts w:ascii="Garamond" w:hAnsi="Garamond"/>
          <w:sz w:val="22"/>
          <w:szCs w:val="22"/>
          <w:lang w:val="en"/>
        </w:rPr>
        <w:t>6</w:t>
      </w:r>
      <w:r w:rsidRPr="002F00C3">
        <w:rPr>
          <w:rFonts w:ascii="Garamond" w:hAnsi="Garamond"/>
          <w:sz w:val="22"/>
          <w:szCs w:val="22"/>
          <w:vertAlign w:val="superscript"/>
          <w:lang w:val="en"/>
        </w:rPr>
        <w:t>th</w:t>
      </w:r>
      <w:r>
        <w:rPr>
          <w:rFonts w:ascii="Garamond" w:hAnsi="Garamond"/>
          <w:sz w:val="22"/>
          <w:szCs w:val="22"/>
          <w:lang w:val="en"/>
        </w:rPr>
        <w:t xml:space="preserve"> </w:t>
      </w:r>
      <w:r w:rsidRPr="0027074B">
        <w:rPr>
          <w:rFonts w:ascii="Garamond" w:hAnsi="Garamond"/>
          <w:sz w:val="22"/>
          <w:szCs w:val="22"/>
          <w:lang w:val="en"/>
        </w:rPr>
        <w:t>International Papillomavirus Conference and Clinical Workshop</w:t>
      </w:r>
      <w:r>
        <w:rPr>
          <w:rFonts w:ascii="Garamond" w:hAnsi="Garamond"/>
          <w:sz w:val="22"/>
          <w:szCs w:val="22"/>
          <w:lang w:val="en"/>
        </w:rPr>
        <w:t>. Montreal, Canada</w:t>
      </w:r>
      <w:r w:rsidR="00DA61F9">
        <w:rPr>
          <w:rFonts w:ascii="Garamond" w:hAnsi="Garamond"/>
          <w:sz w:val="22"/>
          <w:szCs w:val="22"/>
          <w:lang w:val="en"/>
        </w:rPr>
        <w:t>.</w:t>
      </w:r>
    </w:p>
    <w:p w14:paraId="3B22063D" w14:textId="77777777" w:rsidR="00867C73" w:rsidRPr="004A372F" w:rsidRDefault="00867C73" w:rsidP="00867C73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  <w:u w:val="single"/>
          <w:lang w:val="sv-SE"/>
        </w:rPr>
      </w:pPr>
    </w:p>
    <w:p w14:paraId="23562170" w14:textId="77777777" w:rsidR="008E68E9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67C73">
        <w:rPr>
          <w:rFonts w:ascii="Garamond" w:hAnsi="Garamond"/>
          <w:sz w:val="22"/>
          <w:szCs w:val="22"/>
          <w:lang w:val="sv-SE"/>
        </w:rPr>
        <w:t xml:space="preserve">Daley, E., </w:t>
      </w:r>
      <w:r w:rsidRPr="00867C73">
        <w:rPr>
          <w:rFonts w:ascii="Garamond" w:hAnsi="Garamond"/>
          <w:b/>
          <w:sz w:val="22"/>
          <w:szCs w:val="22"/>
          <w:u w:val="single"/>
          <w:lang w:val="sv-SE"/>
        </w:rPr>
        <w:t>Buhi, E.</w:t>
      </w:r>
      <w:r w:rsidRPr="00867C73">
        <w:rPr>
          <w:rFonts w:ascii="Garamond" w:hAnsi="Garamond"/>
          <w:sz w:val="22"/>
          <w:szCs w:val="22"/>
          <w:lang w:val="sv-SE"/>
        </w:rPr>
        <w:t xml:space="preserve">, Marhefka, S., Vamos, C., Wheldon, C., &amp; Hernandez, N. </w:t>
      </w:r>
      <w:r>
        <w:rPr>
          <w:rFonts w:ascii="Garamond" w:hAnsi="Garamond"/>
          <w:sz w:val="22"/>
          <w:szCs w:val="22"/>
          <w:lang w:val="sv-SE"/>
        </w:rPr>
        <w:t xml:space="preserve">(2010, March). </w:t>
      </w:r>
      <w:r w:rsidRPr="00DC580C">
        <w:rPr>
          <w:rFonts w:ascii="Garamond" w:hAnsi="Garamond"/>
          <w:i/>
          <w:sz w:val="22"/>
          <w:szCs w:val="22"/>
        </w:rPr>
        <w:t>Males receiving HPV test results: A unique opportunity to assess emotional responses in men</w:t>
      </w:r>
      <w:r>
        <w:rPr>
          <w:rFonts w:ascii="Garamond" w:hAnsi="Garamond"/>
          <w:sz w:val="22"/>
          <w:szCs w:val="22"/>
        </w:rPr>
        <w:t xml:space="preserve">. </w:t>
      </w:r>
      <w:r w:rsidRPr="0095259E">
        <w:rPr>
          <w:rFonts w:ascii="Garamond" w:hAnsi="Garamond"/>
          <w:sz w:val="22"/>
          <w:szCs w:val="22"/>
          <w:lang w:val="sv-SE"/>
        </w:rPr>
        <w:t>2010 National STD Prevention Conference</w:t>
      </w:r>
      <w:r>
        <w:rPr>
          <w:rFonts w:ascii="Garamond" w:hAnsi="Garamond"/>
          <w:sz w:val="22"/>
          <w:szCs w:val="22"/>
          <w:lang w:val="sv-SE"/>
        </w:rPr>
        <w:t>. Atlanta, GA.</w:t>
      </w:r>
    </w:p>
    <w:p w14:paraId="3A4D7FE8" w14:textId="77777777" w:rsidR="008E68E9" w:rsidRPr="00100483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4A30C64A" w14:textId="77777777" w:rsidR="008E68E9" w:rsidRPr="00C674D6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D6207F">
        <w:rPr>
          <w:rFonts w:ascii="Garamond" w:hAnsi="Garamond"/>
          <w:sz w:val="22"/>
          <w:szCs w:val="22"/>
          <w:lang w:val="sv-SE"/>
        </w:rPr>
        <w:t xml:space="preserve">Desai, </w:t>
      </w:r>
      <w:r>
        <w:rPr>
          <w:rFonts w:ascii="Garamond" w:hAnsi="Garamond"/>
          <w:sz w:val="22"/>
          <w:szCs w:val="22"/>
          <w:lang w:val="sv-SE"/>
        </w:rPr>
        <w:t xml:space="preserve">S., </w:t>
      </w:r>
      <w:r w:rsidRPr="00D6207F">
        <w:rPr>
          <w:rFonts w:ascii="Garamond" w:hAnsi="Garamond"/>
          <w:sz w:val="22"/>
          <w:szCs w:val="22"/>
          <w:lang w:val="sv-SE"/>
        </w:rPr>
        <w:t xml:space="preserve">Habel, </w:t>
      </w:r>
      <w:r>
        <w:rPr>
          <w:rFonts w:ascii="Garamond" w:hAnsi="Garamond"/>
          <w:sz w:val="22"/>
          <w:szCs w:val="22"/>
          <w:lang w:val="sv-SE"/>
        </w:rPr>
        <w:t xml:space="preserve">M. A., </w:t>
      </w:r>
      <w:r w:rsidRPr="00D6207F">
        <w:rPr>
          <w:rFonts w:ascii="Garamond" w:hAnsi="Garamond"/>
          <w:sz w:val="22"/>
          <w:szCs w:val="22"/>
          <w:lang w:val="sv-SE"/>
        </w:rPr>
        <w:t xml:space="preserve">Liddon, </w:t>
      </w:r>
      <w:r>
        <w:rPr>
          <w:rFonts w:ascii="Garamond" w:hAnsi="Garamond"/>
          <w:sz w:val="22"/>
          <w:szCs w:val="22"/>
          <w:lang w:val="sv-SE"/>
        </w:rPr>
        <w:t xml:space="preserve">N., </w:t>
      </w:r>
      <w:r w:rsidRPr="00D6207F">
        <w:rPr>
          <w:rFonts w:ascii="Garamond" w:hAnsi="Garamond"/>
          <w:sz w:val="22"/>
          <w:szCs w:val="22"/>
          <w:lang w:val="sv-SE"/>
        </w:rPr>
        <w:t xml:space="preserve">Hood, </w:t>
      </w:r>
      <w:r>
        <w:rPr>
          <w:rFonts w:ascii="Garamond" w:hAnsi="Garamond"/>
          <w:sz w:val="22"/>
          <w:szCs w:val="22"/>
          <w:lang w:val="sv-SE"/>
        </w:rPr>
        <w:t xml:space="preserve">J., </w:t>
      </w:r>
      <w:r w:rsidRPr="00D6207F">
        <w:rPr>
          <w:rFonts w:ascii="Garamond" w:hAnsi="Garamond"/>
          <w:sz w:val="22"/>
          <w:szCs w:val="22"/>
          <w:lang w:val="sv-SE"/>
        </w:rPr>
        <w:t xml:space="preserve">Kachur, </w:t>
      </w:r>
      <w:r>
        <w:rPr>
          <w:rFonts w:ascii="Garamond" w:hAnsi="Garamond"/>
          <w:sz w:val="22"/>
          <w:szCs w:val="22"/>
          <w:lang w:val="sv-SE"/>
        </w:rPr>
        <w:t xml:space="preserve">R., &amp; </w:t>
      </w:r>
      <w:r w:rsidRPr="00C0683A">
        <w:rPr>
          <w:rFonts w:ascii="Garamond" w:hAnsi="Garamond"/>
          <w:b/>
          <w:sz w:val="22"/>
          <w:szCs w:val="22"/>
          <w:u w:val="single"/>
          <w:lang w:val="sv-SE"/>
        </w:rPr>
        <w:t>Buhi, E.</w:t>
      </w:r>
      <w:r>
        <w:rPr>
          <w:rFonts w:ascii="Garamond" w:hAnsi="Garamond"/>
          <w:sz w:val="22"/>
          <w:szCs w:val="22"/>
          <w:lang w:val="sv-SE"/>
        </w:rPr>
        <w:t xml:space="preserve"> (2010, March). </w:t>
      </w:r>
      <w:r w:rsidRPr="00D6207F">
        <w:rPr>
          <w:rFonts w:ascii="Garamond" w:hAnsi="Garamond"/>
          <w:i/>
          <w:sz w:val="22"/>
          <w:szCs w:val="22"/>
          <w:lang w:val="sv-SE"/>
        </w:rPr>
        <w:t>Google it: The importance of website optimization for health departments, CBOs and other governmental organizations</w:t>
      </w:r>
      <w:r>
        <w:rPr>
          <w:rFonts w:ascii="Garamond" w:hAnsi="Garamond"/>
          <w:sz w:val="22"/>
          <w:szCs w:val="22"/>
          <w:lang w:val="sv-SE"/>
        </w:rPr>
        <w:t xml:space="preserve">. </w:t>
      </w:r>
      <w:r w:rsidRPr="0095259E">
        <w:rPr>
          <w:rFonts w:ascii="Garamond" w:hAnsi="Garamond"/>
          <w:sz w:val="22"/>
          <w:szCs w:val="22"/>
          <w:lang w:val="sv-SE"/>
        </w:rPr>
        <w:t>2010 National STD Prevention Conference</w:t>
      </w:r>
      <w:r>
        <w:rPr>
          <w:rFonts w:ascii="Garamond" w:hAnsi="Garamond"/>
          <w:sz w:val="22"/>
          <w:szCs w:val="22"/>
          <w:lang w:val="sv-SE"/>
        </w:rPr>
        <w:t>. Atlanta, GA.</w:t>
      </w:r>
    </w:p>
    <w:p w14:paraId="4C33EB02" w14:textId="77777777" w:rsidR="008E68E9" w:rsidRPr="00C674D6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7ECB9BAA" w14:textId="77777777" w:rsidR="008E68E9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501BBF">
        <w:rPr>
          <w:rFonts w:ascii="Garamond" w:hAnsi="Garamond"/>
          <w:sz w:val="22"/>
          <w:szCs w:val="22"/>
        </w:rPr>
        <w:t>Vamos, C.</w:t>
      </w:r>
      <w:r>
        <w:rPr>
          <w:rFonts w:ascii="Garamond" w:hAnsi="Garamond"/>
          <w:sz w:val="22"/>
          <w:szCs w:val="22"/>
        </w:rPr>
        <w:t xml:space="preserve"> </w:t>
      </w:r>
      <w:r w:rsidRPr="00501BBF">
        <w:rPr>
          <w:rFonts w:ascii="Garamond" w:hAnsi="Garamond"/>
          <w:sz w:val="22"/>
          <w:szCs w:val="22"/>
        </w:rPr>
        <w:t xml:space="preserve">A., Daley, E., Mahan, C., Perrin, K., </w:t>
      </w:r>
      <w:r w:rsidRPr="00C0683A">
        <w:rPr>
          <w:rFonts w:ascii="Garamond" w:hAnsi="Garamond"/>
          <w:b/>
          <w:sz w:val="22"/>
          <w:szCs w:val="22"/>
          <w:u w:val="single"/>
        </w:rPr>
        <w:t>Buhi, E.</w:t>
      </w:r>
      <w:r w:rsidRPr="00501BBF">
        <w:rPr>
          <w:rFonts w:ascii="Garamond" w:hAnsi="Garamond"/>
          <w:sz w:val="22"/>
          <w:szCs w:val="22"/>
        </w:rPr>
        <w:t>, &amp; Myerson, M.</w:t>
      </w:r>
      <w:r>
        <w:rPr>
          <w:rFonts w:ascii="Garamond" w:hAnsi="Garamond"/>
          <w:sz w:val="22"/>
          <w:szCs w:val="22"/>
        </w:rPr>
        <w:t xml:space="preserve"> </w:t>
      </w:r>
      <w:r w:rsidRPr="00501BBF">
        <w:rPr>
          <w:rFonts w:ascii="Garamond" w:hAnsi="Garamond"/>
          <w:sz w:val="22"/>
          <w:szCs w:val="22"/>
        </w:rPr>
        <w:t xml:space="preserve">(2009, </w:t>
      </w:r>
      <w:r>
        <w:rPr>
          <w:rFonts w:ascii="Garamond" w:hAnsi="Garamond"/>
          <w:sz w:val="22"/>
          <w:szCs w:val="22"/>
        </w:rPr>
        <w:t>December</w:t>
      </w:r>
      <w:r w:rsidRPr="00501BBF">
        <w:rPr>
          <w:rFonts w:ascii="Garamond" w:hAnsi="Garamond"/>
          <w:sz w:val="22"/>
          <w:szCs w:val="22"/>
        </w:rPr>
        <w:t xml:space="preserve">). </w:t>
      </w:r>
      <w:r w:rsidRPr="00501BBF">
        <w:rPr>
          <w:rFonts w:ascii="Garamond" w:hAnsi="Garamond"/>
          <w:i/>
          <w:sz w:val="22"/>
          <w:szCs w:val="22"/>
        </w:rPr>
        <w:t>The Title X Family Planning Program: A historical examination of the political challenges and support by presidential administration, 1970-2008</w:t>
      </w:r>
      <w:r>
        <w:rPr>
          <w:rFonts w:ascii="Garamond" w:hAnsi="Garamond"/>
          <w:sz w:val="22"/>
          <w:szCs w:val="22"/>
        </w:rPr>
        <w:t>. 15th A</w:t>
      </w:r>
      <w:r w:rsidRPr="00501BBF">
        <w:rPr>
          <w:rFonts w:ascii="Garamond" w:hAnsi="Garamond"/>
          <w:sz w:val="22"/>
          <w:szCs w:val="22"/>
        </w:rPr>
        <w:t>nnual Maternal and Child Health Epidemiology Conference</w:t>
      </w:r>
      <w:r>
        <w:rPr>
          <w:rFonts w:ascii="Garamond" w:hAnsi="Garamond"/>
          <w:sz w:val="22"/>
          <w:szCs w:val="22"/>
        </w:rPr>
        <w:t>. Tampa, FL.</w:t>
      </w:r>
    </w:p>
    <w:p w14:paraId="641FD732" w14:textId="77777777" w:rsidR="008E68E9" w:rsidRPr="00501BBF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348F7E8B" w14:textId="77777777" w:rsidR="008E68E9" w:rsidRPr="005B1D2B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C0683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783AF6">
        <w:rPr>
          <w:rFonts w:ascii="Garamond" w:hAnsi="Garamond"/>
          <w:sz w:val="22"/>
          <w:szCs w:val="22"/>
          <w:lang w:val="de-DE"/>
        </w:rPr>
        <w:t xml:space="preserve">, &amp; </w:t>
      </w:r>
      <w:r w:rsidRPr="006A721A">
        <w:rPr>
          <w:rFonts w:ascii="Garamond" w:hAnsi="Garamond"/>
          <w:sz w:val="22"/>
          <w:szCs w:val="22"/>
          <w:lang w:val="de-DE"/>
        </w:rPr>
        <w:t>Marhefka, S.</w:t>
      </w:r>
      <w:r w:rsidRPr="00783AF6">
        <w:rPr>
          <w:rFonts w:ascii="Garamond" w:hAnsi="Garamond"/>
          <w:sz w:val="22"/>
          <w:szCs w:val="22"/>
          <w:lang w:val="de-DE"/>
        </w:rPr>
        <w:t xml:space="preserve"> (2009, November). </w:t>
      </w:r>
      <w:r w:rsidRPr="00783AF6">
        <w:rPr>
          <w:rFonts w:ascii="Garamond" w:hAnsi="Garamond"/>
          <w:i/>
          <w:sz w:val="22"/>
          <w:szCs w:val="22"/>
        </w:rPr>
        <w:t>Sexual health disparities in a national sample of U.S. college students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7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>
        <w:rPr>
          <w:rFonts w:ascii="Garamond" w:hAnsi="Garamond"/>
          <w:sz w:val="22"/>
        </w:rPr>
        <w:t>. Philadelphia, PA.</w:t>
      </w:r>
    </w:p>
    <w:p w14:paraId="7FF66B1E" w14:textId="77777777" w:rsidR="008E68E9" w:rsidRPr="005B1D2B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2B7848D3" w14:textId="77777777" w:rsidR="008E68E9" w:rsidRPr="0037646A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  <w:lang w:val="de-DE"/>
        </w:rPr>
      </w:pPr>
      <w:r w:rsidRPr="00C0683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0E10BD">
        <w:rPr>
          <w:rFonts w:ascii="Garamond" w:hAnsi="Garamond"/>
          <w:sz w:val="22"/>
          <w:szCs w:val="22"/>
          <w:lang w:val="de-DE"/>
        </w:rPr>
        <w:t xml:space="preserve">, Marhefka, S. L., Oberne, A. B., Fuhrmann, H. J., Smith, S. A., &amp; Blunt, H. D. (2009, November). </w:t>
      </w:r>
      <w:r w:rsidRPr="0037646A">
        <w:rPr>
          <w:rFonts w:ascii="Garamond" w:hAnsi="Garamond"/>
          <w:i/>
          <w:sz w:val="22"/>
          <w:szCs w:val="22"/>
        </w:rPr>
        <w:t>Differences between sexually active college students who have and who have not met sex partners online</w:t>
      </w:r>
      <w:r w:rsidRPr="0086099A"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Sexuality, 52</w:t>
      </w:r>
      <w:r w:rsidRPr="0086099A">
        <w:rPr>
          <w:rFonts w:ascii="Garamond" w:hAnsi="Garamond"/>
          <w:sz w:val="22"/>
          <w:vertAlign w:val="superscript"/>
        </w:rPr>
        <w:t>nd</w:t>
      </w:r>
      <w:r>
        <w:rPr>
          <w:rFonts w:ascii="Garamond" w:hAnsi="Garamond"/>
          <w:sz w:val="22"/>
        </w:rPr>
        <w:t xml:space="preserve"> Annual Meeting.</w:t>
      </w:r>
      <w:r>
        <w:rPr>
          <w:rFonts w:ascii="Garamond" w:hAnsi="Garamond"/>
          <w:sz w:val="22"/>
          <w:szCs w:val="22"/>
        </w:rPr>
        <w:t xml:space="preserve"> </w:t>
      </w:r>
      <w:r w:rsidRPr="0086099A">
        <w:rPr>
          <w:rFonts w:ascii="Garamond" w:hAnsi="Garamond"/>
          <w:sz w:val="22"/>
          <w:szCs w:val="22"/>
        </w:rPr>
        <w:t>Puerto Vallarta, Mexico</w:t>
      </w:r>
      <w:r>
        <w:rPr>
          <w:rFonts w:ascii="Garamond" w:hAnsi="Garamond"/>
          <w:sz w:val="22"/>
          <w:szCs w:val="22"/>
        </w:rPr>
        <w:t>.</w:t>
      </w:r>
    </w:p>
    <w:p w14:paraId="408E81EC" w14:textId="77777777" w:rsidR="008E68E9" w:rsidRPr="0037646A" w:rsidRDefault="008E68E9" w:rsidP="008E68E9">
      <w:pPr>
        <w:jc w:val="both"/>
        <w:rPr>
          <w:rFonts w:ascii="Garamond" w:hAnsi="Garamond"/>
          <w:sz w:val="22"/>
          <w:szCs w:val="22"/>
          <w:lang w:val="de-DE"/>
        </w:rPr>
      </w:pPr>
    </w:p>
    <w:p w14:paraId="361B0836" w14:textId="77777777" w:rsidR="008E68E9" w:rsidRPr="0086099A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6099A">
        <w:rPr>
          <w:rFonts w:ascii="Garamond" w:hAnsi="Garamond"/>
          <w:sz w:val="22"/>
          <w:szCs w:val="22"/>
          <w:lang w:val="de-DE"/>
        </w:rPr>
        <w:t xml:space="preserve">Blunt, H. D., </w:t>
      </w:r>
      <w:r w:rsidRPr="00C0683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86099A">
        <w:rPr>
          <w:rFonts w:ascii="Garamond" w:hAnsi="Garamond"/>
          <w:sz w:val="22"/>
          <w:szCs w:val="22"/>
          <w:lang w:val="de-DE"/>
        </w:rPr>
        <w:t>, Oberne, A. B., &amp; Marhefka, S. L.</w:t>
      </w:r>
      <w:r>
        <w:rPr>
          <w:rFonts w:ascii="Garamond" w:hAnsi="Garamond"/>
          <w:sz w:val="22"/>
          <w:szCs w:val="22"/>
          <w:lang w:val="de-DE"/>
        </w:rPr>
        <w:t xml:space="preserve"> (2009, November). </w:t>
      </w:r>
      <w:r w:rsidRPr="0086099A">
        <w:rPr>
          <w:rFonts w:ascii="Garamond" w:hAnsi="Garamond"/>
          <w:i/>
          <w:sz w:val="22"/>
          <w:szCs w:val="22"/>
        </w:rPr>
        <w:t>Predictors of Internet sex-seeking among college students</w:t>
      </w:r>
      <w:r w:rsidRPr="0086099A"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Sexuality, 52</w:t>
      </w:r>
      <w:r w:rsidRPr="0086099A">
        <w:rPr>
          <w:rFonts w:ascii="Garamond" w:hAnsi="Garamond"/>
          <w:sz w:val="22"/>
          <w:vertAlign w:val="superscript"/>
        </w:rPr>
        <w:t>nd</w:t>
      </w:r>
      <w:r>
        <w:rPr>
          <w:rFonts w:ascii="Garamond" w:hAnsi="Garamond"/>
          <w:sz w:val="22"/>
        </w:rPr>
        <w:t xml:space="preserve"> Annual Meeting.</w:t>
      </w:r>
      <w:r>
        <w:rPr>
          <w:rFonts w:ascii="Garamond" w:hAnsi="Garamond"/>
          <w:sz w:val="22"/>
          <w:szCs w:val="22"/>
        </w:rPr>
        <w:t xml:space="preserve"> </w:t>
      </w:r>
      <w:r w:rsidRPr="0086099A">
        <w:rPr>
          <w:rFonts w:ascii="Garamond" w:hAnsi="Garamond"/>
          <w:sz w:val="22"/>
          <w:szCs w:val="22"/>
        </w:rPr>
        <w:t>Puerto Vallarta, Mexico</w:t>
      </w:r>
      <w:r>
        <w:rPr>
          <w:rFonts w:ascii="Garamond" w:hAnsi="Garamond"/>
          <w:sz w:val="22"/>
          <w:szCs w:val="22"/>
        </w:rPr>
        <w:t>.</w:t>
      </w:r>
    </w:p>
    <w:p w14:paraId="4616D26A" w14:textId="77777777" w:rsidR="008E68E9" w:rsidRPr="0086099A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7492FB54" w14:textId="77777777" w:rsidR="008E68E9" w:rsidRPr="00835B50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07FE5">
        <w:rPr>
          <w:rFonts w:ascii="Garamond" w:hAnsi="Garamond"/>
          <w:bCs/>
          <w:sz w:val="22"/>
          <w:szCs w:val="22"/>
        </w:rPr>
        <w:t>Daley, E.,</w:t>
      </w:r>
      <w:r w:rsidRPr="00007FE5">
        <w:rPr>
          <w:rFonts w:ascii="Garamond" w:hAnsi="Garamond"/>
          <w:sz w:val="22"/>
          <w:szCs w:val="22"/>
        </w:rPr>
        <w:t xml:space="preserve"> </w:t>
      </w:r>
      <w:r w:rsidRPr="00007FE5">
        <w:rPr>
          <w:rFonts w:ascii="Garamond" w:hAnsi="Garamond"/>
          <w:b/>
          <w:sz w:val="22"/>
          <w:szCs w:val="22"/>
          <w:u w:val="single"/>
        </w:rPr>
        <w:t>Buhi, E.</w:t>
      </w:r>
      <w:r w:rsidRPr="00007FE5">
        <w:rPr>
          <w:rFonts w:ascii="Garamond" w:hAnsi="Garamond"/>
          <w:sz w:val="22"/>
          <w:szCs w:val="22"/>
        </w:rPr>
        <w:t xml:space="preserve">, Vamos, C., Marhefka, S., Hernandez, N., &amp; Giuliano, A. R. (2009, June). </w:t>
      </w:r>
      <w:r w:rsidRPr="00055B72">
        <w:rPr>
          <w:rFonts w:ascii="Garamond" w:hAnsi="Garamond"/>
          <w:i/>
          <w:iCs/>
          <w:sz w:val="22"/>
          <w:szCs w:val="22"/>
        </w:rPr>
        <w:t xml:space="preserve">The </w:t>
      </w:r>
      <w:r>
        <w:rPr>
          <w:rFonts w:ascii="Garamond" w:hAnsi="Garamond"/>
          <w:i/>
          <w:iCs/>
          <w:sz w:val="22"/>
          <w:szCs w:val="22"/>
        </w:rPr>
        <w:t>r</w:t>
      </w:r>
      <w:r w:rsidRPr="00055B72">
        <w:rPr>
          <w:rFonts w:ascii="Garamond" w:hAnsi="Garamond"/>
          <w:i/>
          <w:iCs/>
          <w:sz w:val="22"/>
          <w:szCs w:val="22"/>
        </w:rPr>
        <w:t xml:space="preserve">elationship between HPV </w:t>
      </w:r>
      <w:r>
        <w:rPr>
          <w:rFonts w:ascii="Garamond" w:hAnsi="Garamond"/>
          <w:i/>
          <w:iCs/>
          <w:sz w:val="22"/>
          <w:szCs w:val="22"/>
        </w:rPr>
        <w:t>s</w:t>
      </w:r>
      <w:r w:rsidRPr="00055B72">
        <w:rPr>
          <w:rFonts w:ascii="Garamond" w:hAnsi="Garamond"/>
          <w:i/>
          <w:iCs/>
          <w:sz w:val="22"/>
          <w:szCs w:val="22"/>
        </w:rPr>
        <w:t xml:space="preserve">tatus and </w:t>
      </w:r>
      <w:r>
        <w:rPr>
          <w:rFonts w:ascii="Garamond" w:hAnsi="Garamond"/>
          <w:i/>
          <w:iCs/>
          <w:sz w:val="22"/>
          <w:szCs w:val="22"/>
        </w:rPr>
        <w:t>v</w:t>
      </w:r>
      <w:r w:rsidRPr="00055B72">
        <w:rPr>
          <w:rFonts w:ascii="Garamond" w:hAnsi="Garamond"/>
          <w:i/>
          <w:iCs/>
          <w:sz w:val="22"/>
          <w:szCs w:val="22"/>
        </w:rPr>
        <w:t xml:space="preserve">accine </w:t>
      </w:r>
      <w:r>
        <w:rPr>
          <w:rFonts w:ascii="Garamond" w:hAnsi="Garamond"/>
          <w:i/>
          <w:iCs/>
          <w:sz w:val="22"/>
          <w:szCs w:val="22"/>
        </w:rPr>
        <w:t>i</w:t>
      </w:r>
      <w:r w:rsidRPr="00055B72">
        <w:rPr>
          <w:rFonts w:ascii="Garamond" w:hAnsi="Garamond"/>
          <w:i/>
          <w:iCs/>
          <w:sz w:val="22"/>
          <w:szCs w:val="22"/>
        </w:rPr>
        <w:t xml:space="preserve">ntentions among </w:t>
      </w:r>
      <w:r>
        <w:rPr>
          <w:rFonts w:ascii="Garamond" w:hAnsi="Garamond"/>
          <w:i/>
          <w:iCs/>
          <w:sz w:val="22"/>
          <w:szCs w:val="22"/>
        </w:rPr>
        <w:t>m</w:t>
      </w:r>
      <w:r w:rsidRPr="00055B72">
        <w:rPr>
          <w:rFonts w:ascii="Garamond" w:hAnsi="Garamond"/>
          <w:i/>
          <w:iCs/>
          <w:sz w:val="22"/>
          <w:szCs w:val="22"/>
        </w:rPr>
        <w:t>ales in the United States.</w:t>
      </w:r>
      <w:r w:rsidRPr="00055B72">
        <w:rPr>
          <w:rFonts w:ascii="Garamond" w:hAnsi="Garamond"/>
          <w:sz w:val="22"/>
          <w:szCs w:val="22"/>
        </w:rPr>
        <w:t xml:space="preserve"> </w:t>
      </w:r>
      <w:r w:rsidRPr="00BF1252">
        <w:rPr>
          <w:rFonts w:ascii="Garamond" w:hAnsi="Garamond"/>
          <w:sz w:val="22"/>
          <w:szCs w:val="22"/>
        </w:rPr>
        <w:t>18th Meeting of the International Society for Sexually Transmitted Diseases Research</w:t>
      </w:r>
      <w:r>
        <w:rPr>
          <w:rFonts w:ascii="Garamond" w:hAnsi="Garamond"/>
          <w:sz w:val="22"/>
          <w:szCs w:val="22"/>
        </w:rPr>
        <w:t xml:space="preserve"> (</w:t>
      </w:r>
      <w:r w:rsidRPr="00BF1252">
        <w:rPr>
          <w:rFonts w:ascii="Garamond" w:hAnsi="Garamond"/>
          <w:sz w:val="22"/>
          <w:szCs w:val="22"/>
        </w:rPr>
        <w:t>ISSTDR</w:t>
      </w:r>
      <w:r>
        <w:rPr>
          <w:rFonts w:ascii="Garamond" w:hAnsi="Garamond"/>
          <w:sz w:val="22"/>
          <w:szCs w:val="22"/>
        </w:rPr>
        <w:t>). London, UK</w:t>
      </w:r>
      <w:r>
        <w:rPr>
          <w:rFonts w:ascii="Garamond" w:hAnsi="Garamond"/>
          <w:sz w:val="22"/>
        </w:rPr>
        <w:t>.</w:t>
      </w:r>
    </w:p>
    <w:p w14:paraId="45C0C904" w14:textId="77777777" w:rsidR="008E68E9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0FEC6FE7" w14:textId="77777777" w:rsidR="008E68E9" w:rsidRPr="00055B72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BF1252">
        <w:rPr>
          <w:rFonts w:ascii="Garamond" w:hAnsi="Garamond"/>
          <w:sz w:val="22"/>
          <w:szCs w:val="22"/>
        </w:rPr>
        <w:t xml:space="preserve">Habel, M. A., Kachur, R., Desai, S., Hood, J., </w:t>
      </w:r>
      <w:r w:rsidRPr="00C0683A">
        <w:rPr>
          <w:rFonts w:ascii="Garamond" w:hAnsi="Garamond"/>
          <w:b/>
          <w:sz w:val="22"/>
          <w:szCs w:val="22"/>
          <w:u w:val="single"/>
        </w:rPr>
        <w:t>Buhi, E.</w:t>
      </w:r>
      <w:r w:rsidRPr="00BF1252">
        <w:rPr>
          <w:rFonts w:ascii="Garamond" w:hAnsi="Garamond"/>
          <w:sz w:val="22"/>
          <w:szCs w:val="22"/>
        </w:rPr>
        <w:t xml:space="preserve">, &amp; Liddon, N. (2009, </w:t>
      </w:r>
      <w:r>
        <w:rPr>
          <w:rFonts w:ascii="Garamond" w:hAnsi="Garamond"/>
          <w:sz w:val="22"/>
          <w:szCs w:val="22"/>
        </w:rPr>
        <w:t>June</w:t>
      </w:r>
      <w:r w:rsidRPr="00BF1252">
        <w:rPr>
          <w:rFonts w:ascii="Garamond" w:hAnsi="Garamond"/>
          <w:sz w:val="22"/>
          <w:szCs w:val="22"/>
        </w:rPr>
        <w:t xml:space="preserve">). </w:t>
      </w:r>
      <w:r>
        <w:rPr>
          <w:rFonts w:ascii="Garamond" w:hAnsi="Garamond"/>
          <w:i/>
          <w:sz w:val="22"/>
          <w:szCs w:val="22"/>
        </w:rPr>
        <w:t>Just Google it: Finding local STD and sexual health resources online</w:t>
      </w:r>
      <w:r>
        <w:rPr>
          <w:rFonts w:ascii="Garamond" w:hAnsi="Garamond"/>
          <w:sz w:val="22"/>
          <w:szCs w:val="22"/>
        </w:rPr>
        <w:t xml:space="preserve">. </w:t>
      </w:r>
      <w:r w:rsidRPr="00BF1252">
        <w:rPr>
          <w:rFonts w:ascii="Garamond" w:hAnsi="Garamond"/>
          <w:sz w:val="22"/>
          <w:szCs w:val="22"/>
        </w:rPr>
        <w:t>18th Meeting of the International Society for Sexually Transmitted Diseases Research</w:t>
      </w:r>
      <w:r>
        <w:rPr>
          <w:rFonts w:ascii="Garamond" w:hAnsi="Garamond"/>
          <w:sz w:val="22"/>
          <w:szCs w:val="22"/>
        </w:rPr>
        <w:t xml:space="preserve"> (</w:t>
      </w:r>
      <w:r w:rsidRPr="00BF1252">
        <w:rPr>
          <w:rFonts w:ascii="Garamond" w:hAnsi="Garamond"/>
          <w:sz w:val="22"/>
          <w:szCs w:val="22"/>
        </w:rPr>
        <w:t>ISSTDR</w:t>
      </w:r>
      <w:r>
        <w:rPr>
          <w:rFonts w:ascii="Garamond" w:hAnsi="Garamond"/>
          <w:sz w:val="22"/>
          <w:szCs w:val="22"/>
        </w:rPr>
        <w:t>). London, UK</w:t>
      </w:r>
      <w:r>
        <w:rPr>
          <w:rFonts w:ascii="Garamond" w:hAnsi="Garamond"/>
          <w:sz w:val="22"/>
        </w:rPr>
        <w:t>.</w:t>
      </w:r>
    </w:p>
    <w:p w14:paraId="7C8DB566" w14:textId="77777777" w:rsidR="008E68E9" w:rsidRPr="00055B72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63750B01" w14:textId="77777777" w:rsidR="008E68E9" w:rsidRPr="00032055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C0683A">
        <w:rPr>
          <w:rFonts w:ascii="Garamond" w:hAnsi="Garamond"/>
          <w:b/>
          <w:sz w:val="22"/>
          <w:szCs w:val="22"/>
          <w:u w:val="single"/>
        </w:rPr>
        <w:t>Buhi, E. R.</w:t>
      </w:r>
      <w:r w:rsidRPr="00C838D8">
        <w:rPr>
          <w:rFonts w:ascii="Garamond" w:hAnsi="Garamond"/>
          <w:sz w:val="22"/>
          <w:szCs w:val="22"/>
        </w:rPr>
        <w:t xml:space="preserve"> (2009</w:t>
      </w:r>
      <w:r>
        <w:rPr>
          <w:rFonts w:ascii="Garamond" w:hAnsi="Garamond"/>
          <w:sz w:val="22"/>
          <w:szCs w:val="22"/>
        </w:rPr>
        <w:t>, June</w:t>
      </w:r>
      <w:r w:rsidRPr="00C838D8">
        <w:rPr>
          <w:rFonts w:ascii="Garamond" w:hAnsi="Garamond"/>
          <w:sz w:val="22"/>
          <w:szCs w:val="22"/>
        </w:rPr>
        <w:t xml:space="preserve">). </w:t>
      </w:r>
      <w:r w:rsidRPr="00ED3CCC">
        <w:rPr>
          <w:rFonts w:ascii="Garamond" w:hAnsi="Garamond"/>
          <w:i/>
          <w:sz w:val="22"/>
          <w:szCs w:val="22"/>
        </w:rPr>
        <w:t>Writing research for publication in The Journal of Sex Research and other sexuality journals</w:t>
      </w:r>
      <w:r>
        <w:rPr>
          <w:rFonts w:ascii="Garamond" w:hAnsi="Garamond"/>
          <w:sz w:val="22"/>
          <w:szCs w:val="22"/>
        </w:rPr>
        <w:t>.</w:t>
      </w:r>
      <w:r w:rsidRPr="006A6A27">
        <w:rPr>
          <w:rFonts w:ascii="Garamond" w:hAnsi="Garamond"/>
          <w:sz w:val="22"/>
        </w:rPr>
        <w:t xml:space="preserve"> Society</w:t>
      </w:r>
      <w:r>
        <w:rPr>
          <w:rFonts w:ascii="Garamond" w:hAnsi="Garamond"/>
          <w:sz w:val="22"/>
        </w:rPr>
        <w:t xml:space="preserve"> for the Scientific Study of Sexuality,</w:t>
      </w:r>
      <w:r w:rsidRPr="00C838D8">
        <w:rPr>
          <w:rFonts w:ascii="Garamond" w:hAnsi="Garamond"/>
          <w:sz w:val="22"/>
          <w:szCs w:val="22"/>
        </w:rPr>
        <w:t xml:space="preserve"> Eastern and Midcontinent Regions Conference</w:t>
      </w:r>
      <w:r>
        <w:rPr>
          <w:rFonts w:ascii="Garamond" w:hAnsi="Garamond"/>
          <w:sz w:val="22"/>
          <w:szCs w:val="22"/>
        </w:rPr>
        <w:t>. St, Petersburg, FL.</w:t>
      </w:r>
    </w:p>
    <w:p w14:paraId="1C34166F" w14:textId="77777777" w:rsidR="008E68E9" w:rsidRPr="00032055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154D5779" w14:textId="77777777" w:rsidR="008E68E9" w:rsidRPr="00032055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C838D8">
        <w:rPr>
          <w:rFonts w:ascii="Garamond" w:hAnsi="Garamond"/>
          <w:sz w:val="22"/>
          <w:szCs w:val="22"/>
        </w:rPr>
        <w:t xml:space="preserve">Blunt, H. D, &amp; </w:t>
      </w:r>
      <w:r w:rsidRPr="00C0683A">
        <w:rPr>
          <w:rFonts w:ascii="Garamond" w:hAnsi="Garamond"/>
          <w:b/>
          <w:sz w:val="22"/>
          <w:szCs w:val="22"/>
          <w:u w:val="single"/>
        </w:rPr>
        <w:t>Buhi, E.</w:t>
      </w:r>
      <w:r w:rsidRPr="00C838D8">
        <w:rPr>
          <w:rFonts w:ascii="Garamond" w:hAnsi="Garamond"/>
          <w:sz w:val="22"/>
          <w:szCs w:val="22"/>
        </w:rPr>
        <w:t xml:space="preserve"> (2009</w:t>
      </w:r>
      <w:r>
        <w:rPr>
          <w:rFonts w:ascii="Garamond" w:hAnsi="Garamond"/>
          <w:sz w:val="22"/>
          <w:szCs w:val="22"/>
        </w:rPr>
        <w:t>, June</w:t>
      </w:r>
      <w:r w:rsidRPr="00C838D8">
        <w:rPr>
          <w:rFonts w:ascii="Garamond" w:hAnsi="Garamond"/>
          <w:sz w:val="22"/>
          <w:szCs w:val="22"/>
        </w:rPr>
        <w:t xml:space="preserve">). </w:t>
      </w:r>
      <w:r w:rsidRPr="00C838D8">
        <w:rPr>
          <w:rFonts w:ascii="Garamond" w:hAnsi="Garamond"/>
          <w:i/>
          <w:sz w:val="22"/>
          <w:szCs w:val="22"/>
        </w:rPr>
        <w:t>A systematic review of Internet sex-seeking among young people: Is there cause for concern?</w:t>
      </w:r>
      <w:r w:rsidRPr="00C838D8">
        <w:rPr>
          <w:rFonts w:ascii="Garamond" w:hAnsi="Garamond"/>
          <w:sz w:val="22"/>
          <w:szCs w:val="22"/>
        </w:rPr>
        <w:t xml:space="preserve"> 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Sexuality,</w:t>
      </w:r>
      <w:r w:rsidRPr="00C838D8">
        <w:rPr>
          <w:rFonts w:ascii="Garamond" w:hAnsi="Garamond"/>
          <w:sz w:val="22"/>
          <w:szCs w:val="22"/>
        </w:rPr>
        <w:t xml:space="preserve"> Eastern and Midcontinent Regions Conference</w:t>
      </w:r>
      <w:r>
        <w:rPr>
          <w:rFonts w:ascii="Garamond" w:hAnsi="Garamond"/>
          <w:sz w:val="22"/>
          <w:szCs w:val="22"/>
        </w:rPr>
        <w:t>. St, Petersburg, FL.</w:t>
      </w:r>
    </w:p>
    <w:p w14:paraId="53218ACF" w14:textId="77777777" w:rsidR="008E68E9" w:rsidRPr="00032055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48D6F679" w14:textId="77777777" w:rsidR="008E68E9" w:rsidRPr="00032055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5267A">
        <w:rPr>
          <w:rFonts w:ascii="Garamond" w:hAnsi="Garamond"/>
          <w:sz w:val="22"/>
          <w:szCs w:val="22"/>
          <w:lang w:val="de-DE"/>
        </w:rPr>
        <w:t xml:space="preserve">Vamos, C. A., Daley, E., </w:t>
      </w:r>
      <w:r w:rsidRPr="0005267A">
        <w:rPr>
          <w:rFonts w:ascii="Garamond" w:hAnsi="Garamond"/>
          <w:b/>
          <w:sz w:val="22"/>
          <w:szCs w:val="22"/>
          <w:u w:val="single"/>
          <w:lang w:val="de-DE"/>
        </w:rPr>
        <w:t>Buhi, E.</w:t>
      </w:r>
      <w:r w:rsidRPr="0005267A">
        <w:rPr>
          <w:rFonts w:ascii="Garamond" w:hAnsi="Garamond"/>
          <w:sz w:val="22"/>
          <w:szCs w:val="22"/>
          <w:lang w:val="de-DE"/>
        </w:rPr>
        <w:t xml:space="preserve">, Hernandez, N., &amp; Fuhrmann, H. (2009, June). </w:t>
      </w:r>
      <w:r w:rsidRPr="00032055">
        <w:rPr>
          <w:rFonts w:ascii="Garamond" w:hAnsi="Garamond"/>
          <w:i/>
          <w:sz w:val="22"/>
          <w:szCs w:val="22"/>
        </w:rPr>
        <w:t xml:space="preserve">HPV </w:t>
      </w:r>
      <w:r>
        <w:rPr>
          <w:rFonts w:ascii="Garamond" w:hAnsi="Garamond"/>
          <w:i/>
          <w:sz w:val="22"/>
          <w:szCs w:val="22"/>
        </w:rPr>
        <w:t>v</w:t>
      </w:r>
      <w:r w:rsidRPr="00032055">
        <w:rPr>
          <w:rFonts w:ascii="Garamond" w:hAnsi="Garamond"/>
          <w:i/>
          <w:sz w:val="22"/>
          <w:szCs w:val="22"/>
        </w:rPr>
        <w:t xml:space="preserve">accine </w:t>
      </w:r>
      <w:r>
        <w:rPr>
          <w:rFonts w:ascii="Garamond" w:hAnsi="Garamond"/>
          <w:i/>
          <w:sz w:val="22"/>
          <w:szCs w:val="22"/>
        </w:rPr>
        <w:t>a</w:t>
      </w:r>
      <w:r w:rsidRPr="00032055">
        <w:rPr>
          <w:rFonts w:ascii="Garamond" w:hAnsi="Garamond"/>
          <w:i/>
          <w:sz w:val="22"/>
          <w:szCs w:val="22"/>
        </w:rPr>
        <w:t xml:space="preserve">wareness and </w:t>
      </w:r>
      <w:r>
        <w:rPr>
          <w:rFonts w:ascii="Garamond" w:hAnsi="Garamond"/>
          <w:i/>
          <w:sz w:val="22"/>
          <w:szCs w:val="22"/>
        </w:rPr>
        <w:t>i</w:t>
      </w:r>
      <w:r w:rsidRPr="00032055">
        <w:rPr>
          <w:rFonts w:ascii="Garamond" w:hAnsi="Garamond"/>
          <w:i/>
          <w:sz w:val="22"/>
          <w:szCs w:val="22"/>
        </w:rPr>
        <w:t xml:space="preserve">ntentions among </w:t>
      </w:r>
      <w:r>
        <w:rPr>
          <w:rFonts w:ascii="Garamond" w:hAnsi="Garamond"/>
          <w:i/>
          <w:sz w:val="22"/>
          <w:szCs w:val="22"/>
        </w:rPr>
        <w:t>c</w:t>
      </w:r>
      <w:r w:rsidRPr="00032055">
        <w:rPr>
          <w:rFonts w:ascii="Garamond" w:hAnsi="Garamond"/>
          <w:i/>
          <w:sz w:val="22"/>
          <w:szCs w:val="22"/>
        </w:rPr>
        <w:t xml:space="preserve">ollege </w:t>
      </w:r>
      <w:r>
        <w:rPr>
          <w:rFonts w:ascii="Garamond" w:hAnsi="Garamond"/>
          <w:i/>
          <w:sz w:val="22"/>
          <w:szCs w:val="22"/>
        </w:rPr>
        <w:t>m</w:t>
      </w:r>
      <w:r w:rsidRPr="00032055">
        <w:rPr>
          <w:rFonts w:ascii="Garamond" w:hAnsi="Garamond"/>
          <w:i/>
          <w:sz w:val="22"/>
          <w:szCs w:val="22"/>
        </w:rPr>
        <w:t xml:space="preserve">ales: Including </w:t>
      </w:r>
      <w:r>
        <w:rPr>
          <w:rFonts w:ascii="Garamond" w:hAnsi="Garamond"/>
          <w:i/>
          <w:sz w:val="22"/>
          <w:szCs w:val="22"/>
        </w:rPr>
        <w:t>m</w:t>
      </w:r>
      <w:r w:rsidRPr="00032055">
        <w:rPr>
          <w:rFonts w:ascii="Garamond" w:hAnsi="Garamond"/>
          <w:i/>
          <w:sz w:val="22"/>
          <w:szCs w:val="22"/>
        </w:rPr>
        <w:t xml:space="preserve">en in the HPV vaccine </w:t>
      </w:r>
      <w:r>
        <w:rPr>
          <w:rFonts w:ascii="Garamond" w:hAnsi="Garamond"/>
          <w:i/>
          <w:sz w:val="22"/>
          <w:szCs w:val="22"/>
        </w:rPr>
        <w:t>e</w:t>
      </w:r>
      <w:r w:rsidRPr="00032055">
        <w:rPr>
          <w:rFonts w:ascii="Garamond" w:hAnsi="Garamond"/>
          <w:i/>
          <w:sz w:val="22"/>
          <w:szCs w:val="22"/>
        </w:rPr>
        <w:t>fforts</w:t>
      </w:r>
      <w:r>
        <w:rPr>
          <w:rFonts w:ascii="Garamond" w:hAnsi="Garamond"/>
          <w:sz w:val="22"/>
          <w:szCs w:val="22"/>
        </w:rPr>
        <w:t xml:space="preserve">. </w:t>
      </w:r>
      <w:r w:rsidRPr="00032055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Sexuality,</w:t>
      </w:r>
      <w:r w:rsidRPr="00C838D8">
        <w:rPr>
          <w:rFonts w:ascii="Garamond" w:hAnsi="Garamond"/>
          <w:sz w:val="22"/>
          <w:szCs w:val="22"/>
        </w:rPr>
        <w:t xml:space="preserve"> Eastern and Midcontinent Regions Conference</w:t>
      </w:r>
      <w:r>
        <w:rPr>
          <w:rFonts w:ascii="Garamond" w:hAnsi="Garamond"/>
          <w:sz w:val="22"/>
          <w:szCs w:val="22"/>
        </w:rPr>
        <w:t>. St, Petersburg, FL.</w:t>
      </w:r>
    </w:p>
    <w:p w14:paraId="79BA6089" w14:textId="77777777" w:rsidR="008E68E9" w:rsidRPr="00032055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7E166D23" w14:textId="77777777" w:rsidR="008E68E9" w:rsidRPr="00835B50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C0683A">
        <w:rPr>
          <w:rFonts w:ascii="Garamond" w:hAnsi="Garamond"/>
          <w:b/>
          <w:sz w:val="22"/>
          <w:szCs w:val="22"/>
          <w:u w:val="single"/>
        </w:rPr>
        <w:t>Buhi, E. R.</w:t>
      </w:r>
      <w:r w:rsidRPr="00863CFA">
        <w:rPr>
          <w:rFonts w:ascii="Garamond" w:hAnsi="Garamond"/>
          <w:sz w:val="22"/>
          <w:szCs w:val="22"/>
        </w:rPr>
        <w:t xml:space="preserve">, Oberne, A., Smith, S. A., </w:t>
      </w:r>
      <w:r>
        <w:rPr>
          <w:rFonts w:ascii="Garamond" w:hAnsi="Garamond"/>
          <w:sz w:val="22"/>
          <w:szCs w:val="22"/>
        </w:rPr>
        <w:t xml:space="preserve">&amp; </w:t>
      </w:r>
      <w:r w:rsidRPr="00863CFA">
        <w:rPr>
          <w:rFonts w:ascii="Garamond" w:hAnsi="Garamond"/>
          <w:sz w:val="22"/>
          <w:szCs w:val="22"/>
        </w:rPr>
        <w:t>Daley, E.</w:t>
      </w:r>
      <w:r>
        <w:rPr>
          <w:rFonts w:ascii="Garamond" w:hAnsi="Garamond"/>
          <w:sz w:val="22"/>
          <w:szCs w:val="22"/>
        </w:rPr>
        <w:t xml:space="preserve"> M.</w:t>
      </w:r>
      <w:r w:rsidRPr="00863CFA">
        <w:rPr>
          <w:rFonts w:ascii="Garamond" w:hAnsi="Garamond"/>
          <w:sz w:val="22"/>
          <w:szCs w:val="22"/>
        </w:rPr>
        <w:t xml:space="preserve"> (2009, </w:t>
      </w:r>
      <w:r>
        <w:rPr>
          <w:rFonts w:ascii="Garamond" w:hAnsi="Garamond"/>
          <w:sz w:val="22"/>
          <w:szCs w:val="22"/>
        </w:rPr>
        <w:t>March</w:t>
      </w:r>
      <w:r w:rsidRPr="00863CFA">
        <w:rPr>
          <w:rFonts w:ascii="Garamond" w:hAnsi="Garamond"/>
          <w:sz w:val="22"/>
          <w:szCs w:val="22"/>
        </w:rPr>
        <w:t xml:space="preserve">). </w:t>
      </w:r>
      <w:r w:rsidRPr="00863CFA">
        <w:rPr>
          <w:rFonts w:ascii="Garamond" w:hAnsi="Garamond"/>
          <w:i/>
          <w:sz w:val="22"/>
          <w:szCs w:val="22"/>
        </w:rPr>
        <w:t>A quality assessment of online sexual health information accessed by young people: Implications for HIV/STI prevention</w:t>
      </w:r>
      <w:r w:rsidRPr="00835B50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 xml:space="preserve">Sex::Tech 2009: </w:t>
      </w:r>
      <w:r w:rsidRPr="00C1380E">
        <w:rPr>
          <w:rFonts w:ascii="Garamond" w:hAnsi="Garamond"/>
          <w:sz w:val="22"/>
          <w:szCs w:val="22"/>
        </w:rPr>
        <w:t>STD/HIV Prevention Conference focusing on Youth and Technology</w:t>
      </w:r>
      <w:r>
        <w:rPr>
          <w:rFonts w:ascii="Garamond" w:hAnsi="Garamond"/>
          <w:sz w:val="22"/>
          <w:szCs w:val="22"/>
        </w:rPr>
        <w:t>. San Francisco, CA.</w:t>
      </w:r>
    </w:p>
    <w:p w14:paraId="3D65E435" w14:textId="77777777" w:rsidR="008E68E9" w:rsidRPr="00A97CE9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08F08EE9" w14:textId="77777777" w:rsidR="008E68E9" w:rsidRPr="00835B50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C0683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835B50">
        <w:rPr>
          <w:rFonts w:ascii="Garamond" w:hAnsi="Garamond"/>
          <w:sz w:val="22"/>
          <w:szCs w:val="22"/>
          <w:lang w:val="de-DE"/>
        </w:rPr>
        <w:t xml:space="preserve">, Marhefka, S., &amp; Oberne, A. (2008, November). </w:t>
      </w:r>
      <w:r w:rsidRPr="00835B50">
        <w:rPr>
          <w:rFonts w:ascii="Garamond" w:hAnsi="Garamond"/>
          <w:i/>
          <w:sz w:val="22"/>
          <w:szCs w:val="22"/>
        </w:rPr>
        <w:t>Condom use skills and self-efficacy of young people: Implications for skill measurement and sexual health promotion practice</w:t>
      </w:r>
      <w:r w:rsidRPr="00835B50">
        <w:rPr>
          <w:rFonts w:ascii="Garamond" w:hAnsi="Garamond"/>
          <w:sz w:val="22"/>
          <w:szCs w:val="22"/>
        </w:rPr>
        <w:t>. Society for the Scientific Study of Sexuality, 51</w:t>
      </w:r>
      <w:r w:rsidRPr="00835B50">
        <w:rPr>
          <w:rFonts w:ascii="Garamond" w:hAnsi="Garamond"/>
          <w:sz w:val="22"/>
          <w:szCs w:val="22"/>
          <w:vertAlign w:val="superscript"/>
        </w:rPr>
        <w:t>st</w:t>
      </w:r>
      <w:r>
        <w:rPr>
          <w:rFonts w:ascii="Garamond" w:hAnsi="Garamond"/>
          <w:sz w:val="22"/>
          <w:szCs w:val="22"/>
        </w:rPr>
        <w:t xml:space="preserve"> Annual Meeting. San Juan, PR.</w:t>
      </w:r>
    </w:p>
    <w:p w14:paraId="0FA74954" w14:textId="77777777" w:rsidR="008E68E9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1FB4D656" w14:textId="77777777" w:rsidR="008E68E9" w:rsidRPr="005D2A37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C774E">
        <w:rPr>
          <w:rFonts w:ascii="Garamond" w:hAnsi="Garamond"/>
          <w:sz w:val="22"/>
          <w:szCs w:val="22"/>
        </w:rPr>
        <w:t>Goodson, P.</w:t>
      </w:r>
      <w:r>
        <w:rPr>
          <w:rFonts w:ascii="Garamond" w:hAnsi="Garamond"/>
          <w:sz w:val="22"/>
          <w:szCs w:val="22"/>
        </w:rPr>
        <w:t xml:space="preserve">, &amp; </w:t>
      </w:r>
      <w:r w:rsidRPr="00C0683A">
        <w:rPr>
          <w:rFonts w:ascii="Garamond" w:hAnsi="Garamond"/>
          <w:b/>
          <w:sz w:val="22"/>
          <w:szCs w:val="22"/>
          <w:u w:val="single"/>
        </w:rPr>
        <w:t>Buhi, E. R.</w:t>
      </w:r>
      <w:r>
        <w:rPr>
          <w:rFonts w:ascii="Garamond" w:hAnsi="Garamond"/>
          <w:sz w:val="22"/>
          <w:szCs w:val="22"/>
        </w:rPr>
        <w:t xml:space="preserve"> (2008, November). </w:t>
      </w:r>
      <w:r w:rsidRPr="00756CB5">
        <w:rPr>
          <w:rFonts w:ascii="Garamond" w:hAnsi="Garamond"/>
          <w:i/>
          <w:sz w:val="22"/>
          <w:szCs w:val="22"/>
        </w:rPr>
        <w:t xml:space="preserve">Ethical </w:t>
      </w:r>
      <w:r>
        <w:rPr>
          <w:rFonts w:ascii="Garamond" w:hAnsi="Garamond"/>
          <w:i/>
          <w:sz w:val="22"/>
          <w:szCs w:val="22"/>
        </w:rPr>
        <w:t>c</w:t>
      </w:r>
      <w:r w:rsidRPr="00756CB5">
        <w:rPr>
          <w:rFonts w:ascii="Garamond" w:hAnsi="Garamond"/>
          <w:i/>
          <w:sz w:val="22"/>
          <w:szCs w:val="22"/>
        </w:rPr>
        <w:t xml:space="preserve">onsiderations in </w:t>
      </w:r>
      <w:r>
        <w:rPr>
          <w:rFonts w:ascii="Garamond" w:hAnsi="Garamond"/>
          <w:i/>
          <w:sz w:val="22"/>
          <w:szCs w:val="22"/>
        </w:rPr>
        <w:t>s</w:t>
      </w:r>
      <w:r w:rsidRPr="00756CB5">
        <w:rPr>
          <w:rFonts w:ascii="Garamond" w:hAnsi="Garamond"/>
          <w:i/>
          <w:sz w:val="22"/>
          <w:szCs w:val="22"/>
        </w:rPr>
        <w:t xml:space="preserve">exuality </w:t>
      </w:r>
      <w:r>
        <w:rPr>
          <w:rFonts w:ascii="Garamond" w:hAnsi="Garamond"/>
          <w:i/>
          <w:sz w:val="22"/>
          <w:szCs w:val="22"/>
        </w:rPr>
        <w:t>r</w:t>
      </w:r>
      <w:r w:rsidRPr="00756CB5">
        <w:rPr>
          <w:rFonts w:ascii="Garamond" w:hAnsi="Garamond"/>
          <w:i/>
          <w:sz w:val="22"/>
          <w:szCs w:val="22"/>
        </w:rPr>
        <w:t xml:space="preserve">esearch: The </w:t>
      </w:r>
      <w:r>
        <w:rPr>
          <w:rFonts w:ascii="Garamond" w:hAnsi="Garamond"/>
          <w:i/>
          <w:sz w:val="22"/>
          <w:szCs w:val="22"/>
        </w:rPr>
        <w:t>b</w:t>
      </w:r>
      <w:r w:rsidRPr="00756CB5">
        <w:rPr>
          <w:rFonts w:ascii="Garamond" w:hAnsi="Garamond"/>
          <w:i/>
          <w:sz w:val="22"/>
          <w:szCs w:val="22"/>
        </w:rPr>
        <w:t>asics</w:t>
      </w:r>
      <w:r w:rsidRPr="005D2A37"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Sexuality, 51</w:t>
      </w:r>
      <w:r w:rsidRPr="0083332C">
        <w:rPr>
          <w:rFonts w:ascii="Garamond" w:hAnsi="Garamond"/>
          <w:sz w:val="22"/>
          <w:vertAlign w:val="superscript"/>
        </w:rPr>
        <w:t>st</w:t>
      </w:r>
      <w:r>
        <w:rPr>
          <w:rFonts w:ascii="Garamond" w:hAnsi="Garamond"/>
          <w:sz w:val="22"/>
        </w:rPr>
        <w:t xml:space="preserve"> Annual Meeting.</w:t>
      </w:r>
      <w:r>
        <w:rPr>
          <w:rFonts w:ascii="Garamond" w:hAnsi="Garamond"/>
          <w:sz w:val="22"/>
          <w:szCs w:val="22"/>
        </w:rPr>
        <w:t xml:space="preserve"> </w:t>
      </w:r>
      <w:r w:rsidRPr="005D2A37">
        <w:rPr>
          <w:rFonts w:ascii="Garamond" w:hAnsi="Garamond"/>
          <w:sz w:val="22"/>
          <w:szCs w:val="22"/>
        </w:rPr>
        <w:t>San Juan, PR</w:t>
      </w:r>
      <w:r>
        <w:rPr>
          <w:rFonts w:ascii="Garamond" w:hAnsi="Garamond"/>
          <w:sz w:val="22"/>
          <w:szCs w:val="22"/>
        </w:rPr>
        <w:t>.</w:t>
      </w:r>
    </w:p>
    <w:p w14:paraId="778F6B45" w14:textId="77777777" w:rsidR="008E68E9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54132196" w14:textId="77777777" w:rsidR="008E68E9" w:rsidRPr="005D2A37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C774E">
        <w:rPr>
          <w:rFonts w:ascii="Garamond" w:hAnsi="Garamond"/>
          <w:sz w:val="22"/>
          <w:szCs w:val="22"/>
        </w:rPr>
        <w:t>Goodson, P.</w:t>
      </w:r>
      <w:r>
        <w:rPr>
          <w:rFonts w:ascii="Garamond" w:hAnsi="Garamond"/>
          <w:sz w:val="22"/>
          <w:szCs w:val="22"/>
        </w:rPr>
        <w:t xml:space="preserve">, </w:t>
      </w:r>
      <w:r w:rsidRPr="00C0683A">
        <w:rPr>
          <w:rFonts w:ascii="Garamond" w:hAnsi="Garamond"/>
          <w:b/>
          <w:sz w:val="22"/>
          <w:szCs w:val="22"/>
          <w:u w:val="single"/>
        </w:rPr>
        <w:t>Buhi, E. R.</w:t>
      </w:r>
      <w:r w:rsidRPr="00527F1E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&amp; Pruitt, B. E. (2008, November). </w:t>
      </w:r>
      <w:r w:rsidRPr="00A30524">
        <w:rPr>
          <w:rFonts w:ascii="Garamond" w:hAnsi="Garamond"/>
          <w:i/>
          <w:sz w:val="22"/>
          <w:szCs w:val="22"/>
        </w:rPr>
        <w:t>Inconsistent reporting of virginity pledging and past sexual behaviors among adolescents participating in abstinence-only-until marriage programs in Texas</w:t>
      </w:r>
      <w:r w:rsidRPr="005D2A37"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Sexuality, 51</w:t>
      </w:r>
      <w:r w:rsidRPr="0083332C">
        <w:rPr>
          <w:rFonts w:ascii="Garamond" w:hAnsi="Garamond"/>
          <w:sz w:val="22"/>
          <w:vertAlign w:val="superscript"/>
        </w:rPr>
        <w:t>st</w:t>
      </w:r>
      <w:r>
        <w:rPr>
          <w:rFonts w:ascii="Garamond" w:hAnsi="Garamond"/>
          <w:sz w:val="22"/>
        </w:rPr>
        <w:t xml:space="preserve"> Annual Meeting.</w:t>
      </w:r>
      <w:r>
        <w:rPr>
          <w:rFonts w:ascii="Garamond" w:hAnsi="Garamond"/>
          <w:sz w:val="22"/>
          <w:szCs w:val="22"/>
        </w:rPr>
        <w:t xml:space="preserve"> </w:t>
      </w:r>
      <w:r w:rsidRPr="005D2A37">
        <w:rPr>
          <w:rFonts w:ascii="Garamond" w:hAnsi="Garamond"/>
          <w:sz w:val="22"/>
          <w:szCs w:val="22"/>
        </w:rPr>
        <w:t>San Juan, PR</w:t>
      </w:r>
      <w:r>
        <w:rPr>
          <w:rFonts w:ascii="Garamond" w:hAnsi="Garamond"/>
          <w:sz w:val="22"/>
          <w:szCs w:val="22"/>
        </w:rPr>
        <w:t>.</w:t>
      </w:r>
    </w:p>
    <w:p w14:paraId="7CFC6A81" w14:textId="77777777" w:rsidR="008E68E9" w:rsidRPr="005D2A37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7A8ED018" w14:textId="77777777" w:rsidR="008E68E9" w:rsidRPr="00217E8D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C0683A">
        <w:rPr>
          <w:rFonts w:ascii="Garamond" w:hAnsi="Garamond"/>
          <w:b/>
          <w:sz w:val="22"/>
          <w:szCs w:val="22"/>
          <w:u w:val="single"/>
        </w:rPr>
        <w:t>Buhi, E. R.</w:t>
      </w:r>
      <w:r w:rsidRPr="00527F1E">
        <w:rPr>
          <w:rFonts w:ascii="Garamond" w:hAnsi="Garamond"/>
          <w:sz w:val="22"/>
          <w:szCs w:val="22"/>
        </w:rPr>
        <w:t>, Daley, E. M.</w:t>
      </w:r>
      <w:r>
        <w:rPr>
          <w:rFonts w:ascii="Garamond" w:hAnsi="Garamond"/>
          <w:sz w:val="22"/>
          <w:szCs w:val="22"/>
        </w:rPr>
        <w:t xml:space="preserve">, </w:t>
      </w:r>
      <w:r w:rsidRPr="00C910AC">
        <w:rPr>
          <w:rFonts w:ascii="Garamond" w:hAnsi="Garamond"/>
          <w:sz w:val="22"/>
          <w:szCs w:val="22"/>
        </w:rPr>
        <w:t xml:space="preserve">Marhefka, </w:t>
      </w:r>
      <w:r>
        <w:rPr>
          <w:rFonts w:ascii="Garamond" w:hAnsi="Garamond"/>
          <w:sz w:val="22"/>
          <w:szCs w:val="22"/>
        </w:rPr>
        <w:t xml:space="preserve">S., </w:t>
      </w:r>
      <w:r w:rsidRPr="00C910AC">
        <w:rPr>
          <w:rFonts w:ascii="Garamond" w:hAnsi="Garamond"/>
          <w:sz w:val="22"/>
          <w:szCs w:val="22"/>
        </w:rPr>
        <w:t xml:space="preserve">Kolar, </w:t>
      </w:r>
      <w:r>
        <w:rPr>
          <w:rFonts w:ascii="Garamond" w:hAnsi="Garamond"/>
          <w:sz w:val="22"/>
          <w:szCs w:val="22"/>
        </w:rPr>
        <w:t xml:space="preserve">S. K., </w:t>
      </w:r>
      <w:r w:rsidRPr="00C910AC">
        <w:rPr>
          <w:rFonts w:ascii="Garamond" w:hAnsi="Garamond"/>
          <w:sz w:val="22"/>
          <w:szCs w:val="22"/>
        </w:rPr>
        <w:t xml:space="preserve">Helmy, </w:t>
      </w:r>
      <w:r>
        <w:rPr>
          <w:rFonts w:ascii="Garamond" w:hAnsi="Garamond"/>
          <w:sz w:val="22"/>
          <w:szCs w:val="22"/>
        </w:rPr>
        <w:t xml:space="preserve">H. L., &amp; </w:t>
      </w:r>
      <w:r w:rsidRPr="00C910AC">
        <w:rPr>
          <w:rFonts w:ascii="Garamond" w:hAnsi="Garamond"/>
          <w:sz w:val="22"/>
          <w:szCs w:val="22"/>
        </w:rPr>
        <w:t>Chandler</w:t>
      </w:r>
      <w:r>
        <w:rPr>
          <w:rFonts w:ascii="Garamond" w:hAnsi="Garamond"/>
          <w:sz w:val="22"/>
          <w:szCs w:val="22"/>
        </w:rPr>
        <w:t>, R.</w:t>
      </w:r>
      <w:r w:rsidRPr="00527F1E">
        <w:rPr>
          <w:rFonts w:ascii="Garamond" w:hAnsi="Garamond"/>
          <w:sz w:val="22"/>
          <w:szCs w:val="22"/>
        </w:rPr>
        <w:t xml:space="preserve"> (2008, </w:t>
      </w:r>
      <w:r>
        <w:rPr>
          <w:rFonts w:ascii="Garamond" w:hAnsi="Garamond"/>
          <w:sz w:val="22"/>
          <w:szCs w:val="22"/>
        </w:rPr>
        <w:t>October</w:t>
      </w:r>
      <w:r w:rsidRPr="00527F1E">
        <w:rPr>
          <w:rFonts w:ascii="Garamond" w:hAnsi="Garamond"/>
          <w:sz w:val="22"/>
          <w:szCs w:val="22"/>
        </w:rPr>
        <w:t>).</w:t>
      </w:r>
      <w:r>
        <w:rPr>
          <w:rFonts w:ascii="Garamond" w:hAnsi="Garamond"/>
          <w:sz w:val="22"/>
          <w:szCs w:val="22"/>
        </w:rPr>
        <w:t xml:space="preserve"> </w:t>
      </w:r>
      <w:r w:rsidRPr="00217E8D">
        <w:rPr>
          <w:rFonts w:ascii="Garamond" w:hAnsi="Garamond"/>
          <w:i/>
          <w:sz w:val="22"/>
          <w:szCs w:val="22"/>
        </w:rPr>
        <w:t>Sexual health and HPV information-seeking behaviors among males following HPV testing clinic visits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6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>
        <w:rPr>
          <w:rFonts w:ascii="Garamond" w:hAnsi="Garamond"/>
          <w:sz w:val="22"/>
        </w:rPr>
        <w:t>. San Diego, CA.</w:t>
      </w:r>
    </w:p>
    <w:p w14:paraId="53D22506" w14:textId="77777777" w:rsidR="008E68E9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3FE33E35" w14:textId="77777777" w:rsidR="008E68E9" w:rsidRPr="00007FE5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9239BF">
        <w:rPr>
          <w:rFonts w:ascii="Garamond" w:hAnsi="Garamond"/>
          <w:sz w:val="22"/>
        </w:rPr>
        <w:t xml:space="preserve">Daley, E., </w:t>
      </w:r>
      <w:r w:rsidRPr="00C0683A">
        <w:rPr>
          <w:rFonts w:ascii="Garamond" w:hAnsi="Garamond"/>
          <w:b/>
          <w:sz w:val="22"/>
          <w:u w:val="single"/>
        </w:rPr>
        <w:t>Buhi, E. R.</w:t>
      </w:r>
      <w:r w:rsidRPr="009239BF">
        <w:rPr>
          <w:rFonts w:ascii="Garamond" w:hAnsi="Garamond"/>
          <w:sz w:val="22"/>
        </w:rPr>
        <w:t xml:space="preserve">, </w:t>
      </w:r>
      <w:r w:rsidRPr="009239BF">
        <w:rPr>
          <w:rFonts w:ascii="Garamond" w:hAnsi="Garamond"/>
          <w:sz w:val="22"/>
          <w:szCs w:val="22"/>
        </w:rPr>
        <w:t xml:space="preserve">Alio, A., </w:t>
      </w:r>
      <w:r w:rsidRPr="009239BF">
        <w:rPr>
          <w:rFonts w:ascii="Garamond" w:hAnsi="Garamond"/>
          <w:sz w:val="22"/>
        </w:rPr>
        <w:t xml:space="preserve">Vamos, C., </w:t>
      </w:r>
      <w:r>
        <w:rPr>
          <w:rFonts w:ascii="Garamond" w:hAnsi="Garamond"/>
          <w:sz w:val="22"/>
        </w:rPr>
        <w:t xml:space="preserve">&amp; Kolar, S. K. </w:t>
      </w:r>
      <w:r w:rsidRPr="00527F1E">
        <w:rPr>
          <w:rFonts w:ascii="Garamond" w:hAnsi="Garamond"/>
          <w:sz w:val="22"/>
          <w:szCs w:val="22"/>
        </w:rPr>
        <w:t xml:space="preserve">(2008, </w:t>
      </w:r>
      <w:r>
        <w:rPr>
          <w:rFonts w:ascii="Garamond" w:hAnsi="Garamond"/>
          <w:sz w:val="22"/>
          <w:szCs w:val="22"/>
        </w:rPr>
        <w:t>October</w:t>
      </w:r>
      <w:r w:rsidRPr="00527F1E">
        <w:rPr>
          <w:rFonts w:ascii="Garamond" w:hAnsi="Garamond"/>
          <w:sz w:val="22"/>
          <w:szCs w:val="22"/>
        </w:rPr>
        <w:t xml:space="preserve">). </w:t>
      </w:r>
      <w:r w:rsidRPr="009239BF">
        <w:rPr>
          <w:rFonts w:ascii="Garamond" w:hAnsi="Garamond"/>
          <w:bCs/>
          <w:i/>
          <w:iCs/>
          <w:sz w:val="22"/>
          <w:szCs w:val="22"/>
        </w:rPr>
        <w:t>Knowledge among males participating in a Cognitive and Emotional Response to an HPV-diagnosis Study (CER Study)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6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>
        <w:rPr>
          <w:rFonts w:ascii="Garamond" w:hAnsi="Garamond"/>
          <w:sz w:val="22"/>
        </w:rPr>
        <w:t>. San Diego, CA.</w:t>
      </w:r>
    </w:p>
    <w:p w14:paraId="0BD647BB" w14:textId="77777777" w:rsidR="008E68E9" w:rsidRPr="00007FE5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368A878F" w14:textId="77777777" w:rsidR="008E68E9" w:rsidRPr="00B261C4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07FE5">
        <w:rPr>
          <w:rFonts w:ascii="Garamond" w:hAnsi="Garamond"/>
          <w:sz w:val="22"/>
        </w:rPr>
        <w:t xml:space="preserve">Daley, E., Giuliano, A., </w:t>
      </w:r>
      <w:r w:rsidRPr="00007FE5">
        <w:rPr>
          <w:rFonts w:ascii="Garamond" w:hAnsi="Garamond"/>
          <w:b/>
          <w:sz w:val="22"/>
          <w:u w:val="single"/>
        </w:rPr>
        <w:t>Buhi, E. R.</w:t>
      </w:r>
      <w:r w:rsidRPr="00007FE5">
        <w:rPr>
          <w:rFonts w:ascii="Garamond" w:hAnsi="Garamond"/>
          <w:sz w:val="22"/>
        </w:rPr>
        <w:t xml:space="preserve">, Baldwin, J., Abrahamsen, M., Vamos, C., &amp; Kolar, S. K. </w:t>
      </w:r>
      <w:r w:rsidRPr="00007FE5">
        <w:rPr>
          <w:rFonts w:ascii="Garamond" w:hAnsi="Garamond"/>
          <w:sz w:val="22"/>
          <w:szCs w:val="22"/>
        </w:rPr>
        <w:t xml:space="preserve">(2008, October). </w:t>
      </w:r>
      <w:r w:rsidRPr="00F84CE1">
        <w:rPr>
          <w:rFonts w:ascii="Garamond" w:hAnsi="Garamond"/>
          <w:bCs/>
          <w:i/>
          <w:iCs/>
          <w:sz w:val="22"/>
          <w:szCs w:val="22"/>
        </w:rPr>
        <w:t>Characteristics of males participating in the Cognitive and Emotional Responses to an HPV-diagnosis Study (CER Study)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6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>
        <w:rPr>
          <w:rFonts w:ascii="Garamond" w:hAnsi="Garamond"/>
          <w:sz w:val="22"/>
        </w:rPr>
        <w:t>. San Diego, CA.</w:t>
      </w:r>
    </w:p>
    <w:p w14:paraId="7B7F3C62" w14:textId="77777777" w:rsidR="008E68E9" w:rsidRPr="00B261C4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5B3C67B9" w14:textId="77777777" w:rsidR="008E68E9" w:rsidRPr="00B261C4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B261C4">
        <w:rPr>
          <w:rFonts w:ascii="Garamond" w:hAnsi="Garamond"/>
          <w:sz w:val="22"/>
        </w:rPr>
        <w:t xml:space="preserve">Vamos, C., Daley, E., </w:t>
      </w:r>
      <w:r w:rsidRPr="00C0683A">
        <w:rPr>
          <w:rFonts w:ascii="Garamond" w:hAnsi="Garamond"/>
          <w:b/>
          <w:sz w:val="22"/>
          <w:u w:val="single"/>
        </w:rPr>
        <w:t>Buhi, E. R.</w:t>
      </w:r>
      <w:r w:rsidRPr="00B261C4">
        <w:rPr>
          <w:rFonts w:ascii="Garamond" w:hAnsi="Garamond"/>
          <w:sz w:val="22"/>
        </w:rPr>
        <w:t>, Anstey, E. H., Dyer, K.,</w:t>
      </w:r>
      <w:r>
        <w:rPr>
          <w:rFonts w:ascii="Garamond" w:hAnsi="Garamond"/>
          <w:sz w:val="22"/>
        </w:rPr>
        <w:t xml:space="preserve"> &amp; Kolar, S. K. </w:t>
      </w:r>
      <w:r w:rsidRPr="00527F1E">
        <w:rPr>
          <w:rFonts w:ascii="Garamond" w:hAnsi="Garamond"/>
          <w:sz w:val="22"/>
          <w:szCs w:val="22"/>
        </w:rPr>
        <w:t xml:space="preserve">(2008, </w:t>
      </w:r>
      <w:r>
        <w:rPr>
          <w:rFonts w:ascii="Garamond" w:hAnsi="Garamond"/>
          <w:sz w:val="22"/>
          <w:szCs w:val="22"/>
        </w:rPr>
        <w:t>October</w:t>
      </w:r>
      <w:r w:rsidRPr="00527F1E">
        <w:rPr>
          <w:rFonts w:ascii="Garamond" w:hAnsi="Garamond"/>
          <w:sz w:val="22"/>
          <w:szCs w:val="22"/>
        </w:rPr>
        <w:t xml:space="preserve">). </w:t>
      </w:r>
      <w:r w:rsidRPr="00B261C4">
        <w:rPr>
          <w:rFonts w:ascii="Garamond" w:hAnsi="Garamond"/>
          <w:bCs/>
          <w:i/>
          <w:iCs/>
          <w:sz w:val="22"/>
          <w:szCs w:val="22"/>
        </w:rPr>
        <w:t>Disclosure of HPV test results to sexual partners and other preventative behaviors among males tested for HPV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6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>
        <w:rPr>
          <w:rFonts w:ascii="Garamond" w:hAnsi="Garamond"/>
          <w:sz w:val="22"/>
        </w:rPr>
        <w:t>. San Diego, CA.</w:t>
      </w:r>
    </w:p>
    <w:p w14:paraId="3764023E" w14:textId="77777777" w:rsidR="008E68E9" w:rsidRPr="00B261C4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12B6DCCB" w14:textId="77777777" w:rsidR="008E68E9" w:rsidRPr="00911CFD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C0683A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874476">
        <w:rPr>
          <w:rFonts w:ascii="Garamond" w:hAnsi="Garamond"/>
          <w:sz w:val="22"/>
          <w:szCs w:val="22"/>
          <w:lang w:val="de-DE"/>
        </w:rPr>
        <w:t xml:space="preserve">, Fuhrmann, H. J., &amp; Daley, E. M. (2008, June). </w:t>
      </w:r>
      <w:r w:rsidRPr="005A2659">
        <w:rPr>
          <w:rFonts w:ascii="Garamond" w:hAnsi="Garamond"/>
          <w:bCs/>
          <w:i/>
          <w:iCs/>
          <w:sz w:val="22"/>
          <w:szCs w:val="22"/>
        </w:rPr>
        <w:t>How college students find sexual health information on the Internet</w:t>
      </w:r>
      <w:r>
        <w:rPr>
          <w:rFonts w:ascii="Garamond" w:hAnsi="Garamond"/>
          <w:sz w:val="22"/>
          <w:szCs w:val="22"/>
        </w:rPr>
        <w:t xml:space="preserve">. </w:t>
      </w:r>
      <w:r w:rsidRPr="005A2659">
        <w:rPr>
          <w:rFonts w:ascii="Garamond" w:hAnsi="Garamond"/>
          <w:sz w:val="22"/>
          <w:szCs w:val="22"/>
        </w:rPr>
        <w:t>A</w:t>
      </w:r>
      <w:r w:rsidRPr="005A2659">
        <w:rPr>
          <w:rFonts w:ascii="Garamond" w:hAnsi="Garamond"/>
          <w:sz w:val="22"/>
        </w:rPr>
        <w:t>merican College</w:t>
      </w:r>
      <w:r>
        <w:rPr>
          <w:rFonts w:ascii="Garamond" w:hAnsi="Garamond"/>
          <w:sz w:val="22"/>
        </w:rPr>
        <w:t xml:space="preserve"> Health Association Annual Conference. Orlando, FL.</w:t>
      </w:r>
    </w:p>
    <w:p w14:paraId="0C410A2D" w14:textId="77777777" w:rsidR="008E68E9" w:rsidRPr="00911CFD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36301D31" w14:textId="77777777" w:rsidR="008E68E9" w:rsidRPr="000F5362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911CFD">
        <w:rPr>
          <w:rFonts w:ascii="Garamond" w:hAnsi="Garamond"/>
          <w:sz w:val="22"/>
        </w:rPr>
        <w:t xml:space="preserve">Daley, E., Vamos, C., </w:t>
      </w:r>
      <w:r>
        <w:rPr>
          <w:rFonts w:ascii="Garamond" w:hAnsi="Garamond"/>
          <w:sz w:val="22"/>
        </w:rPr>
        <w:t xml:space="preserve">Dyer, K., Helmy, H., </w:t>
      </w:r>
      <w:r w:rsidRPr="00C0683A">
        <w:rPr>
          <w:rFonts w:ascii="Garamond" w:hAnsi="Garamond"/>
          <w:b/>
          <w:sz w:val="22"/>
          <w:u w:val="single"/>
        </w:rPr>
        <w:t>Buhi, E.</w:t>
      </w:r>
      <w:r w:rsidRPr="00911CFD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 xml:space="preserve">Alio, A., Marhefka, S., Chandler, R., Anstey, E., </w:t>
      </w:r>
      <w:r w:rsidRPr="00911CFD">
        <w:rPr>
          <w:rFonts w:ascii="Garamond" w:hAnsi="Garamond"/>
          <w:sz w:val="22"/>
        </w:rPr>
        <w:t xml:space="preserve">&amp; Kolar, S. K. </w:t>
      </w:r>
      <w:r w:rsidRPr="00911CFD">
        <w:rPr>
          <w:rFonts w:ascii="Garamond" w:hAnsi="Garamond"/>
          <w:sz w:val="22"/>
          <w:szCs w:val="22"/>
        </w:rPr>
        <w:t xml:space="preserve">(2008, </w:t>
      </w:r>
      <w:r>
        <w:rPr>
          <w:rFonts w:ascii="Garamond" w:hAnsi="Garamond"/>
          <w:sz w:val="22"/>
          <w:szCs w:val="22"/>
        </w:rPr>
        <w:t>May</w:t>
      </w:r>
      <w:r w:rsidRPr="00911CFD">
        <w:rPr>
          <w:rFonts w:ascii="Garamond" w:hAnsi="Garamond"/>
          <w:sz w:val="22"/>
          <w:szCs w:val="22"/>
        </w:rPr>
        <w:t xml:space="preserve">). </w:t>
      </w:r>
      <w:r w:rsidRPr="00911CFD">
        <w:rPr>
          <w:rFonts w:ascii="Garamond" w:hAnsi="Garamond"/>
          <w:i/>
          <w:sz w:val="22"/>
          <w:szCs w:val="22"/>
        </w:rPr>
        <w:t>HPV’s role in cervical cancer: Impact and prevention</w:t>
      </w:r>
      <w:r>
        <w:rPr>
          <w:rFonts w:ascii="Garamond" w:hAnsi="Garamond"/>
          <w:sz w:val="22"/>
          <w:szCs w:val="22"/>
        </w:rPr>
        <w:t>. 2008 Governor’s Conference on Women’s Health. Orlando, FL</w:t>
      </w:r>
      <w:r w:rsidRPr="00911CFD">
        <w:rPr>
          <w:rFonts w:ascii="Garamond" w:hAnsi="Garamond"/>
          <w:bCs/>
          <w:iCs/>
          <w:sz w:val="22"/>
          <w:szCs w:val="22"/>
        </w:rPr>
        <w:t>.</w:t>
      </w:r>
    </w:p>
    <w:p w14:paraId="6EDCA728" w14:textId="77777777" w:rsidR="008E68E9" w:rsidRPr="000F5362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220598E0" w14:textId="77777777" w:rsidR="008E68E9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F5362">
        <w:rPr>
          <w:rFonts w:ascii="Garamond" w:hAnsi="Garamond"/>
          <w:sz w:val="22"/>
          <w:szCs w:val="22"/>
        </w:rPr>
        <w:t xml:space="preserve">Fuhrmann, H. J., </w:t>
      </w:r>
      <w:r w:rsidRPr="00C0683A">
        <w:rPr>
          <w:rFonts w:ascii="Garamond" w:hAnsi="Garamond"/>
          <w:b/>
          <w:sz w:val="22"/>
          <w:szCs w:val="22"/>
          <w:u w:val="single"/>
        </w:rPr>
        <w:t>Buhi, E. R.</w:t>
      </w:r>
      <w:r w:rsidRPr="000F5362">
        <w:rPr>
          <w:rFonts w:ascii="Garamond" w:hAnsi="Garamond"/>
          <w:sz w:val="22"/>
          <w:szCs w:val="22"/>
        </w:rPr>
        <w:t xml:space="preserve">, Smith, S. A., &amp; Daley, E. M. (2008, March). </w:t>
      </w:r>
      <w:r w:rsidRPr="000F5362">
        <w:rPr>
          <w:rFonts w:ascii="Garamond" w:hAnsi="Garamond"/>
          <w:i/>
          <w:iCs/>
          <w:sz w:val="22"/>
          <w:szCs w:val="22"/>
        </w:rPr>
        <w:t xml:space="preserve">Emergencies </w:t>
      </w:r>
      <w:r>
        <w:rPr>
          <w:rFonts w:ascii="Garamond" w:hAnsi="Garamond"/>
          <w:i/>
          <w:iCs/>
          <w:sz w:val="22"/>
          <w:szCs w:val="22"/>
        </w:rPr>
        <w:t>o</w:t>
      </w:r>
      <w:r w:rsidRPr="000F5362">
        <w:rPr>
          <w:rFonts w:ascii="Garamond" w:hAnsi="Garamond"/>
          <w:i/>
          <w:iCs/>
          <w:sz w:val="22"/>
          <w:szCs w:val="22"/>
        </w:rPr>
        <w:t xml:space="preserve">nline: College </w:t>
      </w:r>
      <w:r>
        <w:rPr>
          <w:rFonts w:ascii="Garamond" w:hAnsi="Garamond"/>
          <w:i/>
          <w:iCs/>
          <w:sz w:val="22"/>
          <w:szCs w:val="22"/>
        </w:rPr>
        <w:t>s</w:t>
      </w:r>
      <w:r w:rsidRPr="000F5362">
        <w:rPr>
          <w:rFonts w:ascii="Garamond" w:hAnsi="Garamond"/>
          <w:i/>
          <w:iCs/>
          <w:sz w:val="22"/>
          <w:szCs w:val="22"/>
        </w:rPr>
        <w:t xml:space="preserve">tudents </w:t>
      </w:r>
      <w:r>
        <w:rPr>
          <w:rFonts w:ascii="Garamond" w:hAnsi="Garamond"/>
          <w:i/>
          <w:iCs/>
          <w:sz w:val="22"/>
          <w:szCs w:val="22"/>
        </w:rPr>
        <w:t>s</w:t>
      </w:r>
      <w:r w:rsidRPr="000F5362">
        <w:rPr>
          <w:rFonts w:ascii="Garamond" w:hAnsi="Garamond"/>
          <w:i/>
          <w:iCs/>
          <w:sz w:val="22"/>
          <w:szCs w:val="22"/>
        </w:rPr>
        <w:t xml:space="preserve">earching on the Internet for </w:t>
      </w:r>
      <w:r>
        <w:rPr>
          <w:rFonts w:ascii="Garamond" w:hAnsi="Garamond"/>
          <w:i/>
          <w:iCs/>
          <w:sz w:val="22"/>
          <w:szCs w:val="22"/>
        </w:rPr>
        <w:t>e</w:t>
      </w:r>
      <w:r w:rsidRPr="000F5362">
        <w:rPr>
          <w:rFonts w:ascii="Garamond" w:hAnsi="Garamond"/>
          <w:i/>
          <w:iCs/>
          <w:sz w:val="22"/>
          <w:szCs w:val="22"/>
        </w:rPr>
        <w:t xml:space="preserve">mergency </w:t>
      </w:r>
      <w:r>
        <w:rPr>
          <w:rFonts w:ascii="Garamond" w:hAnsi="Garamond"/>
          <w:i/>
          <w:iCs/>
          <w:sz w:val="22"/>
          <w:szCs w:val="22"/>
        </w:rPr>
        <w:t>c</w:t>
      </w:r>
      <w:r w:rsidRPr="000F5362">
        <w:rPr>
          <w:rFonts w:ascii="Garamond" w:hAnsi="Garamond"/>
          <w:i/>
          <w:iCs/>
          <w:sz w:val="22"/>
          <w:szCs w:val="22"/>
        </w:rPr>
        <w:t xml:space="preserve">ontraception </w:t>
      </w:r>
      <w:r>
        <w:rPr>
          <w:rFonts w:ascii="Garamond" w:hAnsi="Garamond"/>
          <w:i/>
          <w:iCs/>
          <w:sz w:val="22"/>
          <w:szCs w:val="22"/>
        </w:rPr>
        <w:t>i</w:t>
      </w:r>
      <w:r w:rsidRPr="000F5362">
        <w:rPr>
          <w:rFonts w:ascii="Garamond" w:hAnsi="Garamond"/>
          <w:i/>
          <w:iCs/>
          <w:sz w:val="22"/>
          <w:szCs w:val="22"/>
        </w:rPr>
        <w:t>nformation</w:t>
      </w:r>
      <w:r w:rsidRPr="000F5362">
        <w:rPr>
          <w:rFonts w:ascii="Garamond" w:hAnsi="Garamond"/>
          <w:sz w:val="22"/>
          <w:szCs w:val="22"/>
        </w:rPr>
        <w:t>. Society for Applied Anthropology Annual Conference. Memphis</w:t>
      </w:r>
      <w:r>
        <w:rPr>
          <w:rFonts w:ascii="Garamond" w:hAnsi="Garamond"/>
          <w:sz w:val="22"/>
          <w:szCs w:val="22"/>
        </w:rPr>
        <w:t>, TN.</w:t>
      </w:r>
    </w:p>
    <w:p w14:paraId="4BC6A037" w14:textId="77777777" w:rsidR="008E68E9" w:rsidRPr="00437CB2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1DFD4BD4" w14:textId="77777777" w:rsidR="008E68E9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C0683A">
        <w:rPr>
          <w:rFonts w:ascii="Garamond" w:hAnsi="Garamond"/>
          <w:b/>
          <w:sz w:val="22"/>
          <w:szCs w:val="22"/>
          <w:u w:val="single"/>
        </w:rPr>
        <w:t>Buhi, E. R.</w:t>
      </w:r>
      <w:r>
        <w:rPr>
          <w:rFonts w:ascii="Garamond" w:hAnsi="Garamond"/>
          <w:sz w:val="22"/>
          <w:szCs w:val="22"/>
        </w:rPr>
        <w:t xml:space="preserve">, </w:t>
      </w:r>
      <w:r w:rsidRPr="006E1D9A">
        <w:rPr>
          <w:rFonts w:ascii="Garamond" w:hAnsi="Garamond"/>
          <w:sz w:val="22"/>
          <w:szCs w:val="22"/>
        </w:rPr>
        <w:t xml:space="preserve">Daley, </w:t>
      </w:r>
      <w:r>
        <w:rPr>
          <w:rFonts w:ascii="Garamond" w:hAnsi="Garamond"/>
          <w:sz w:val="22"/>
          <w:szCs w:val="22"/>
        </w:rPr>
        <w:t xml:space="preserve">E. M., &amp; Fuhrmann, H. J. (2008, January). </w:t>
      </w:r>
      <w:r w:rsidRPr="00B13585">
        <w:rPr>
          <w:rFonts w:ascii="Garamond" w:hAnsi="Garamond"/>
          <w:i/>
          <w:sz w:val="22"/>
          <w:szCs w:val="22"/>
        </w:rPr>
        <w:t>Using technology to advance our understanding of online sexual health information-seeking behaviors among young people: An Internet study using Camtasia Studio</w:t>
      </w:r>
      <w:r>
        <w:rPr>
          <w:rFonts w:ascii="Garamond" w:hAnsi="Garamond"/>
          <w:sz w:val="22"/>
          <w:szCs w:val="22"/>
        </w:rPr>
        <w:t xml:space="preserve">. Sex::Tech: </w:t>
      </w:r>
      <w:r w:rsidRPr="00C1380E">
        <w:rPr>
          <w:rFonts w:ascii="Garamond" w:hAnsi="Garamond"/>
          <w:sz w:val="22"/>
          <w:szCs w:val="22"/>
        </w:rPr>
        <w:t>Inaugural STD/HIV Prevention Conference focusing on Youth and Technology</w:t>
      </w:r>
      <w:r>
        <w:rPr>
          <w:rFonts w:ascii="Garamond" w:hAnsi="Garamond"/>
          <w:sz w:val="22"/>
          <w:szCs w:val="22"/>
        </w:rPr>
        <w:t>. San Francisco, CA.</w:t>
      </w:r>
    </w:p>
    <w:p w14:paraId="1952C26F" w14:textId="77777777" w:rsidR="008E68E9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16F9DB91" w14:textId="77777777" w:rsidR="008E68E9" w:rsidRPr="006C774E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E1D9A">
        <w:rPr>
          <w:rFonts w:ascii="Garamond" w:hAnsi="Garamond"/>
          <w:sz w:val="22"/>
          <w:szCs w:val="22"/>
        </w:rPr>
        <w:t xml:space="preserve">Daley, </w:t>
      </w:r>
      <w:r>
        <w:rPr>
          <w:rFonts w:ascii="Garamond" w:hAnsi="Garamond"/>
          <w:sz w:val="22"/>
          <w:szCs w:val="22"/>
        </w:rPr>
        <w:t xml:space="preserve">E., </w:t>
      </w:r>
      <w:r w:rsidRPr="006E1D9A">
        <w:rPr>
          <w:rFonts w:ascii="Garamond" w:hAnsi="Garamond"/>
          <w:sz w:val="22"/>
          <w:szCs w:val="22"/>
        </w:rPr>
        <w:t xml:space="preserve">Giuliano, </w:t>
      </w:r>
      <w:r>
        <w:rPr>
          <w:rFonts w:ascii="Garamond" w:hAnsi="Garamond"/>
          <w:sz w:val="22"/>
          <w:szCs w:val="22"/>
        </w:rPr>
        <w:t xml:space="preserve">A., </w:t>
      </w:r>
      <w:r w:rsidRPr="006E1D9A">
        <w:rPr>
          <w:rFonts w:ascii="Garamond" w:hAnsi="Garamond"/>
          <w:sz w:val="22"/>
          <w:szCs w:val="22"/>
        </w:rPr>
        <w:t xml:space="preserve">Baldwin, </w:t>
      </w:r>
      <w:r>
        <w:rPr>
          <w:rFonts w:ascii="Garamond" w:hAnsi="Garamond"/>
          <w:sz w:val="22"/>
          <w:szCs w:val="22"/>
        </w:rPr>
        <w:t>J.,</w:t>
      </w:r>
      <w:r w:rsidRPr="006E1D9A">
        <w:rPr>
          <w:rFonts w:ascii="Garamond" w:hAnsi="Garamond"/>
          <w:sz w:val="22"/>
          <w:szCs w:val="22"/>
        </w:rPr>
        <w:t xml:space="preserve"> </w:t>
      </w:r>
      <w:r w:rsidRPr="00C0683A">
        <w:rPr>
          <w:rFonts w:ascii="Garamond" w:hAnsi="Garamond"/>
          <w:b/>
          <w:sz w:val="22"/>
          <w:szCs w:val="22"/>
          <w:u w:val="single"/>
        </w:rPr>
        <w:t>Buhi, E.</w:t>
      </w:r>
      <w:r>
        <w:rPr>
          <w:rFonts w:ascii="Garamond" w:hAnsi="Garamond"/>
          <w:sz w:val="22"/>
          <w:szCs w:val="22"/>
          <w:u w:val="single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 w:rsidRPr="006E1D9A">
        <w:rPr>
          <w:rFonts w:ascii="Garamond" w:hAnsi="Garamond"/>
          <w:sz w:val="22"/>
          <w:szCs w:val="22"/>
        </w:rPr>
        <w:t xml:space="preserve">Abrahamsen, </w:t>
      </w:r>
      <w:r>
        <w:rPr>
          <w:rFonts w:ascii="Garamond" w:hAnsi="Garamond"/>
          <w:sz w:val="22"/>
          <w:szCs w:val="22"/>
        </w:rPr>
        <w:t xml:space="preserve">M., </w:t>
      </w:r>
      <w:r w:rsidRPr="006E1D9A">
        <w:rPr>
          <w:rFonts w:ascii="Garamond" w:hAnsi="Garamond"/>
          <w:sz w:val="22"/>
          <w:szCs w:val="22"/>
        </w:rPr>
        <w:t xml:space="preserve">Vamos, </w:t>
      </w:r>
      <w:r>
        <w:rPr>
          <w:rFonts w:ascii="Garamond" w:hAnsi="Garamond"/>
          <w:sz w:val="22"/>
          <w:szCs w:val="22"/>
        </w:rPr>
        <w:t xml:space="preserve">C., &amp; </w:t>
      </w:r>
      <w:r w:rsidRPr="006E1D9A">
        <w:rPr>
          <w:rFonts w:ascii="Garamond" w:hAnsi="Garamond"/>
          <w:sz w:val="22"/>
          <w:szCs w:val="22"/>
        </w:rPr>
        <w:t xml:space="preserve">Kolar, </w:t>
      </w:r>
      <w:r>
        <w:rPr>
          <w:rFonts w:ascii="Garamond" w:hAnsi="Garamond"/>
          <w:sz w:val="22"/>
          <w:szCs w:val="22"/>
        </w:rPr>
        <w:t xml:space="preserve">S. </w:t>
      </w:r>
      <w:r w:rsidRPr="006C774E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>2007, November</w:t>
      </w:r>
      <w:r w:rsidRPr="006C774E">
        <w:rPr>
          <w:rFonts w:ascii="Garamond" w:hAnsi="Garamond"/>
          <w:sz w:val="22"/>
          <w:szCs w:val="22"/>
        </w:rPr>
        <w:t xml:space="preserve">). </w:t>
      </w:r>
      <w:r w:rsidRPr="002F00C3">
        <w:rPr>
          <w:rFonts w:ascii="Garamond" w:hAnsi="Garamond"/>
          <w:i/>
          <w:sz w:val="22"/>
          <w:szCs w:val="22"/>
        </w:rPr>
        <w:t>Differences in cognitive and emotional responses reported by HPV+ and HPV- men: Initial results from a longitudinal study</w:t>
      </w:r>
      <w:r>
        <w:rPr>
          <w:rFonts w:ascii="Garamond" w:hAnsi="Garamond"/>
          <w:sz w:val="22"/>
          <w:szCs w:val="22"/>
        </w:rPr>
        <w:t xml:space="preserve">. </w:t>
      </w:r>
      <w:r w:rsidRPr="0027074B">
        <w:rPr>
          <w:rFonts w:ascii="Garamond" w:hAnsi="Garamond"/>
          <w:sz w:val="22"/>
          <w:szCs w:val="22"/>
          <w:lang w:val="en"/>
        </w:rPr>
        <w:t>2</w:t>
      </w:r>
      <w:r>
        <w:rPr>
          <w:rFonts w:ascii="Garamond" w:hAnsi="Garamond"/>
          <w:sz w:val="22"/>
          <w:szCs w:val="22"/>
          <w:lang w:val="en"/>
        </w:rPr>
        <w:t>4</w:t>
      </w:r>
      <w:r w:rsidRPr="002F00C3">
        <w:rPr>
          <w:rFonts w:ascii="Garamond" w:hAnsi="Garamond"/>
          <w:sz w:val="22"/>
          <w:szCs w:val="22"/>
          <w:vertAlign w:val="superscript"/>
          <w:lang w:val="en"/>
        </w:rPr>
        <w:t>th</w:t>
      </w:r>
      <w:r>
        <w:rPr>
          <w:rFonts w:ascii="Garamond" w:hAnsi="Garamond"/>
          <w:sz w:val="22"/>
          <w:szCs w:val="22"/>
          <w:lang w:val="en"/>
        </w:rPr>
        <w:t xml:space="preserve"> </w:t>
      </w:r>
      <w:r w:rsidRPr="0027074B">
        <w:rPr>
          <w:rFonts w:ascii="Garamond" w:hAnsi="Garamond"/>
          <w:sz w:val="22"/>
          <w:szCs w:val="22"/>
          <w:lang w:val="en"/>
        </w:rPr>
        <w:t>International Papillomavirus Conference and Clinical Workshop</w:t>
      </w:r>
      <w:r>
        <w:rPr>
          <w:rFonts w:ascii="Garamond" w:hAnsi="Garamond"/>
          <w:sz w:val="22"/>
          <w:szCs w:val="22"/>
          <w:lang w:val="en"/>
        </w:rPr>
        <w:t>. Beijing, China</w:t>
      </w:r>
      <w:r>
        <w:rPr>
          <w:rFonts w:ascii="Garamond" w:hAnsi="Garamond"/>
          <w:sz w:val="22"/>
        </w:rPr>
        <w:t>.</w:t>
      </w:r>
    </w:p>
    <w:p w14:paraId="0A6908D8" w14:textId="77777777" w:rsidR="008E68E9" w:rsidRPr="000123B1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7A84FEA9" w14:textId="77777777" w:rsidR="008E68E9" w:rsidRPr="006C774E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E1D9A">
        <w:rPr>
          <w:rFonts w:ascii="Garamond" w:hAnsi="Garamond"/>
          <w:sz w:val="22"/>
          <w:szCs w:val="22"/>
        </w:rPr>
        <w:t xml:space="preserve">Daley, </w:t>
      </w:r>
      <w:r>
        <w:rPr>
          <w:rFonts w:ascii="Garamond" w:hAnsi="Garamond"/>
          <w:sz w:val="22"/>
          <w:szCs w:val="22"/>
        </w:rPr>
        <w:t xml:space="preserve">E., </w:t>
      </w:r>
      <w:r w:rsidRPr="006E1D9A">
        <w:rPr>
          <w:rFonts w:ascii="Garamond" w:hAnsi="Garamond"/>
          <w:sz w:val="22"/>
          <w:szCs w:val="22"/>
        </w:rPr>
        <w:t xml:space="preserve">Giuliano, </w:t>
      </w:r>
      <w:r>
        <w:rPr>
          <w:rFonts w:ascii="Garamond" w:hAnsi="Garamond"/>
          <w:sz w:val="22"/>
          <w:szCs w:val="22"/>
        </w:rPr>
        <w:t xml:space="preserve">A., </w:t>
      </w:r>
      <w:r w:rsidRPr="006E1D9A">
        <w:rPr>
          <w:rFonts w:ascii="Garamond" w:hAnsi="Garamond"/>
          <w:sz w:val="22"/>
          <w:szCs w:val="22"/>
        </w:rPr>
        <w:t xml:space="preserve">Baldwin, </w:t>
      </w:r>
      <w:r>
        <w:rPr>
          <w:rFonts w:ascii="Garamond" w:hAnsi="Garamond"/>
          <w:sz w:val="22"/>
          <w:szCs w:val="22"/>
        </w:rPr>
        <w:t>J.,</w:t>
      </w:r>
      <w:r w:rsidRPr="006E1D9A">
        <w:rPr>
          <w:rFonts w:ascii="Garamond" w:hAnsi="Garamond"/>
          <w:sz w:val="22"/>
          <w:szCs w:val="22"/>
        </w:rPr>
        <w:t xml:space="preserve"> </w:t>
      </w:r>
      <w:r w:rsidRPr="00C0683A">
        <w:rPr>
          <w:rFonts w:ascii="Garamond" w:hAnsi="Garamond"/>
          <w:b/>
          <w:sz w:val="22"/>
          <w:szCs w:val="22"/>
          <w:u w:val="single"/>
        </w:rPr>
        <w:t>Buhi, E. R.</w:t>
      </w:r>
      <w:r>
        <w:rPr>
          <w:rFonts w:ascii="Garamond" w:hAnsi="Garamond"/>
          <w:sz w:val="22"/>
          <w:szCs w:val="22"/>
        </w:rPr>
        <w:t xml:space="preserve">, </w:t>
      </w:r>
      <w:r w:rsidRPr="006E1D9A">
        <w:rPr>
          <w:rFonts w:ascii="Garamond" w:hAnsi="Garamond"/>
          <w:sz w:val="22"/>
          <w:szCs w:val="22"/>
        </w:rPr>
        <w:t xml:space="preserve">Lee, </w:t>
      </w:r>
      <w:r>
        <w:rPr>
          <w:rFonts w:ascii="Garamond" w:hAnsi="Garamond"/>
          <w:sz w:val="22"/>
          <w:szCs w:val="22"/>
        </w:rPr>
        <w:t xml:space="preserve">J., </w:t>
      </w:r>
      <w:r w:rsidRPr="006E1D9A">
        <w:rPr>
          <w:rFonts w:ascii="Garamond" w:hAnsi="Garamond"/>
          <w:sz w:val="22"/>
          <w:szCs w:val="22"/>
        </w:rPr>
        <w:t xml:space="preserve">Vadaparampil, </w:t>
      </w:r>
      <w:r>
        <w:rPr>
          <w:rFonts w:ascii="Garamond" w:hAnsi="Garamond"/>
          <w:sz w:val="22"/>
          <w:szCs w:val="22"/>
        </w:rPr>
        <w:t xml:space="preserve">S., </w:t>
      </w:r>
      <w:r w:rsidRPr="006E1D9A">
        <w:rPr>
          <w:rFonts w:ascii="Garamond" w:hAnsi="Garamond"/>
          <w:sz w:val="22"/>
          <w:szCs w:val="22"/>
        </w:rPr>
        <w:t xml:space="preserve">Abrahamsen, </w:t>
      </w:r>
      <w:r>
        <w:rPr>
          <w:rFonts w:ascii="Garamond" w:hAnsi="Garamond"/>
          <w:sz w:val="22"/>
          <w:szCs w:val="22"/>
        </w:rPr>
        <w:t xml:space="preserve">M., </w:t>
      </w:r>
      <w:r w:rsidRPr="006E1D9A">
        <w:rPr>
          <w:rFonts w:ascii="Garamond" w:hAnsi="Garamond"/>
          <w:sz w:val="22"/>
          <w:szCs w:val="22"/>
        </w:rPr>
        <w:t xml:space="preserve">Vamos, </w:t>
      </w:r>
      <w:r>
        <w:rPr>
          <w:rFonts w:ascii="Garamond" w:hAnsi="Garamond"/>
          <w:sz w:val="22"/>
          <w:szCs w:val="22"/>
        </w:rPr>
        <w:t xml:space="preserve">C., </w:t>
      </w:r>
      <w:r w:rsidRPr="006E1D9A">
        <w:rPr>
          <w:rFonts w:ascii="Garamond" w:hAnsi="Garamond"/>
          <w:sz w:val="22"/>
          <w:szCs w:val="22"/>
        </w:rPr>
        <w:t xml:space="preserve">Kolar, </w:t>
      </w:r>
      <w:r>
        <w:rPr>
          <w:rFonts w:ascii="Garamond" w:hAnsi="Garamond"/>
          <w:sz w:val="22"/>
          <w:szCs w:val="22"/>
        </w:rPr>
        <w:t xml:space="preserve">S., </w:t>
      </w:r>
      <w:r w:rsidRPr="006E1D9A">
        <w:rPr>
          <w:rFonts w:ascii="Garamond" w:hAnsi="Garamond"/>
          <w:sz w:val="22"/>
          <w:szCs w:val="22"/>
        </w:rPr>
        <w:t xml:space="preserve">Chandler, </w:t>
      </w:r>
      <w:r>
        <w:rPr>
          <w:rFonts w:ascii="Garamond" w:hAnsi="Garamond"/>
          <w:sz w:val="22"/>
          <w:szCs w:val="22"/>
        </w:rPr>
        <w:t xml:space="preserve">R., &amp; </w:t>
      </w:r>
      <w:r w:rsidRPr="006E1D9A">
        <w:rPr>
          <w:rFonts w:ascii="Garamond" w:hAnsi="Garamond"/>
          <w:sz w:val="22"/>
          <w:szCs w:val="22"/>
        </w:rPr>
        <w:t>Anstey</w:t>
      </w:r>
      <w:r>
        <w:rPr>
          <w:rFonts w:ascii="Garamond" w:hAnsi="Garamond"/>
          <w:sz w:val="22"/>
          <w:szCs w:val="22"/>
        </w:rPr>
        <w:t xml:space="preserve">, E. </w:t>
      </w:r>
      <w:r w:rsidRPr="006C774E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>2007, November</w:t>
      </w:r>
      <w:r w:rsidRPr="006C774E">
        <w:rPr>
          <w:rFonts w:ascii="Garamond" w:hAnsi="Garamond"/>
          <w:sz w:val="22"/>
          <w:szCs w:val="22"/>
        </w:rPr>
        <w:t xml:space="preserve">). </w:t>
      </w:r>
      <w:r w:rsidRPr="004023C0">
        <w:rPr>
          <w:rFonts w:ascii="Garamond" w:hAnsi="Garamond"/>
          <w:i/>
          <w:sz w:val="22"/>
          <w:szCs w:val="22"/>
        </w:rPr>
        <w:t>Cognitive and emotional differences among HPV+ and HPV- men: Results of a pilot study of HPV in men in a natural history study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5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>
        <w:rPr>
          <w:rFonts w:ascii="Garamond" w:hAnsi="Garamond"/>
          <w:sz w:val="22"/>
        </w:rPr>
        <w:t>. Washington, DC.</w:t>
      </w:r>
    </w:p>
    <w:p w14:paraId="5B2AA270" w14:textId="77777777" w:rsidR="008E68E9" w:rsidRPr="000123B1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0DA68512" w14:textId="77777777" w:rsidR="008E68E9" w:rsidRPr="001F0321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C0683A">
        <w:rPr>
          <w:rFonts w:ascii="Garamond" w:hAnsi="Garamond"/>
          <w:b/>
          <w:sz w:val="22"/>
          <w:szCs w:val="22"/>
          <w:u w:val="single"/>
        </w:rPr>
        <w:t>Buhi, E. R.</w:t>
      </w:r>
      <w:r w:rsidRPr="006C774E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&amp; </w:t>
      </w:r>
      <w:r w:rsidRPr="006C774E">
        <w:rPr>
          <w:rFonts w:ascii="Garamond" w:hAnsi="Garamond"/>
          <w:sz w:val="22"/>
          <w:szCs w:val="22"/>
        </w:rPr>
        <w:t>Goodson, P. (</w:t>
      </w:r>
      <w:r>
        <w:rPr>
          <w:rFonts w:ascii="Garamond" w:hAnsi="Garamond"/>
          <w:sz w:val="22"/>
          <w:szCs w:val="22"/>
        </w:rPr>
        <w:t>2007, April</w:t>
      </w:r>
      <w:r w:rsidRPr="006C774E">
        <w:rPr>
          <w:rFonts w:ascii="Garamond" w:hAnsi="Garamond"/>
          <w:sz w:val="22"/>
          <w:szCs w:val="22"/>
        </w:rPr>
        <w:t xml:space="preserve">). </w:t>
      </w:r>
      <w:r w:rsidRPr="001C564B">
        <w:rPr>
          <w:rFonts w:ascii="Garamond" w:hAnsi="Garamond"/>
          <w:i/>
          <w:sz w:val="22"/>
          <w:szCs w:val="22"/>
        </w:rPr>
        <w:t>Predictors of adolescent sexual behavior and intention: A theory-guided systematic review</w:t>
      </w:r>
      <w:r>
        <w:rPr>
          <w:rFonts w:ascii="Garamond" w:hAnsi="Garamond"/>
          <w:sz w:val="22"/>
          <w:szCs w:val="22"/>
        </w:rPr>
        <w:t>. XVIII World Congress of the World Association for Sexual Health, 1</w:t>
      </w:r>
      <w:r w:rsidRPr="00F60264">
        <w:rPr>
          <w:rFonts w:ascii="Garamond" w:hAnsi="Garamond"/>
          <w:sz w:val="22"/>
          <w:szCs w:val="22"/>
          <w:vertAlign w:val="superscript"/>
        </w:rPr>
        <w:t>st</w:t>
      </w:r>
      <w:r>
        <w:rPr>
          <w:rFonts w:ascii="Garamond" w:hAnsi="Garamond"/>
          <w:sz w:val="22"/>
          <w:szCs w:val="22"/>
        </w:rPr>
        <w:t xml:space="preserve"> World Congress for Sexual Health. Sydney, Australia</w:t>
      </w:r>
      <w:r>
        <w:rPr>
          <w:rFonts w:ascii="Garamond" w:hAnsi="Garamond"/>
          <w:sz w:val="22"/>
        </w:rPr>
        <w:t>.</w:t>
      </w:r>
    </w:p>
    <w:p w14:paraId="484BC9F9" w14:textId="77777777" w:rsidR="008E68E9" w:rsidRPr="001F0321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1E902568" w14:textId="77777777" w:rsidR="008E68E9" w:rsidRPr="00253E18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C0683A">
        <w:rPr>
          <w:rFonts w:ascii="Garamond" w:hAnsi="Garamond"/>
          <w:b/>
          <w:sz w:val="22"/>
          <w:szCs w:val="22"/>
          <w:u w:val="single"/>
        </w:rPr>
        <w:t>Buhi, E. R.</w:t>
      </w:r>
      <w:r w:rsidRPr="006C774E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Bell-Ellison, B., &amp; </w:t>
      </w:r>
      <w:r w:rsidRPr="006C774E">
        <w:rPr>
          <w:rFonts w:ascii="Garamond" w:hAnsi="Garamond"/>
          <w:sz w:val="22"/>
          <w:szCs w:val="22"/>
        </w:rPr>
        <w:t>Goodson, P. (</w:t>
      </w:r>
      <w:r>
        <w:rPr>
          <w:rFonts w:ascii="Garamond" w:hAnsi="Garamond"/>
          <w:sz w:val="22"/>
          <w:szCs w:val="22"/>
        </w:rPr>
        <w:t>2007, April</w:t>
      </w:r>
      <w:r w:rsidRPr="006C774E">
        <w:rPr>
          <w:rFonts w:ascii="Garamond" w:hAnsi="Garamond"/>
          <w:sz w:val="22"/>
          <w:szCs w:val="22"/>
        </w:rPr>
        <w:t xml:space="preserve">). </w:t>
      </w:r>
      <w:r w:rsidRPr="00D76A3D">
        <w:rPr>
          <w:rFonts w:ascii="Garamond" w:hAnsi="Garamond"/>
          <w:i/>
          <w:sz w:val="22"/>
          <w:szCs w:val="22"/>
        </w:rPr>
        <w:t>Sexual behavior explained from a social capital perspective: Results from the National Longitudinal Study of Adolescent Health</w:t>
      </w:r>
      <w:r>
        <w:rPr>
          <w:rFonts w:ascii="Garamond" w:hAnsi="Garamond"/>
          <w:sz w:val="22"/>
          <w:szCs w:val="22"/>
        </w:rPr>
        <w:t>. XVIII World Congress of the World Association for Sexual Health, 1</w:t>
      </w:r>
      <w:r w:rsidRPr="00F60264">
        <w:rPr>
          <w:rFonts w:ascii="Garamond" w:hAnsi="Garamond"/>
          <w:sz w:val="22"/>
          <w:szCs w:val="22"/>
          <w:vertAlign w:val="superscript"/>
        </w:rPr>
        <w:t>st</w:t>
      </w:r>
      <w:r>
        <w:rPr>
          <w:rFonts w:ascii="Garamond" w:hAnsi="Garamond"/>
          <w:sz w:val="22"/>
          <w:szCs w:val="22"/>
        </w:rPr>
        <w:t xml:space="preserve"> World Congress for Sexual Health. Sydney, Australia</w:t>
      </w:r>
      <w:r>
        <w:rPr>
          <w:rFonts w:ascii="Garamond" w:hAnsi="Garamond"/>
          <w:sz w:val="22"/>
        </w:rPr>
        <w:t>.</w:t>
      </w:r>
    </w:p>
    <w:p w14:paraId="1AF7D95B" w14:textId="77777777" w:rsidR="008E68E9" w:rsidRPr="00253E18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315A31FB" w14:textId="77777777" w:rsidR="008E68E9" w:rsidRPr="006C774E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9F37BB">
        <w:rPr>
          <w:rFonts w:ascii="Garamond" w:hAnsi="Garamond"/>
          <w:b/>
          <w:sz w:val="22"/>
          <w:szCs w:val="22"/>
          <w:u w:val="single"/>
        </w:rPr>
        <w:t>Buhi, E. R.</w:t>
      </w:r>
      <w:r w:rsidRPr="006C774E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Surrency, H., &amp; Clayton</w:t>
      </w:r>
      <w:r w:rsidRPr="006C774E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H</w:t>
      </w:r>
      <w:r w:rsidRPr="006C774E">
        <w:rPr>
          <w:rFonts w:ascii="Garamond" w:hAnsi="Garamond"/>
          <w:sz w:val="22"/>
          <w:szCs w:val="22"/>
        </w:rPr>
        <w:t>. (</w:t>
      </w:r>
      <w:r>
        <w:rPr>
          <w:rFonts w:ascii="Garamond" w:hAnsi="Garamond"/>
          <w:sz w:val="22"/>
          <w:szCs w:val="22"/>
        </w:rPr>
        <w:t>2007, April</w:t>
      </w:r>
      <w:r w:rsidRPr="006C774E">
        <w:rPr>
          <w:rFonts w:ascii="Garamond" w:hAnsi="Garamond"/>
          <w:sz w:val="22"/>
          <w:szCs w:val="22"/>
        </w:rPr>
        <w:t xml:space="preserve">). </w:t>
      </w:r>
      <w:r w:rsidRPr="00253E18">
        <w:rPr>
          <w:rFonts w:ascii="Garamond" w:hAnsi="Garamond"/>
          <w:i/>
          <w:sz w:val="22"/>
          <w:szCs w:val="22"/>
        </w:rPr>
        <w:t>Understanding college men’s sexually and physically violent behaviors directed toward women</w:t>
      </w:r>
      <w:r>
        <w:rPr>
          <w:rFonts w:ascii="Garamond" w:hAnsi="Garamond"/>
          <w:sz w:val="22"/>
          <w:szCs w:val="22"/>
        </w:rPr>
        <w:t>. XVIII World Congress of the World Association for Sexual Health, 1</w:t>
      </w:r>
      <w:r w:rsidRPr="00F60264">
        <w:rPr>
          <w:rFonts w:ascii="Garamond" w:hAnsi="Garamond"/>
          <w:sz w:val="22"/>
          <w:szCs w:val="22"/>
          <w:vertAlign w:val="superscript"/>
        </w:rPr>
        <w:t>st</w:t>
      </w:r>
      <w:r>
        <w:rPr>
          <w:rFonts w:ascii="Garamond" w:hAnsi="Garamond"/>
          <w:sz w:val="22"/>
          <w:szCs w:val="22"/>
        </w:rPr>
        <w:t xml:space="preserve"> World Congress for Sexual Health. Sydney, Australia</w:t>
      </w:r>
      <w:r>
        <w:rPr>
          <w:rFonts w:ascii="Garamond" w:hAnsi="Garamond"/>
          <w:sz w:val="22"/>
        </w:rPr>
        <w:t>.</w:t>
      </w:r>
    </w:p>
    <w:p w14:paraId="6C3C2D51" w14:textId="77777777" w:rsidR="008E68E9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5BA37309" w14:textId="77777777" w:rsidR="008E68E9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C774E">
        <w:rPr>
          <w:rFonts w:ascii="Garamond" w:hAnsi="Garamond"/>
          <w:sz w:val="22"/>
          <w:szCs w:val="22"/>
        </w:rPr>
        <w:t xml:space="preserve">Goodson, P., </w:t>
      </w:r>
      <w:r w:rsidRPr="009F37BB">
        <w:rPr>
          <w:rFonts w:ascii="Garamond" w:hAnsi="Garamond"/>
          <w:b/>
          <w:sz w:val="22"/>
          <w:szCs w:val="22"/>
          <w:u w:val="single"/>
        </w:rPr>
        <w:t>Buhi, E. R.</w:t>
      </w:r>
      <w:r w:rsidRPr="006C774E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Rasberry, C.</w:t>
      </w:r>
      <w:r w:rsidRPr="006C774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N., &amp; </w:t>
      </w:r>
      <w:r w:rsidRPr="006C774E">
        <w:rPr>
          <w:rFonts w:ascii="Garamond" w:hAnsi="Garamond"/>
          <w:sz w:val="22"/>
          <w:szCs w:val="22"/>
        </w:rPr>
        <w:t>Pruitt, B. E.</w:t>
      </w:r>
      <w:r>
        <w:rPr>
          <w:rFonts w:ascii="Garamond" w:hAnsi="Garamond"/>
          <w:sz w:val="22"/>
          <w:szCs w:val="22"/>
        </w:rPr>
        <w:t xml:space="preserve"> </w:t>
      </w:r>
      <w:r w:rsidRPr="006C774E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>2006, November</w:t>
      </w:r>
      <w:r w:rsidRPr="006C774E">
        <w:rPr>
          <w:rFonts w:ascii="Garamond" w:hAnsi="Garamond"/>
          <w:sz w:val="22"/>
          <w:szCs w:val="22"/>
        </w:rPr>
        <w:t xml:space="preserve">). </w:t>
      </w:r>
      <w:r w:rsidRPr="00904620">
        <w:rPr>
          <w:rFonts w:ascii="Garamond" w:hAnsi="Garamond"/>
          <w:bCs/>
          <w:i/>
          <w:sz w:val="22"/>
          <w:szCs w:val="22"/>
        </w:rPr>
        <w:t>Impact of Title-V Abstinence-Only Programs on a middle-school sample in Texas: Are abstinence programs “working”?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Sexuality, 47</w:t>
      </w:r>
      <w:r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 Annual Meeting.</w:t>
      </w:r>
      <w:r w:rsidRPr="006C774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Las Vegas, NV.</w:t>
      </w:r>
    </w:p>
    <w:p w14:paraId="28810ECA" w14:textId="77777777" w:rsidR="008E68E9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7A213226" w14:textId="77777777" w:rsidR="008E68E9" w:rsidRPr="006E6190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9F37BB">
        <w:rPr>
          <w:rFonts w:ascii="Garamond" w:hAnsi="Garamond"/>
          <w:b/>
          <w:sz w:val="22"/>
          <w:szCs w:val="22"/>
          <w:u w:val="single"/>
        </w:rPr>
        <w:t>Buhi, E. R.</w:t>
      </w:r>
      <w:r w:rsidRPr="006C774E">
        <w:rPr>
          <w:rFonts w:ascii="Garamond" w:hAnsi="Garamond"/>
          <w:sz w:val="22"/>
          <w:szCs w:val="22"/>
        </w:rPr>
        <w:t>, Goodson, P., Pruitt, B. E.</w:t>
      </w:r>
      <w:r>
        <w:rPr>
          <w:rFonts w:ascii="Garamond" w:hAnsi="Garamond"/>
          <w:sz w:val="22"/>
          <w:szCs w:val="22"/>
        </w:rPr>
        <w:t>,</w:t>
      </w:r>
      <w:r w:rsidRPr="006C774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&amp; Neilands, T. </w:t>
      </w:r>
      <w:r w:rsidRPr="006C774E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>2006, November</w:t>
      </w:r>
      <w:r w:rsidRPr="006C774E">
        <w:rPr>
          <w:rFonts w:ascii="Garamond" w:hAnsi="Garamond"/>
          <w:sz w:val="22"/>
          <w:szCs w:val="22"/>
        </w:rPr>
        <w:t xml:space="preserve">). </w:t>
      </w:r>
      <w:r w:rsidRPr="00BC6D57">
        <w:rPr>
          <w:rFonts w:ascii="Garamond" w:hAnsi="Garamond"/>
          <w:bCs/>
          <w:i/>
          <w:sz w:val="22"/>
          <w:szCs w:val="22"/>
        </w:rPr>
        <w:t>Understanding adolescent sexually abstinent behavior and intentions through structural equation modeling and use of The Integrated Theory</w:t>
      </w:r>
      <w:r>
        <w:rPr>
          <w:rFonts w:ascii="Garamond" w:hAnsi="Garamond"/>
          <w:bCs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Sexuality, 47</w:t>
      </w:r>
      <w:r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 Annual Meeting.</w:t>
      </w:r>
      <w:r w:rsidRPr="006C774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Las Vegas, NV.</w:t>
      </w:r>
    </w:p>
    <w:p w14:paraId="668DC2AE" w14:textId="77777777" w:rsidR="008E68E9" w:rsidRPr="003E4108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6772762F" w14:textId="77777777" w:rsidR="008E68E9" w:rsidRPr="006C774E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9F37BB">
        <w:rPr>
          <w:rFonts w:ascii="Garamond" w:hAnsi="Garamond"/>
          <w:b/>
          <w:sz w:val="22"/>
          <w:szCs w:val="22"/>
          <w:u w:val="single"/>
        </w:rPr>
        <w:t>Buhi, E. R.</w:t>
      </w:r>
      <w:r w:rsidRPr="006C774E">
        <w:rPr>
          <w:rFonts w:ascii="Garamond" w:hAnsi="Garamond"/>
          <w:sz w:val="22"/>
          <w:szCs w:val="22"/>
        </w:rPr>
        <w:t>, Goodson, P., Pruitt, B. E.</w:t>
      </w:r>
      <w:r>
        <w:rPr>
          <w:rFonts w:ascii="Garamond" w:hAnsi="Garamond"/>
          <w:sz w:val="22"/>
          <w:szCs w:val="22"/>
        </w:rPr>
        <w:t>,</w:t>
      </w:r>
      <w:r w:rsidRPr="006C774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&amp; Rasberry, C.</w:t>
      </w:r>
      <w:r w:rsidRPr="006C774E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2006, November</w:t>
      </w:r>
      <w:r w:rsidRPr="006C774E">
        <w:rPr>
          <w:rFonts w:ascii="Garamond" w:hAnsi="Garamond"/>
          <w:sz w:val="22"/>
          <w:szCs w:val="22"/>
        </w:rPr>
        <w:t xml:space="preserve">). </w:t>
      </w:r>
      <w:r w:rsidRPr="00754424">
        <w:rPr>
          <w:rFonts w:ascii="Garamond" w:hAnsi="Garamond" w:cs="Arial"/>
          <w:bCs/>
          <w:i/>
          <w:color w:val="000000"/>
          <w:sz w:val="22"/>
          <w:szCs w:val="22"/>
        </w:rPr>
        <w:t>Do abstinence-only education programs impact MIDDLE SCHOOL youth's sexual behavior and intentions? Outcomes from Wave 2 of the Texas Title V abstinence education evaluation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4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>
        <w:rPr>
          <w:rFonts w:ascii="Garamond" w:hAnsi="Garamond"/>
          <w:sz w:val="22"/>
        </w:rPr>
        <w:t>. Boston, MA.</w:t>
      </w:r>
    </w:p>
    <w:p w14:paraId="2D2CD546" w14:textId="77777777" w:rsidR="008E68E9" w:rsidRPr="00822C15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2BFE9CFF" w14:textId="77777777" w:rsidR="008E68E9" w:rsidRPr="006C774E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C774E">
        <w:rPr>
          <w:rFonts w:ascii="Garamond" w:hAnsi="Garamond"/>
          <w:sz w:val="22"/>
          <w:szCs w:val="22"/>
        </w:rPr>
        <w:t xml:space="preserve">Goodson, P., </w:t>
      </w:r>
      <w:r w:rsidRPr="009F37BB">
        <w:rPr>
          <w:rFonts w:ascii="Garamond" w:hAnsi="Garamond"/>
          <w:b/>
          <w:sz w:val="22"/>
          <w:szCs w:val="22"/>
          <w:u w:val="single"/>
        </w:rPr>
        <w:t>Buhi, E. R.</w:t>
      </w:r>
      <w:r w:rsidRPr="006C774E">
        <w:rPr>
          <w:rFonts w:ascii="Garamond" w:hAnsi="Garamond"/>
          <w:sz w:val="22"/>
          <w:szCs w:val="22"/>
        </w:rPr>
        <w:t>, Pruitt, B. E.</w:t>
      </w:r>
      <w:r>
        <w:rPr>
          <w:rFonts w:ascii="Garamond" w:hAnsi="Garamond"/>
          <w:sz w:val="22"/>
          <w:szCs w:val="22"/>
        </w:rPr>
        <w:t>,</w:t>
      </w:r>
      <w:r w:rsidRPr="006C774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&amp; Rasberry, C.</w:t>
      </w:r>
      <w:r w:rsidRPr="006C774E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2006, November</w:t>
      </w:r>
      <w:r w:rsidRPr="006C774E">
        <w:rPr>
          <w:rFonts w:ascii="Garamond" w:hAnsi="Garamond"/>
          <w:sz w:val="22"/>
          <w:szCs w:val="22"/>
        </w:rPr>
        <w:t xml:space="preserve">). </w:t>
      </w:r>
      <w:r w:rsidRPr="00754424">
        <w:rPr>
          <w:rFonts w:ascii="Garamond" w:hAnsi="Garamond" w:cs="Arial"/>
          <w:bCs/>
          <w:i/>
          <w:color w:val="000000"/>
          <w:sz w:val="22"/>
          <w:szCs w:val="22"/>
        </w:rPr>
        <w:t xml:space="preserve">Do abstinence-only education programs impact </w:t>
      </w:r>
      <w:r>
        <w:rPr>
          <w:rFonts w:ascii="Garamond" w:hAnsi="Garamond" w:cs="Arial"/>
          <w:bCs/>
          <w:i/>
          <w:color w:val="000000"/>
          <w:sz w:val="22"/>
          <w:szCs w:val="22"/>
        </w:rPr>
        <w:t xml:space="preserve">HIGH </w:t>
      </w:r>
      <w:r w:rsidRPr="00754424">
        <w:rPr>
          <w:rFonts w:ascii="Garamond" w:hAnsi="Garamond" w:cs="Arial"/>
          <w:bCs/>
          <w:i/>
          <w:color w:val="000000"/>
          <w:sz w:val="22"/>
          <w:szCs w:val="22"/>
        </w:rPr>
        <w:t>SCHOOL youth's sexual behavior and intentions? Outcomes from Wave 2 of the Texas Title V abstinence education evaluation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4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>
        <w:rPr>
          <w:rFonts w:ascii="Garamond" w:hAnsi="Garamond"/>
          <w:sz w:val="22"/>
        </w:rPr>
        <w:t>. Boston, MA.</w:t>
      </w:r>
    </w:p>
    <w:p w14:paraId="61D9AFD0" w14:textId="77777777" w:rsidR="008E68E9" w:rsidRPr="00822C15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773A9BD8" w14:textId="77777777" w:rsidR="008E68E9" w:rsidRPr="006C774E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C01E4">
        <w:rPr>
          <w:rFonts w:ascii="Garamond" w:hAnsi="Garamond"/>
          <w:b/>
          <w:sz w:val="22"/>
          <w:szCs w:val="22"/>
          <w:u w:val="single"/>
        </w:rPr>
        <w:t>Buhi, E.</w:t>
      </w:r>
      <w:r w:rsidRPr="006C01E4">
        <w:rPr>
          <w:rFonts w:ascii="Garamond" w:hAnsi="Garamond"/>
          <w:sz w:val="22"/>
          <w:szCs w:val="22"/>
        </w:rPr>
        <w:t xml:space="preserve">, Kersch, T., Swanson, B., &amp; Scruggs, K. (2006, May). </w:t>
      </w:r>
      <w:r w:rsidRPr="00B16B20">
        <w:rPr>
          <w:rFonts w:ascii="Garamond" w:hAnsi="Garamond" w:cs="Arial"/>
          <w:bCs/>
          <w:i/>
          <w:color w:val="000000"/>
          <w:sz w:val="22"/>
          <w:szCs w:val="22"/>
        </w:rPr>
        <w:t>Sexual Assault Response Teams (SARTs): A collaborative approach supporting survivors of campus violence</w:t>
      </w:r>
      <w:r>
        <w:rPr>
          <w:rFonts w:ascii="Garamond" w:hAnsi="Garamond"/>
          <w:sz w:val="22"/>
          <w:szCs w:val="22"/>
        </w:rPr>
        <w:t xml:space="preserve">. </w:t>
      </w:r>
      <w:r w:rsidRPr="00F54272">
        <w:rPr>
          <w:rFonts w:ascii="Garamond" w:hAnsi="Garamond"/>
          <w:sz w:val="22"/>
        </w:rPr>
        <w:t>American</w:t>
      </w:r>
      <w:r>
        <w:rPr>
          <w:rFonts w:ascii="Garamond" w:hAnsi="Garamond"/>
          <w:sz w:val="22"/>
        </w:rPr>
        <w:t xml:space="preserve"> College Health Association Annual Conference. New York, NY.</w:t>
      </w:r>
    </w:p>
    <w:p w14:paraId="1E79B325" w14:textId="77777777" w:rsidR="008E68E9" w:rsidRPr="00822C15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3DDA47B7" w14:textId="77777777" w:rsidR="008E68E9" w:rsidRPr="00B93510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9F37BB">
        <w:rPr>
          <w:rFonts w:ascii="Garamond" w:hAnsi="Garamond"/>
          <w:b/>
          <w:sz w:val="22"/>
          <w:szCs w:val="22"/>
          <w:u w:val="single"/>
        </w:rPr>
        <w:t>Buhi, E. R.</w:t>
      </w:r>
      <w:r w:rsidRPr="006C774E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&amp; </w:t>
      </w:r>
      <w:r w:rsidRPr="006C774E">
        <w:rPr>
          <w:rFonts w:ascii="Garamond" w:hAnsi="Garamond"/>
          <w:sz w:val="22"/>
          <w:szCs w:val="22"/>
        </w:rPr>
        <w:t>Goodson, P. (</w:t>
      </w:r>
      <w:r>
        <w:rPr>
          <w:rFonts w:ascii="Garamond" w:hAnsi="Garamond"/>
          <w:sz w:val="22"/>
          <w:szCs w:val="22"/>
        </w:rPr>
        <w:t>2006, April</w:t>
      </w:r>
      <w:r w:rsidRPr="006C774E">
        <w:rPr>
          <w:rFonts w:ascii="Garamond" w:hAnsi="Garamond"/>
          <w:sz w:val="22"/>
          <w:szCs w:val="22"/>
        </w:rPr>
        <w:t xml:space="preserve">). </w:t>
      </w:r>
      <w:r w:rsidRPr="00E84235">
        <w:rPr>
          <w:rFonts w:ascii="Garamond" w:hAnsi="Garamond" w:cs="Arial"/>
          <w:bCs/>
          <w:i/>
          <w:color w:val="000000"/>
          <w:sz w:val="22"/>
          <w:szCs w:val="22"/>
        </w:rPr>
        <w:t xml:space="preserve">Structural </w:t>
      </w:r>
      <w:r>
        <w:rPr>
          <w:rFonts w:ascii="Garamond" w:hAnsi="Garamond" w:cs="Arial"/>
          <w:bCs/>
          <w:i/>
          <w:color w:val="000000"/>
          <w:sz w:val="22"/>
          <w:szCs w:val="22"/>
        </w:rPr>
        <w:t>e</w:t>
      </w:r>
      <w:r w:rsidRPr="00E84235">
        <w:rPr>
          <w:rFonts w:ascii="Garamond" w:hAnsi="Garamond" w:cs="Arial"/>
          <w:bCs/>
          <w:i/>
          <w:color w:val="000000"/>
          <w:sz w:val="22"/>
          <w:szCs w:val="22"/>
        </w:rPr>
        <w:t xml:space="preserve">quation </w:t>
      </w:r>
      <w:r>
        <w:rPr>
          <w:rFonts w:ascii="Garamond" w:hAnsi="Garamond" w:cs="Arial"/>
          <w:bCs/>
          <w:i/>
          <w:color w:val="000000"/>
          <w:sz w:val="22"/>
          <w:szCs w:val="22"/>
        </w:rPr>
        <w:t>m</w:t>
      </w:r>
      <w:r w:rsidRPr="00E84235">
        <w:rPr>
          <w:rFonts w:ascii="Garamond" w:hAnsi="Garamond" w:cs="Arial"/>
          <w:bCs/>
          <w:i/>
          <w:color w:val="000000"/>
          <w:sz w:val="22"/>
          <w:szCs w:val="22"/>
        </w:rPr>
        <w:t xml:space="preserve">odeling: A </w:t>
      </w:r>
      <w:r>
        <w:rPr>
          <w:rFonts w:ascii="Garamond" w:hAnsi="Garamond" w:cs="Arial"/>
          <w:bCs/>
          <w:i/>
          <w:color w:val="000000"/>
          <w:sz w:val="22"/>
          <w:szCs w:val="22"/>
        </w:rPr>
        <w:t>p</w:t>
      </w:r>
      <w:r w:rsidRPr="00E84235">
        <w:rPr>
          <w:rFonts w:ascii="Garamond" w:hAnsi="Garamond" w:cs="Arial"/>
          <w:bCs/>
          <w:i/>
          <w:color w:val="000000"/>
          <w:sz w:val="22"/>
          <w:szCs w:val="22"/>
        </w:rPr>
        <w:t xml:space="preserve">rimer for </w:t>
      </w:r>
      <w:r>
        <w:rPr>
          <w:rFonts w:ascii="Garamond" w:hAnsi="Garamond" w:cs="Arial"/>
          <w:bCs/>
          <w:i/>
          <w:color w:val="000000"/>
          <w:sz w:val="22"/>
          <w:szCs w:val="22"/>
        </w:rPr>
        <w:t>h</w:t>
      </w:r>
      <w:r w:rsidRPr="00E84235">
        <w:rPr>
          <w:rFonts w:ascii="Garamond" w:hAnsi="Garamond" w:cs="Arial"/>
          <w:bCs/>
          <w:i/>
          <w:color w:val="000000"/>
          <w:sz w:val="22"/>
          <w:szCs w:val="22"/>
        </w:rPr>
        <w:t xml:space="preserve">ealth </w:t>
      </w:r>
      <w:r>
        <w:rPr>
          <w:rFonts w:ascii="Garamond" w:hAnsi="Garamond" w:cs="Arial"/>
          <w:bCs/>
          <w:i/>
          <w:color w:val="000000"/>
          <w:sz w:val="22"/>
          <w:szCs w:val="22"/>
        </w:rPr>
        <w:t>education r</w:t>
      </w:r>
      <w:r w:rsidRPr="00E84235">
        <w:rPr>
          <w:rFonts w:ascii="Garamond" w:hAnsi="Garamond" w:cs="Arial"/>
          <w:bCs/>
          <w:i/>
          <w:color w:val="000000"/>
          <w:sz w:val="22"/>
          <w:szCs w:val="22"/>
        </w:rPr>
        <w:t>esearchers</w:t>
      </w:r>
      <w:r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</w:rPr>
        <w:t>American Alliance for Health, Physical Education, Recreation and Dance National Convention, AAHE Research Coordinating Board. Salt Lake City, UT.</w:t>
      </w:r>
    </w:p>
    <w:p w14:paraId="79FE16F0" w14:textId="77777777" w:rsidR="008E68E9" w:rsidRPr="00B93510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23C2DEC3" w14:textId="77777777" w:rsidR="008E68E9" w:rsidRPr="006C774E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B93510">
        <w:rPr>
          <w:rFonts w:ascii="Garamond" w:hAnsi="Garamond"/>
          <w:sz w:val="22"/>
          <w:szCs w:val="22"/>
        </w:rPr>
        <w:t xml:space="preserve">Dennis, D. L., &amp; </w:t>
      </w:r>
      <w:r w:rsidRPr="009F37BB">
        <w:rPr>
          <w:rFonts w:ascii="Garamond" w:hAnsi="Garamond"/>
          <w:b/>
          <w:sz w:val="22"/>
          <w:szCs w:val="22"/>
          <w:u w:val="single"/>
        </w:rPr>
        <w:t>Buhi, E.</w:t>
      </w:r>
      <w:r w:rsidRPr="00B93510">
        <w:rPr>
          <w:rFonts w:ascii="Garamond" w:hAnsi="Garamond"/>
          <w:sz w:val="22"/>
          <w:szCs w:val="22"/>
        </w:rPr>
        <w:t xml:space="preserve"> (2006</w:t>
      </w:r>
      <w:r>
        <w:rPr>
          <w:rFonts w:ascii="Garamond" w:hAnsi="Garamond"/>
          <w:sz w:val="22"/>
          <w:szCs w:val="22"/>
        </w:rPr>
        <w:t xml:space="preserve">, </w:t>
      </w:r>
      <w:r w:rsidRPr="00B93510">
        <w:rPr>
          <w:rFonts w:ascii="Garamond" w:hAnsi="Garamond"/>
          <w:sz w:val="22"/>
          <w:szCs w:val="22"/>
        </w:rPr>
        <w:t xml:space="preserve">February). </w:t>
      </w:r>
      <w:r w:rsidRPr="00B93510">
        <w:rPr>
          <w:rFonts w:ascii="Garamond" w:hAnsi="Garamond"/>
          <w:i/>
          <w:sz w:val="22"/>
          <w:szCs w:val="22"/>
        </w:rPr>
        <w:t>Impact of CUP findings on entry-level professional preparation and professional development</w:t>
      </w:r>
      <w:r w:rsidRPr="00B93510">
        <w:rPr>
          <w:rFonts w:ascii="Garamond" w:hAnsi="Garamond"/>
          <w:sz w:val="22"/>
          <w:szCs w:val="22"/>
        </w:rPr>
        <w:t>. 3rd National Congress for Institutions Preparing Health Educators</w:t>
      </w:r>
      <w:r>
        <w:rPr>
          <w:rFonts w:ascii="Garamond" w:hAnsi="Garamond"/>
          <w:sz w:val="22"/>
          <w:szCs w:val="22"/>
        </w:rPr>
        <w:t>.</w:t>
      </w:r>
      <w:r w:rsidRPr="00B93510">
        <w:rPr>
          <w:rFonts w:ascii="Garamond" w:hAnsi="Garamond"/>
          <w:sz w:val="22"/>
          <w:szCs w:val="22"/>
        </w:rPr>
        <w:t xml:space="preserve"> Dallas, TX</w:t>
      </w:r>
      <w:r>
        <w:rPr>
          <w:rFonts w:ascii="Garamond" w:hAnsi="Garamond"/>
          <w:sz w:val="22"/>
          <w:szCs w:val="22"/>
        </w:rPr>
        <w:t>.</w:t>
      </w:r>
    </w:p>
    <w:p w14:paraId="05E8B623" w14:textId="77777777" w:rsidR="008E68E9" w:rsidRPr="00822C15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4BA00148" w14:textId="77777777" w:rsidR="008E68E9" w:rsidRPr="006C774E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9F37BB">
        <w:rPr>
          <w:rFonts w:ascii="Garamond" w:hAnsi="Garamond"/>
          <w:b/>
          <w:sz w:val="22"/>
          <w:szCs w:val="22"/>
          <w:u w:val="single"/>
        </w:rPr>
        <w:t>Buhi, E. R.</w:t>
      </w:r>
      <w:r w:rsidRPr="006C774E">
        <w:rPr>
          <w:rFonts w:ascii="Garamond" w:hAnsi="Garamond"/>
          <w:sz w:val="22"/>
          <w:szCs w:val="22"/>
        </w:rPr>
        <w:t>, Goodson, P., Pruitt, B. E.</w:t>
      </w:r>
      <w:r>
        <w:rPr>
          <w:rFonts w:ascii="Garamond" w:hAnsi="Garamond"/>
          <w:sz w:val="22"/>
          <w:szCs w:val="22"/>
        </w:rPr>
        <w:t>,</w:t>
      </w:r>
      <w:r w:rsidRPr="006C774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Rasberry, C., &amp; </w:t>
      </w:r>
      <w:r w:rsidRPr="006C774E">
        <w:rPr>
          <w:rFonts w:ascii="Garamond" w:hAnsi="Garamond"/>
          <w:sz w:val="22"/>
          <w:szCs w:val="22"/>
        </w:rPr>
        <w:t>Wilson, K. (</w:t>
      </w:r>
      <w:r>
        <w:rPr>
          <w:rFonts w:ascii="Garamond" w:hAnsi="Garamond"/>
          <w:sz w:val="22"/>
          <w:szCs w:val="22"/>
        </w:rPr>
        <w:t>2005, December</w:t>
      </w:r>
      <w:r w:rsidRPr="006C774E">
        <w:rPr>
          <w:rFonts w:ascii="Garamond" w:hAnsi="Garamond"/>
          <w:sz w:val="22"/>
          <w:szCs w:val="22"/>
        </w:rPr>
        <w:t xml:space="preserve">). </w:t>
      </w:r>
      <w:r>
        <w:rPr>
          <w:rFonts w:ascii="Garamond" w:hAnsi="Garamond"/>
          <w:i/>
          <w:sz w:val="22"/>
          <w:szCs w:val="22"/>
        </w:rPr>
        <w:t xml:space="preserve">Do </w:t>
      </w:r>
      <w:r w:rsidRPr="006C774E">
        <w:rPr>
          <w:rFonts w:ascii="Garamond" w:hAnsi="Garamond" w:cs="Arial"/>
          <w:i/>
          <w:color w:val="000000"/>
          <w:sz w:val="22"/>
          <w:szCs w:val="22"/>
        </w:rPr>
        <w:t xml:space="preserve">abstinence-only- </w:t>
      </w:r>
      <w:r>
        <w:rPr>
          <w:rFonts w:ascii="Garamond" w:hAnsi="Garamond" w:cs="Arial"/>
          <w:i/>
          <w:color w:val="000000"/>
          <w:sz w:val="22"/>
          <w:szCs w:val="22"/>
        </w:rPr>
        <w:t xml:space="preserve">education </w:t>
      </w:r>
      <w:r w:rsidRPr="006C774E">
        <w:rPr>
          <w:rFonts w:ascii="Garamond" w:hAnsi="Garamond" w:cs="Arial"/>
          <w:i/>
          <w:color w:val="000000"/>
          <w:sz w:val="22"/>
          <w:szCs w:val="22"/>
        </w:rPr>
        <w:t xml:space="preserve">programs </w:t>
      </w:r>
      <w:r>
        <w:rPr>
          <w:rFonts w:ascii="Garamond" w:hAnsi="Garamond" w:cs="Arial"/>
          <w:i/>
          <w:color w:val="000000"/>
          <w:sz w:val="22"/>
          <w:szCs w:val="22"/>
        </w:rPr>
        <w:t xml:space="preserve">impact youth’s sexual behavior and intentions? Outcomes from Wave 1 of the </w:t>
      </w:r>
      <w:r w:rsidRPr="006C774E">
        <w:rPr>
          <w:rFonts w:ascii="Garamond" w:hAnsi="Garamond" w:cs="Arial"/>
          <w:i/>
          <w:color w:val="000000"/>
          <w:sz w:val="22"/>
          <w:szCs w:val="22"/>
        </w:rPr>
        <w:t>Texas</w:t>
      </w:r>
      <w:r>
        <w:rPr>
          <w:rFonts w:ascii="Garamond" w:hAnsi="Garamond" w:cs="Arial"/>
          <w:i/>
          <w:color w:val="000000"/>
          <w:sz w:val="22"/>
          <w:szCs w:val="22"/>
        </w:rPr>
        <w:t xml:space="preserve"> Title V abstinence education evaluation</w:t>
      </w:r>
      <w:r w:rsidRPr="006C774E">
        <w:rPr>
          <w:rFonts w:ascii="Garamond" w:hAnsi="Garamond"/>
          <w:i/>
          <w:sz w:val="22"/>
          <w:szCs w:val="22"/>
        </w:rPr>
        <w:t>.</w:t>
      </w:r>
      <w:r w:rsidRPr="006C774E">
        <w:rPr>
          <w:rFonts w:ascii="Garamond" w:hAnsi="Garamond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  <w:vertAlign w:val="superscript"/>
        </w:rPr>
        <w:t>r</w:t>
      </w:r>
      <w:r w:rsidRPr="00C77981">
        <w:rPr>
          <w:rFonts w:ascii="Garamond" w:hAnsi="Garamond" w:cs="Arial"/>
          <w:sz w:val="22"/>
          <w:szCs w:val="22"/>
          <w:vertAlign w:val="superscript"/>
        </w:rPr>
        <w:t>d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 w:rsidRPr="006C774E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Philadelphia, PA.</w:t>
      </w:r>
    </w:p>
    <w:p w14:paraId="545DF335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3348201B" w14:textId="77777777" w:rsidR="008E68E9" w:rsidRPr="006C774E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C774E">
        <w:rPr>
          <w:rFonts w:ascii="Garamond" w:hAnsi="Garamond"/>
          <w:sz w:val="22"/>
          <w:szCs w:val="22"/>
        </w:rPr>
        <w:t xml:space="preserve">Goodson, P., </w:t>
      </w:r>
      <w:r w:rsidRPr="009F37BB">
        <w:rPr>
          <w:rFonts w:ascii="Garamond" w:hAnsi="Garamond"/>
          <w:b/>
          <w:sz w:val="22"/>
          <w:szCs w:val="22"/>
          <w:u w:val="single"/>
        </w:rPr>
        <w:t>Buhi, E. R.</w:t>
      </w:r>
      <w:r>
        <w:rPr>
          <w:rFonts w:ascii="Garamond" w:hAnsi="Garamond"/>
          <w:sz w:val="22"/>
          <w:szCs w:val="22"/>
        </w:rPr>
        <w:t xml:space="preserve">, </w:t>
      </w:r>
      <w:r w:rsidRPr="006C774E">
        <w:rPr>
          <w:rFonts w:ascii="Garamond" w:hAnsi="Garamond"/>
          <w:sz w:val="22"/>
          <w:szCs w:val="22"/>
        </w:rPr>
        <w:t>Pruitt, B. E.</w:t>
      </w:r>
      <w:r>
        <w:rPr>
          <w:rFonts w:ascii="Garamond" w:hAnsi="Garamond"/>
          <w:sz w:val="22"/>
          <w:szCs w:val="22"/>
        </w:rPr>
        <w:t>,</w:t>
      </w:r>
      <w:r w:rsidRPr="006C774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&amp; Rasberry, C.</w:t>
      </w:r>
      <w:r w:rsidRPr="006C774E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2005, December</w:t>
      </w:r>
      <w:r w:rsidRPr="006C774E">
        <w:rPr>
          <w:rFonts w:ascii="Garamond" w:hAnsi="Garamond"/>
          <w:sz w:val="22"/>
          <w:szCs w:val="22"/>
        </w:rPr>
        <w:t xml:space="preserve">). </w:t>
      </w:r>
      <w:r w:rsidRPr="00154AC9">
        <w:rPr>
          <w:rFonts w:ascii="Garamond" w:hAnsi="Garamond"/>
          <w:i/>
          <w:sz w:val="22"/>
          <w:szCs w:val="22"/>
        </w:rPr>
        <w:t>Do abstinence-only-until-marriage programs affect participants’ subjective norms regarding sexual abstinence?</w:t>
      </w:r>
      <w:r w:rsidRPr="006C774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Annual Meeting of the Society for Public Health Education</w:t>
      </w:r>
      <w:r w:rsidRPr="006C774E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Philadelphia, PA.</w:t>
      </w:r>
    </w:p>
    <w:p w14:paraId="71047C34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541DD345" w14:textId="77777777" w:rsidR="008E68E9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Rasberry, C., </w:t>
      </w:r>
      <w:r w:rsidRPr="006C774E">
        <w:rPr>
          <w:rFonts w:ascii="Garamond" w:hAnsi="Garamond"/>
          <w:sz w:val="22"/>
          <w:szCs w:val="22"/>
        </w:rPr>
        <w:t xml:space="preserve">Goodson, P., </w:t>
      </w:r>
      <w:r w:rsidRPr="009F37BB">
        <w:rPr>
          <w:rFonts w:ascii="Garamond" w:hAnsi="Garamond"/>
          <w:b/>
          <w:sz w:val="22"/>
          <w:szCs w:val="22"/>
          <w:u w:val="single"/>
        </w:rPr>
        <w:t>Buhi, E.</w:t>
      </w:r>
      <w:r w:rsidRPr="006C774E">
        <w:rPr>
          <w:rFonts w:ascii="Garamond" w:hAnsi="Garamond"/>
          <w:sz w:val="22"/>
          <w:szCs w:val="22"/>
        </w:rPr>
        <w:t>, Pruitt, B. E.</w:t>
      </w:r>
      <w:r>
        <w:rPr>
          <w:rFonts w:ascii="Garamond" w:hAnsi="Garamond"/>
          <w:sz w:val="22"/>
          <w:szCs w:val="22"/>
        </w:rPr>
        <w:t>,</w:t>
      </w:r>
      <w:r w:rsidRPr="006C774E">
        <w:rPr>
          <w:rFonts w:ascii="Garamond" w:hAnsi="Garamond"/>
          <w:sz w:val="22"/>
          <w:szCs w:val="22"/>
        </w:rPr>
        <w:t xml:space="preserve"> Wilson, K.</w:t>
      </w:r>
      <w:r>
        <w:rPr>
          <w:rFonts w:ascii="Garamond" w:hAnsi="Garamond"/>
          <w:sz w:val="22"/>
          <w:szCs w:val="22"/>
        </w:rPr>
        <w:t>, &amp; Suther, S.</w:t>
      </w:r>
      <w:r w:rsidRPr="006C774E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2005, December</w:t>
      </w:r>
      <w:r w:rsidRPr="006C774E">
        <w:rPr>
          <w:rFonts w:ascii="Garamond" w:hAnsi="Garamond"/>
          <w:sz w:val="22"/>
          <w:szCs w:val="22"/>
        </w:rPr>
        <w:t>).</w:t>
      </w:r>
      <w:r w:rsidRPr="00E44440">
        <w:rPr>
          <w:rFonts w:ascii="Garamond" w:hAnsi="Garamond"/>
          <w:sz w:val="22"/>
          <w:szCs w:val="22"/>
        </w:rPr>
        <w:t xml:space="preserve"> </w:t>
      </w:r>
      <w:r w:rsidRPr="00E44440">
        <w:rPr>
          <w:rFonts w:ascii="Garamond" w:hAnsi="Garamond"/>
          <w:i/>
          <w:sz w:val="22"/>
          <w:szCs w:val="22"/>
        </w:rPr>
        <w:t>Self-efficacy to motivate sexual abstinence among youth in a sample of Texas abstinence instructors.</w:t>
      </w:r>
      <w:r w:rsidRPr="00E4444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Annual Meeting of the Society for Public Health Education</w:t>
      </w:r>
      <w:r w:rsidRPr="006C774E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Philadelphia, PA.</w:t>
      </w:r>
    </w:p>
    <w:p w14:paraId="173EEBFD" w14:textId="77777777" w:rsidR="008E68E9" w:rsidRPr="00D3187F" w:rsidRDefault="008E68E9" w:rsidP="008E68E9">
      <w:pPr>
        <w:jc w:val="both"/>
        <w:rPr>
          <w:rFonts w:ascii="Garamond" w:hAnsi="Garamond"/>
        </w:rPr>
      </w:pPr>
    </w:p>
    <w:p w14:paraId="63F00E4B" w14:textId="77777777" w:rsidR="008E68E9" w:rsidRPr="006C774E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C774E">
        <w:rPr>
          <w:rFonts w:ascii="Garamond" w:hAnsi="Garamond"/>
          <w:sz w:val="22"/>
          <w:szCs w:val="22"/>
        </w:rPr>
        <w:t>Wilson, K.</w:t>
      </w:r>
      <w:r>
        <w:rPr>
          <w:rFonts w:ascii="Garamond" w:hAnsi="Garamond"/>
          <w:sz w:val="22"/>
          <w:szCs w:val="22"/>
        </w:rPr>
        <w:t xml:space="preserve">, Rasberry, C., </w:t>
      </w:r>
      <w:r w:rsidRPr="006C774E">
        <w:rPr>
          <w:rFonts w:ascii="Garamond" w:hAnsi="Garamond"/>
          <w:sz w:val="22"/>
          <w:szCs w:val="22"/>
        </w:rPr>
        <w:t>Pruitt, B. E.</w:t>
      </w:r>
      <w:r>
        <w:rPr>
          <w:rFonts w:ascii="Garamond" w:hAnsi="Garamond"/>
          <w:sz w:val="22"/>
          <w:szCs w:val="22"/>
        </w:rPr>
        <w:t>,</w:t>
      </w:r>
      <w:r w:rsidRPr="006C774E">
        <w:rPr>
          <w:rFonts w:ascii="Garamond" w:hAnsi="Garamond"/>
          <w:sz w:val="22"/>
          <w:szCs w:val="22"/>
        </w:rPr>
        <w:t xml:space="preserve"> Goodson, P., </w:t>
      </w:r>
      <w:r>
        <w:rPr>
          <w:rFonts w:ascii="Garamond" w:hAnsi="Garamond"/>
          <w:sz w:val="22"/>
          <w:szCs w:val="22"/>
        </w:rPr>
        <w:t xml:space="preserve">&amp; </w:t>
      </w:r>
      <w:r w:rsidRPr="009F37BB">
        <w:rPr>
          <w:rFonts w:ascii="Garamond" w:hAnsi="Garamond"/>
          <w:b/>
          <w:sz w:val="22"/>
          <w:szCs w:val="22"/>
          <w:u w:val="single"/>
        </w:rPr>
        <w:t>Buhi, E. R.</w:t>
      </w:r>
      <w:r w:rsidRPr="006C774E">
        <w:rPr>
          <w:rFonts w:ascii="Garamond" w:hAnsi="Garamond"/>
          <w:sz w:val="22"/>
          <w:szCs w:val="22"/>
        </w:rPr>
        <w:t>, (</w:t>
      </w:r>
      <w:r>
        <w:rPr>
          <w:rFonts w:ascii="Garamond" w:hAnsi="Garamond"/>
          <w:sz w:val="22"/>
          <w:szCs w:val="22"/>
        </w:rPr>
        <w:t>2005, October</w:t>
      </w:r>
      <w:r w:rsidRPr="006C774E">
        <w:rPr>
          <w:rFonts w:ascii="Garamond" w:hAnsi="Garamond"/>
          <w:sz w:val="22"/>
          <w:szCs w:val="22"/>
        </w:rPr>
        <w:t xml:space="preserve">). </w:t>
      </w:r>
      <w:r w:rsidRPr="00D553F0">
        <w:rPr>
          <w:rFonts w:ascii="Garamond" w:hAnsi="Garamond"/>
          <w:bCs/>
          <w:i/>
          <w:sz w:val="22"/>
          <w:szCs w:val="22"/>
        </w:rPr>
        <w:t>Program maturation of abstinence-only programs in Texas</w:t>
      </w:r>
      <w:r>
        <w:rPr>
          <w:rFonts w:ascii="Garamond" w:hAnsi="Garamond"/>
          <w:bCs/>
          <w:sz w:val="22"/>
          <w:szCs w:val="22"/>
        </w:rPr>
        <w:t>.</w:t>
      </w:r>
      <w:r w:rsidRPr="006C774E">
        <w:rPr>
          <w:rFonts w:ascii="Garamond" w:hAnsi="Garamond"/>
          <w:sz w:val="22"/>
          <w:szCs w:val="22"/>
        </w:rPr>
        <w:t xml:space="preserve"> </w:t>
      </w:r>
      <w:r w:rsidRPr="002D117F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>9</w:t>
      </w:r>
      <w:r w:rsidRPr="002D117F">
        <w:rPr>
          <w:rFonts w:ascii="Garamond" w:hAnsi="Garamond"/>
          <w:sz w:val="22"/>
          <w:szCs w:val="22"/>
          <w:vertAlign w:val="superscript"/>
        </w:rPr>
        <w:t>th</w:t>
      </w:r>
      <w:r w:rsidRPr="002D117F">
        <w:rPr>
          <w:rFonts w:ascii="Garamond" w:hAnsi="Garamond"/>
          <w:sz w:val="22"/>
          <w:szCs w:val="22"/>
        </w:rPr>
        <w:t xml:space="preserve"> Annual American School Health Association</w:t>
      </w:r>
      <w:r>
        <w:rPr>
          <w:rFonts w:ascii="Garamond" w:hAnsi="Garamond"/>
          <w:sz w:val="22"/>
          <w:szCs w:val="22"/>
        </w:rPr>
        <w:t xml:space="preserve"> </w:t>
      </w:r>
      <w:r w:rsidRPr="002D117F">
        <w:rPr>
          <w:rFonts w:ascii="Garamond" w:hAnsi="Garamond"/>
          <w:sz w:val="22"/>
          <w:szCs w:val="22"/>
        </w:rPr>
        <w:t xml:space="preserve">Conference. </w:t>
      </w:r>
      <w:r>
        <w:rPr>
          <w:rFonts w:ascii="Garamond" w:hAnsi="Garamond"/>
          <w:sz w:val="22"/>
          <w:szCs w:val="22"/>
        </w:rPr>
        <w:t>Burbank, CA</w:t>
      </w:r>
      <w:r w:rsidRPr="002D117F">
        <w:rPr>
          <w:rFonts w:ascii="Garamond" w:hAnsi="Garamond"/>
          <w:sz w:val="22"/>
          <w:szCs w:val="22"/>
        </w:rPr>
        <w:t>.</w:t>
      </w:r>
    </w:p>
    <w:p w14:paraId="0B6134BB" w14:textId="77777777" w:rsidR="008E68E9" w:rsidRPr="00822C15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2B30A979" w14:textId="77777777" w:rsidR="008E68E9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77F4C">
        <w:rPr>
          <w:rFonts w:ascii="Garamond" w:hAnsi="Garamond"/>
          <w:sz w:val="22"/>
          <w:szCs w:val="22"/>
        </w:rPr>
        <w:t xml:space="preserve">Wilson, K., </w:t>
      </w:r>
      <w:r w:rsidRPr="009F37BB">
        <w:rPr>
          <w:rFonts w:ascii="Garamond" w:hAnsi="Garamond"/>
          <w:b/>
          <w:sz w:val="22"/>
          <w:szCs w:val="22"/>
          <w:u w:val="single"/>
        </w:rPr>
        <w:t>Buhi, E. R.</w:t>
      </w:r>
      <w:r>
        <w:rPr>
          <w:rFonts w:ascii="Garamond" w:hAnsi="Garamond"/>
          <w:sz w:val="22"/>
          <w:szCs w:val="22"/>
        </w:rPr>
        <w:t xml:space="preserve">, </w:t>
      </w:r>
      <w:r w:rsidRPr="006C774E">
        <w:rPr>
          <w:rFonts w:ascii="Garamond" w:hAnsi="Garamond"/>
          <w:sz w:val="22"/>
          <w:szCs w:val="22"/>
        </w:rPr>
        <w:t xml:space="preserve">Goodson, P., </w:t>
      </w:r>
      <w:r w:rsidRPr="00877F4C">
        <w:rPr>
          <w:rFonts w:ascii="Garamond" w:hAnsi="Garamond"/>
          <w:sz w:val="22"/>
          <w:szCs w:val="22"/>
        </w:rPr>
        <w:t xml:space="preserve">Pruitt, B. E., &amp; Gunnels, E. </w:t>
      </w:r>
      <w:r>
        <w:rPr>
          <w:rFonts w:ascii="Garamond" w:hAnsi="Garamond"/>
          <w:sz w:val="22"/>
          <w:szCs w:val="22"/>
        </w:rPr>
        <w:t xml:space="preserve">(2005, April). </w:t>
      </w:r>
      <w:r w:rsidRPr="000E0F7D">
        <w:rPr>
          <w:rFonts w:ascii="Garamond" w:hAnsi="Garamond"/>
          <w:i/>
          <w:sz w:val="22"/>
          <w:szCs w:val="22"/>
        </w:rPr>
        <w:t xml:space="preserve">A </w:t>
      </w:r>
      <w:r>
        <w:rPr>
          <w:rFonts w:ascii="Garamond" w:hAnsi="Garamond"/>
          <w:i/>
          <w:sz w:val="22"/>
          <w:szCs w:val="22"/>
        </w:rPr>
        <w:t>c</w:t>
      </w:r>
      <w:r w:rsidRPr="000E0F7D">
        <w:rPr>
          <w:rFonts w:ascii="Garamond" w:hAnsi="Garamond"/>
          <w:i/>
          <w:sz w:val="22"/>
          <w:szCs w:val="22"/>
        </w:rPr>
        <w:t xml:space="preserve">omparison of </w:t>
      </w:r>
      <w:r>
        <w:rPr>
          <w:rFonts w:ascii="Garamond" w:hAnsi="Garamond"/>
          <w:i/>
          <w:sz w:val="22"/>
          <w:szCs w:val="22"/>
        </w:rPr>
        <w:t>m</w:t>
      </w:r>
      <w:r w:rsidRPr="000E0F7D">
        <w:rPr>
          <w:rFonts w:ascii="Garamond" w:hAnsi="Garamond"/>
          <w:i/>
          <w:sz w:val="22"/>
          <w:szCs w:val="22"/>
        </w:rPr>
        <w:t xml:space="preserve">iddle </w:t>
      </w:r>
      <w:r>
        <w:rPr>
          <w:rFonts w:ascii="Garamond" w:hAnsi="Garamond"/>
          <w:i/>
          <w:sz w:val="22"/>
          <w:szCs w:val="22"/>
        </w:rPr>
        <w:t>s</w:t>
      </w:r>
      <w:r w:rsidRPr="000E0F7D">
        <w:rPr>
          <w:rFonts w:ascii="Garamond" w:hAnsi="Garamond"/>
          <w:i/>
          <w:sz w:val="22"/>
          <w:szCs w:val="22"/>
        </w:rPr>
        <w:t>chool</w:t>
      </w:r>
      <w:r>
        <w:rPr>
          <w:rFonts w:ascii="Garamond" w:hAnsi="Garamond"/>
          <w:i/>
          <w:sz w:val="22"/>
          <w:szCs w:val="22"/>
        </w:rPr>
        <w:t xml:space="preserve"> y</w:t>
      </w:r>
      <w:r w:rsidRPr="000E0F7D">
        <w:rPr>
          <w:rFonts w:ascii="Garamond" w:hAnsi="Garamond"/>
          <w:i/>
          <w:sz w:val="22"/>
          <w:szCs w:val="22"/>
        </w:rPr>
        <w:t xml:space="preserve">outh </w:t>
      </w:r>
      <w:r>
        <w:rPr>
          <w:rFonts w:ascii="Garamond" w:hAnsi="Garamond"/>
          <w:i/>
          <w:sz w:val="22"/>
          <w:szCs w:val="22"/>
        </w:rPr>
        <w:t>a</w:t>
      </w:r>
      <w:r w:rsidRPr="000E0F7D">
        <w:rPr>
          <w:rFonts w:ascii="Garamond" w:hAnsi="Garamond"/>
          <w:i/>
          <w:sz w:val="22"/>
          <w:szCs w:val="22"/>
        </w:rPr>
        <w:t xml:space="preserve">bstinent </w:t>
      </w:r>
      <w:r>
        <w:rPr>
          <w:rFonts w:ascii="Garamond" w:hAnsi="Garamond"/>
          <w:i/>
          <w:sz w:val="22"/>
          <w:szCs w:val="22"/>
        </w:rPr>
        <w:t>b</w:t>
      </w:r>
      <w:r w:rsidRPr="000E0F7D">
        <w:rPr>
          <w:rFonts w:ascii="Garamond" w:hAnsi="Garamond"/>
          <w:i/>
          <w:sz w:val="22"/>
          <w:szCs w:val="22"/>
        </w:rPr>
        <w:t xml:space="preserve">ehavior on </w:t>
      </w:r>
      <w:r>
        <w:rPr>
          <w:rFonts w:ascii="Garamond" w:hAnsi="Garamond"/>
          <w:i/>
          <w:sz w:val="22"/>
          <w:szCs w:val="22"/>
        </w:rPr>
        <w:t>e</w:t>
      </w:r>
      <w:r w:rsidRPr="000E0F7D">
        <w:rPr>
          <w:rFonts w:ascii="Garamond" w:hAnsi="Garamond"/>
          <w:i/>
          <w:sz w:val="22"/>
          <w:szCs w:val="22"/>
        </w:rPr>
        <w:t xml:space="preserve">nvironmental </w:t>
      </w:r>
      <w:r>
        <w:rPr>
          <w:rFonts w:ascii="Garamond" w:hAnsi="Garamond"/>
          <w:i/>
          <w:sz w:val="22"/>
          <w:szCs w:val="22"/>
        </w:rPr>
        <w:t>f</w:t>
      </w:r>
      <w:r w:rsidRPr="000E0F7D">
        <w:rPr>
          <w:rFonts w:ascii="Garamond" w:hAnsi="Garamond"/>
          <w:i/>
          <w:sz w:val="22"/>
          <w:szCs w:val="22"/>
        </w:rPr>
        <w:t>actors</w:t>
      </w:r>
      <w:r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</w:rPr>
        <w:t>American Alliance for Health, Physical Education, Recreation and Dance National Convention, AAHE Research Coordinating Board. Chicago, IL.</w:t>
      </w:r>
    </w:p>
    <w:p w14:paraId="04E26200" w14:textId="77777777" w:rsidR="008E68E9" w:rsidRPr="00822C15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7BD641B5" w14:textId="77777777" w:rsidR="008E68E9" w:rsidRPr="006C774E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9F37BB">
        <w:rPr>
          <w:rFonts w:ascii="Garamond" w:hAnsi="Garamond"/>
          <w:b/>
          <w:sz w:val="22"/>
          <w:szCs w:val="22"/>
          <w:u w:val="single"/>
        </w:rPr>
        <w:t>Buhi, E. R.</w:t>
      </w:r>
      <w:r w:rsidRPr="006C774E">
        <w:rPr>
          <w:rFonts w:ascii="Garamond" w:hAnsi="Garamond"/>
          <w:sz w:val="22"/>
          <w:szCs w:val="22"/>
        </w:rPr>
        <w:t xml:space="preserve">, Goodson, P., </w:t>
      </w:r>
      <w:r>
        <w:rPr>
          <w:rFonts w:ascii="Garamond" w:hAnsi="Garamond"/>
          <w:sz w:val="22"/>
          <w:szCs w:val="22"/>
        </w:rPr>
        <w:t>&amp; Dunsmore, S.</w:t>
      </w:r>
      <w:r w:rsidRPr="006C774E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 xml:space="preserve">2004, </w:t>
      </w:r>
      <w:r w:rsidRPr="006C774E">
        <w:rPr>
          <w:rFonts w:ascii="Garamond" w:hAnsi="Garamond"/>
          <w:sz w:val="22"/>
          <w:szCs w:val="22"/>
        </w:rPr>
        <w:t xml:space="preserve">November). </w:t>
      </w:r>
      <w:r w:rsidRPr="006A6A27">
        <w:rPr>
          <w:rFonts w:ascii="Garamond" w:hAnsi="Garamond" w:cs="Arial"/>
          <w:i/>
          <w:color w:val="000000"/>
          <w:sz w:val="22"/>
          <w:szCs w:val="22"/>
        </w:rPr>
        <w:t xml:space="preserve">Self-esteem and adolescent sexual behaviors, attitudes, and intentions: Two decades of research and its </w:t>
      </w:r>
      <w:r w:rsidRPr="004856AB">
        <w:rPr>
          <w:rFonts w:ascii="Garamond" w:hAnsi="Garamond" w:cs="Arial"/>
          <w:i/>
          <w:color w:val="000000"/>
          <w:sz w:val="22"/>
          <w:szCs w:val="22"/>
        </w:rPr>
        <w:t>methodological characteristics</w:t>
      </w:r>
      <w:r>
        <w:rPr>
          <w:rFonts w:ascii="Garamond" w:hAnsi="Garamond"/>
          <w:sz w:val="22"/>
          <w:szCs w:val="22"/>
        </w:rPr>
        <w:t xml:space="preserve">. </w:t>
      </w:r>
      <w:r w:rsidRPr="006A6A27">
        <w:rPr>
          <w:rFonts w:ascii="Garamond" w:hAnsi="Garamond"/>
          <w:sz w:val="22"/>
        </w:rPr>
        <w:t>Society</w:t>
      </w:r>
      <w:r>
        <w:rPr>
          <w:rFonts w:ascii="Garamond" w:hAnsi="Garamond"/>
          <w:sz w:val="22"/>
        </w:rPr>
        <w:t xml:space="preserve"> for the Scientific Study of Sexuality, 46</w:t>
      </w:r>
      <w:r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 Annual Meeting.</w:t>
      </w:r>
      <w:r w:rsidRPr="006C774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Orlando, FL.</w:t>
      </w:r>
    </w:p>
    <w:p w14:paraId="65A3C74B" w14:textId="77777777" w:rsidR="008E68E9" w:rsidRPr="00822C15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572182E7" w14:textId="77777777" w:rsidR="008E68E9" w:rsidRPr="00877F4C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77F4C">
        <w:rPr>
          <w:rFonts w:ascii="Garamond" w:hAnsi="Garamond"/>
          <w:sz w:val="22"/>
          <w:szCs w:val="22"/>
        </w:rPr>
        <w:t xml:space="preserve">Goodson, P., </w:t>
      </w:r>
      <w:r w:rsidRPr="009F37BB">
        <w:rPr>
          <w:rFonts w:ascii="Garamond" w:hAnsi="Garamond"/>
          <w:b/>
          <w:sz w:val="22"/>
          <w:szCs w:val="22"/>
          <w:u w:val="single"/>
        </w:rPr>
        <w:t>Buhi, E. R.</w:t>
      </w:r>
      <w:r w:rsidRPr="00877F4C">
        <w:rPr>
          <w:rFonts w:ascii="Garamond" w:hAnsi="Garamond"/>
          <w:sz w:val="22"/>
          <w:szCs w:val="22"/>
        </w:rPr>
        <w:t xml:space="preserve">, Pruitt, B. E., Wilson, K., &amp; Davis-Gunnels, E. (2004, November). </w:t>
      </w:r>
      <w:r w:rsidRPr="00877F4C">
        <w:rPr>
          <w:rFonts w:ascii="Garamond" w:hAnsi="Garamond" w:cs="Arial"/>
          <w:bCs/>
          <w:i/>
          <w:sz w:val="22"/>
          <w:szCs w:val="22"/>
        </w:rPr>
        <w:t>Predictors of sexually abstinent behavior among adolescents participating in Title V abstinence-only-until-marriage programs in Texas: A baseline modeling study</w:t>
      </w:r>
      <w:r>
        <w:rPr>
          <w:rFonts w:ascii="Garamond" w:hAnsi="Garamond" w:cs="Arial"/>
          <w:bCs/>
          <w:sz w:val="22"/>
          <w:szCs w:val="22"/>
        </w:rPr>
        <w:t xml:space="preserve">. </w:t>
      </w:r>
      <w:r>
        <w:rPr>
          <w:rFonts w:ascii="Garamond" w:hAnsi="Garamond"/>
          <w:sz w:val="22"/>
        </w:rPr>
        <w:t>Society for the Scientific Study of Sexuality, 46</w:t>
      </w:r>
      <w:r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 Annual Meeting.</w:t>
      </w:r>
      <w:r w:rsidRPr="006C774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Orlando, FL.</w:t>
      </w:r>
    </w:p>
    <w:p w14:paraId="3BA7BF05" w14:textId="77777777" w:rsidR="008E68E9" w:rsidRPr="00822C15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2D57FA42" w14:textId="77777777" w:rsidR="008E68E9" w:rsidRPr="006C774E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9F37BB">
        <w:rPr>
          <w:rFonts w:ascii="Garamond" w:hAnsi="Garamond"/>
          <w:b/>
          <w:sz w:val="22"/>
          <w:szCs w:val="22"/>
          <w:u w:val="single"/>
        </w:rPr>
        <w:t>Buhi, E. R.</w:t>
      </w:r>
      <w:r w:rsidRPr="006C774E">
        <w:rPr>
          <w:rFonts w:ascii="Garamond" w:hAnsi="Garamond"/>
          <w:sz w:val="22"/>
          <w:szCs w:val="22"/>
        </w:rPr>
        <w:t>, Goodson, P., Pruitt, B. E.</w:t>
      </w:r>
      <w:r>
        <w:rPr>
          <w:rFonts w:ascii="Garamond" w:hAnsi="Garamond"/>
          <w:sz w:val="22"/>
          <w:szCs w:val="22"/>
        </w:rPr>
        <w:t>,</w:t>
      </w:r>
      <w:r w:rsidRPr="006C774E">
        <w:rPr>
          <w:rFonts w:ascii="Garamond" w:hAnsi="Garamond"/>
          <w:sz w:val="22"/>
          <w:szCs w:val="22"/>
        </w:rPr>
        <w:t xml:space="preserve"> Wilson, K., &amp; Davis, E. (</w:t>
      </w:r>
      <w:r>
        <w:rPr>
          <w:rFonts w:ascii="Garamond" w:hAnsi="Garamond"/>
          <w:sz w:val="22"/>
          <w:szCs w:val="22"/>
        </w:rPr>
        <w:t xml:space="preserve">2004, </w:t>
      </w:r>
      <w:r w:rsidRPr="006C774E">
        <w:rPr>
          <w:rFonts w:ascii="Garamond" w:hAnsi="Garamond"/>
          <w:sz w:val="22"/>
          <w:szCs w:val="22"/>
        </w:rPr>
        <w:t xml:space="preserve">November). </w:t>
      </w:r>
      <w:r w:rsidRPr="006C774E">
        <w:rPr>
          <w:rFonts w:ascii="Garamond" w:hAnsi="Garamond" w:cs="Arial"/>
          <w:i/>
          <w:color w:val="000000"/>
          <w:sz w:val="22"/>
          <w:szCs w:val="22"/>
        </w:rPr>
        <w:t>Characteristics of sexually active and abstinent youth participating in abstinence-only-until-marriage programs in Texas</w:t>
      </w:r>
      <w:r w:rsidRPr="006C774E">
        <w:rPr>
          <w:rFonts w:ascii="Garamond" w:hAnsi="Garamond"/>
          <w:i/>
          <w:sz w:val="22"/>
          <w:szCs w:val="22"/>
        </w:rPr>
        <w:t>.</w:t>
      </w:r>
      <w:r w:rsidRPr="006C774E">
        <w:rPr>
          <w:rFonts w:ascii="Garamond" w:hAnsi="Garamond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132</w:t>
      </w:r>
      <w:r w:rsidRPr="00C77981">
        <w:rPr>
          <w:rFonts w:ascii="Garamond" w:hAnsi="Garamond" w:cs="Arial"/>
          <w:sz w:val="22"/>
          <w:szCs w:val="22"/>
          <w:vertAlign w:val="superscript"/>
        </w:rPr>
        <w:t>nd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 w:rsidRPr="006C774E">
        <w:rPr>
          <w:rFonts w:ascii="Garamond" w:hAnsi="Garamond"/>
          <w:sz w:val="22"/>
          <w:szCs w:val="22"/>
        </w:rPr>
        <w:t>. Washington, DC</w:t>
      </w:r>
      <w:r>
        <w:rPr>
          <w:rFonts w:ascii="Garamond" w:hAnsi="Garamond"/>
          <w:sz w:val="22"/>
          <w:szCs w:val="22"/>
        </w:rPr>
        <w:t>.</w:t>
      </w:r>
    </w:p>
    <w:p w14:paraId="23288ED8" w14:textId="77777777" w:rsidR="008E68E9" w:rsidRPr="00822C15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65FCB847" w14:textId="77777777" w:rsidR="008E68E9" w:rsidRPr="002D117F" w:rsidRDefault="008E68E9" w:rsidP="00F10C2D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2D117F">
        <w:rPr>
          <w:rFonts w:ascii="Garamond" w:hAnsi="Garamond"/>
          <w:sz w:val="22"/>
          <w:szCs w:val="22"/>
        </w:rPr>
        <w:t xml:space="preserve">Wilson, K., Goodson, P., Pruitt, B. E., </w:t>
      </w:r>
      <w:r w:rsidRPr="009F37BB">
        <w:rPr>
          <w:rFonts w:ascii="Garamond" w:hAnsi="Garamond"/>
          <w:b/>
          <w:sz w:val="22"/>
          <w:szCs w:val="22"/>
          <w:u w:val="single"/>
        </w:rPr>
        <w:t>Buhi, E.</w:t>
      </w:r>
      <w:r w:rsidRPr="002D117F">
        <w:rPr>
          <w:rFonts w:ascii="Garamond" w:hAnsi="Garamond"/>
          <w:sz w:val="22"/>
          <w:szCs w:val="22"/>
        </w:rPr>
        <w:t>, &amp; Davis-Gunnels, E. (2004</w:t>
      </w:r>
      <w:r>
        <w:rPr>
          <w:rFonts w:ascii="Garamond" w:hAnsi="Garamond"/>
          <w:sz w:val="22"/>
          <w:szCs w:val="22"/>
        </w:rPr>
        <w:t xml:space="preserve">, </w:t>
      </w:r>
      <w:r w:rsidRPr="002D117F">
        <w:rPr>
          <w:rFonts w:ascii="Garamond" w:hAnsi="Garamond"/>
          <w:sz w:val="22"/>
          <w:szCs w:val="22"/>
        </w:rPr>
        <w:t xml:space="preserve">October). </w:t>
      </w:r>
      <w:r w:rsidRPr="002D117F">
        <w:rPr>
          <w:rFonts w:ascii="Garamond" w:hAnsi="Garamond"/>
          <w:i/>
          <w:sz w:val="22"/>
          <w:szCs w:val="22"/>
        </w:rPr>
        <w:t xml:space="preserve">A </w:t>
      </w:r>
      <w:r>
        <w:rPr>
          <w:rFonts w:ascii="Garamond" w:hAnsi="Garamond"/>
          <w:i/>
          <w:sz w:val="22"/>
          <w:szCs w:val="22"/>
        </w:rPr>
        <w:t>c</w:t>
      </w:r>
      <w:r w:rsidRPr="002D117F">
        <w:rPr>
          <w:rFonts w:ascii="Garamond" w:hAnsi="Garamond"/>
          <w:i/>
          <w:sz w:val="22"/>
          <w:szCs w:val="22"/>
        </w:rPr>
        <w:t xml:space="preserve">omparison of </w:t>
      </w:r>
      <w:r>
        <w:rPr>
          <w:rFonts w:ascii="Garamond" w:hAnsi="Garamond"/>
          <w:i/>
          <w:sz w:val="22"/>
          <w:szCs w:val="22"/>
        </w:rPr>
        <w:t>s</w:t>
      </w:r>
      <w:r w:rsidRPr="002D117F">
        <w:rPr>
          <w:rFonts w:ascii="Garamond" w:hAnsi="Garamond"/>
          <w:i/>
          <w:sz w:val="22"/>
          <w:szCs w:val="22"/>
        </w:rPr>
        <w:t xml:space="preserve">exually </w:t>
      </w:r>
      <w:r>
        <w:rPr>
          <w:rFonts w:ascii="Garamond" w:hAnsi="Garamond"/>
          <w:i/>
          <w:sz w:val="22"/>
          <w:szCs w:val="22"/>
        </w:rPr>
        <w:t>a</w:t>
      </w:r>
      <w:r w:rsidRPr="002D117F">
        <w:rPr>
          <w:rFonts w:ascii="Garamond" w:hAnsi="Garamond"/>
          <w:i/>
          <w:sz w:val="22"/>
          <w:szCs w:val="22"/>
        </w:rPr>
        <w:t xml:space="preserve">ctive and </w:t>
      </w:r>
      <w:r>
        <w:rPr>
          <w:rFonts w:ascii="Garamond" w:hAnsi="Garamond"/>
          <w:i/>
          <w:sz w:val="22"/>
          <w:szCs w:val="22"/>
        </w:rPr>
        <w:t>a</w:t>
      </w:r>
      <w:r w:rsidRPr="002D117F">
        <w:rPr>
          <w:rFonts w:ascii="Garamond" w:hAnsi="Garamond"/>
          <w:i/>
          <w:sz w:val="22"/>
          <w:szCs w:val="22"/>
        </w:rPr>
        <w:t xml:space="preserve">bstinent </w:t>
      </w:r>
      <w:r>
        <w:rPr>
          <w:rFonts w:ascii="Garamond" w:hAnsi="Garamond"/>
          <w:i/>
          <w:sz w:val="22"/>
          <w:szCs w:val="22"/>
        </w:rPr>
        <w:t>m</w:t>
      </w:r>
      <w:r w:rsidRPr="002D117F">
        <w:rPr>
          <w:rFonts w:ascii="Garamond" w:hAnsi="Garamond"/>
          <w:i/>
          <w:sz w:val="22"/>
          <w:szCs w:val="22"/>
        </w:rPr>
        <w:t xml:space="preserve">iddle </w:t>
      </w:r>
      <w:r>
        <w:rPr>
          <w:rFonts w:ascii="Garamond" w:hAnsi="Garamond"/>
          <w:i/>
          <w:sz w:val="22"/>
          <w:szCs w:val="22"/>
        </w:rPr>
        <w:t>s</w:t>
      </w:r>
      <w:r w:rsidRPr="002D117F">
        <w:rPr>
          <w:rFonts w:ascii="Garamond" w:hAnsi="Garamond"/>
          <w:i/>
          <w:sz w:val="22"/>
          <w:szCs w:val="22"/>
        </w:rPr>
        <w:t xml:space="preserve">chool </w:t>
      </w:r>
      <w:r>
        <w:rPr>
          <w:rFonts w:ascii="Garamond" w:hAnsi="Garamond"/>
          <w:i/>
          <w:sz w:val="22"/>
          <w:szCs w:val="22"/>
        </w:rPr>
        <w:t>y</w:t>
      </w:r>
      <w:r w:rsidRPr="002D117F">
        <w:rPr>
          <w:rFonts w:ascii="Garamond" w:hAnsi="Garamond"/>
          <w:i/>
          <w:sz w:val="22"/>
          <w:szCs w:val="22"/>
        </w:rPr>
        <w:t xml:space="preserve">outh on </w:t>
      </w:r>
      <w:r>
        <w:rPr>
          <w:rFonts w:ascii="Garamond" w:hAnsi="Garamond"/>
          <w:i/>
          <w:sz w:val="22"/>
          <w:szCs w:val="22"/>
        </w:rPr>
        <w:t>f</w:t>
      </w:r>
      <w:r w:rsidRPr="002D117F">
        <w:rPr>
          <w:rFonts w:ascii="Garamond" w:hAnsi="Garamond"/>
          <w:i/>
          <w:sz w:val="22"/>
          <w:szCs w:val="22"/>
        </w:rPr>
        <w:t xml:space="preserve">ive </w:t>
      </w:r>
      <w:r>
        <w:rPr>
          <w:rFonts w:ascii="Garamond" w:hAnsi="Garamond"/>
          <w:i/>
          <w:sz w:val="22"/>
          <w:szCs w:val="22"/>
        </w:rPr>
        <w:t>i</w:t>
      </w:r>
      <w:r w:rsidRPr="002D117F">
        <w:rPr>
          <w:rFonts w:ascii="Garamond" w:hAnsi="Garamond"/>
          <w:i/>
          <w:sz w:val="22"/>
          <w:szCs w:val="22"/>
        </w:rPr>
        <w:t xml:space="preserve">ntrapersonal and </w:t>
      </w:r>
      <w:r>
        <w:rPr>
          <w:rFonts w:ascii="Garamond" w:hAnsi="Garamond"/>
          <w:i/>
          <w:sz w:val="22"/>
          <w:szCs w:val="22"/>
        </w:rPr>
        <w:t>i</w:t>
      </w:r>
      <w:r w:rsidRPr="002D117F">
        <w:rPr>
          <w:rFonts w:ascii="Garamond" w:hAnsi="Garamond"/>
          <w:i/>
          <w:sz w:val="22"/>
          <w:szCs w:val="22"/>
        </w:rPr>
        <w:t xml:space="preserve">nterpersonal </w:t>
      </w:r>
      <w:r>
        <w:rPr>
          <w:rFonts w:ascii="Garamond" w:hAnsi="Garamond"/>
          <w:i/>
          <w:sz w:val="22"/>
          <w:szCs w:val="22"/>
        </w:rPr>
        <w:t>f</w:t>
      </w:r>
      <w:r w:rsidRPr="002D117F">
        <w:rPr>
          <w:rFonts w:ascii="Garamond" w:hAnsi="Garamond"/>
          <w:i/>
          <w:sz w:val="22"/>
          <w:szCs w:val="22"/>
        </w:rPr>
        <w:t>actors.</w:t>
      </w:r>
      <w:r w:rsidRPr="002D117F">
        <w:rPr>
          <w:rFonts w:ascii="Garamond" w:hAnsi="Garamond"/>
          <w:sz w:val="22"/>
          <w:szCs w:val="22"/>
        </w:rPr>
        <w:t xml:space="preserve"> 78</w:t>
      </w:r>
      <w:r w:rsidRPr="002D117F">
        <w:rPr>
          <w:rFonts w:ascii="Garamond" w:hAnsi="Garamond"/>
          <w:sz w:val="22"/>
          <w:szCs w:val="22"/>
          <w:vertAlign w:val="superscript"/>
        </w:rPr>
        <w:t>th</w:t>
      </w:r>
      <w:r w:rsidRPr="002D117F">
        <w:rPr>
          <w:rFonts w:ascii="Garamond" w:hAnsi="Garamond"/>
          <w:sz w:val="22"/>
          <w:szCs w:val="22"/>
        </w:rPr>
        <w:t xml:space="preserve"> Annual American School Health Association</w:t>
      </w:r>
      <w:r>
        <w:rPr>
          <w:rFonts w:ascii="Garamond" w:hAnsi="Garamond"/>
          <w:sz w:val="22"/>
          <w:szCs w:val="22"/>
        </w:rPr>
        <w:t xml:space="preserve"> </w:t>
      </w:r>
      <w:r w:rsidRPr="002D117F">
        <w:rPr>
          <w:rFonts w:ascii="Garamond" w:hAnsi="Garamond"/>
          <w:sz w:val="22"/>
          <w:szCs w:val="22"/>
        </w:rPr>
        <w:t>Conference. Pittsburgh, PA.</w:t>
      </w:r>
    </w:p>
    <w:p w14:paraId="2B366465" w14:textId="77777777" w:rsidR="008E68E9" w:rsidRPr="00CE3A82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60B6400B" w14:textId="77777777" w:rsidR="008E68E9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Oswalt, S., Laird, J., </w:t>
      </w:r>
      <w:r w:rsidRPr="009F37BB">
        <w:rPr>
          <w:rFonts w:ascii="Garamond" w:hAnsi="Garamond"/>
          <w:b/>
          <w:sz w:val="22"/>
          <w:u w:val="single"/>
        </w:rPr>
        <w:t>Buhi, E.</w:t>
      </w:r>
      <w:r>
        <w:rPr>
          <w:rFonts w:ascii="Garamond" w:hAnsi="Garamond"/>
          <w:sz w:val="22"/>
        </w:rPr>
        <w:t xml:space="preserve">, Foy, B., &amp; Goodson, P. (2004, June). </w:t>
      </w:r>
      <w:r w:rsidRPr="001D0C8C">
        <w:rPr>
          <w:rFonts w:ascii="Garamond" w:hAnsi="Garamond"/>
          <w:i/>
          <w:sz w:val="22"/>
        </w:rPr>
        <w:t xml:space="preserve">Learning the </w:t>
      </w:r>
      <w:r>
        <w:rPr>
          <w:rFonts w:ascii="Garamond" w:hAnsi="Garamond"/>
          <w:i/>
          <w:sz w:val="22"/>
        </w:rPr>
        <w:t>b</w:t>
      </w:r>
      <w:r w:rsidRPr="001D0C8C">
        <w:rPr>
          <w:rFonts w:ascii="Garamond" w:hAnsi="Garamond"/>
          <w:i/>
          <w:sz w:val="22"/>
        </w:rPr>
        <w:t>asics</w:t>
      </w:r>
      <w:r>
        <w:rPr>
          <w:rFonts w:ascii="Garamond" w:hAnsi="Garamond"/>
          <w:i/>
          <w:sz w:val="22"/>
        </w:rPr>
        <w:t>:</w:t>
      </w:r>
      <w:r w:rsidRPr="001D0C8C">
        <w:rPr>
          <w:rFonts w:ascii="Garamond" w:hAnsi="Garamond"/>
          <w:i/>
          <w:sz w:val="22"/>
        </w:rPr>
        <w:t xml:space="preserve"> </w:t>
      </w:r>
      <w:r>
        <w:rPr>
          <w:rFonts w:ascii="Garamond" w:hAnsi="Garamond"/>
          <w:i/>
          <w:sz w:val="22"/>
        </w:rPr>
        <w:t>A</w:t>
      </w:r>
      <w:r w:rsidRPr="001D0C8C">
        <w:rPr>
          <w:rFonts w:ascii="Garamond" w:hAnsi="Garamond"/>
          <w:i/>
          <w:sz w:val="22"/>
        </w:rPr>
        <w:t xml:space="preserve"> </w:t>
      </w:r>
      <w:r>
        <w:rPr>
          <w:rFonts w:ascii="Garamond" w:hAnsi="Garamond"/>
          <w:i/>
          <w:sz w:val="22"/>
        </w:rPr>
        <w:t>p</w:t>
      </w:r>
      <w:r w:rsidRPr="001D0C8C">
        <w:rPr>
          <w:rFonts w:ascii="Garamond" w:hAnsi="Garamond"/>
          <w:i/>
          <w:sz w:val="22"/>
        </w:rPr>
        <w:t xml:space="preserve">rimer on </w:t>
      </w:r>
      <w:r>
        <w:rPr>
          <w:rFonts w:ascii="Garamond" w:hAnsi="Garamond"/>
          <w:i/>
          <w:sz w:val="22"/>
        </w:rPr>
        <w:t>r</w:t>
      </w:r>
      <w:r w:rsidRPr="001D0C8C">
        <w:rPr>
          <w:rFonts w:ascii="Garamond" w:hAnsi="Garamond"/>
          <w:i/>
          <w:sz w:val="22"/>
        </w:rPr>
        <w:t xml:space="preserve">esearch for </w:t>
      </w:r>
      <w:r>
        <w:rPr>
          <w:rFonts w:ascii="Garamond" w:hAnsi="Garamond"/>
          <w:i/>
          <w:sz w:val="22"/>
        </w:rPr>
        <w:t>e</w:t>
      </w:r>
      <w:r w:rsidRPr="001D0C8C">
        <w:rPr>
          <w:rFonts w:ascii="Garamond" w:hAnsi="Garamond"/>
          <w:i/>
          <w:sz w:val="22"/>
        </w:rPr>
        <w:t xml:space="preserve">very </w:t>
      </w:r>
      <w:r>
        <w:rPr>
          <w:rFonts w:ascii="Garamond" w:hAnsi="Garamond"/>
          <w:i/>
          <w:sz w:val="22"/>
        </w:rPr>
        <w:t>c</w:t>
      </w:r>
      <w:r w:rsidRPr="001D0C8C">
        <w:rPr>
          <w:rFonts w:ascii="Garamond" w:hAnsi="Garamond"/>
          <w:i/>
          <w:sz w:val="22"/>
        </w:rPr>
        <w:t xml:space="preserve">ollege </w:t>
      </w:r>
      <w:r>
        <w:rPr>
          <w:rFonts w:ascii="Garamond" w:hAnsi="Garamond"/>
          <w:i/>
          <w:sz w:val="22"/>
        </w:rPr>
        <w:t>h</w:t>
      </w:r>
      <w:r w:rsidRPr="001D0C8C">
        <w:rPr>
          <w:rFonts w:ascii="Garamond" w:hAnsi="Garamond"/>
          <w:i/>
          <w:sz w:val="22"/>
        </w:rPr>
        <w:t xml:space="preserve">ealth </w:t>
      </w:r>
      <w:r>
        <w:rPr>
          <w:rFonts w:ascii="Garamond" w:hAnsi="Garamond"/>
          <w:i/>
          <w:sz w:val="22"/>
        </w:rPr>
        <w:t>p</w:t>
      </w:r>
      <w:r w:rsidRPr="001D0C8C">
        <w:rPr>
          <w:rFonts w:ascii="Garamond" w:hAnsi="Garamond"/>
          <w:i/>
          <w:sz w:val="22"/>
        </w:rPr>
        <w:t>rofessional</w:t>
      </w:r>
      <w:r>
        <w:rPr>
          <w:rFonts w:ascii="Garamond" w:hAnsi="Garamond"/>
          <w:sz w:val="22"/>
        </w:rPr>
        <w:t xml:space="preserve">. </w:t>
      </w:r>
      <w:r w:rsidRPr="00F54272">
        <w:rPr>
          <w:rFonts w:ascii="Garamond" w:hAnsi="Garamond"/>
          <w:sz w:val="22"/>
        </w:rPr>
        <w:t>American</w:t>
      </w:r>
      <w:r>
        <w:rPr>
          <w:rFonts w:ascii="Garamond" w:hAnsi="Garamond"/>
          <w:sz w:val="22"/>
        </w:rPr>
        <w:t xml:space="preserve"> College Health Association Annual Conference. New Orleans, LA.</w:t>
      </w:r>
    </w:p>
    <w:p w14:paraId="4AC3DF88" w14:textId="77777777" w:rsidR="008E68E9" w:rsidRPr="00822C15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57632FB5" w14:textId="77777777" w:rsidR="008E68E9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</w:rPr>
      </w:pPr>
      <w:r w:rsidRPr="00561F12">
        <w:rPr>
          <w:rFonts w:ascii="Garamond" w:hAnsi="Garamond"/>
          <w:sz w:val="22"/>
          <w:lang w:val="es-ES"/>
        </w:rPr>
        <w:t xml:space="preserve">Carr, J., &amp; </w:t>
      </w:r>
      <w:r w:rsidRPr="00561F12">
        <w:rPr>
          <w:rFonts w:ascii="Garamond" w:hAnsi="Garamond"/>
          <w:b/>
          <w:sz w:val="22"/>
          <w:u w:val="single"/>
          <w:lang w:val="es-ES"/>
        </w:rPr>
        <w:t>Buhi, E. R</w:t>
      </w:r>
      <w:r w:rsidRPr="00561F12">
        <w:rPr>
          <w:rFonts w:ascii="Garamond" w:hAnsi="Garamond"/>
          <w:sz w:val="22"/>
          <w:lang w:val="es-ES"/>
        </w:rPr>
        <w:t xml:space="preserve">. (2004, June). </w:t>
      </w:r>
      <w:r>
        <w:rPr>
          <w:rFonts w:ascii="Garamond" w:hAnsi="Garamond"/>
          <w:i/>
          <w:sz w:val="22"/>
        </w:rPr>
        <w:t>Campus violence task force update</w:t>
      </w:r>
      <w:r>
        <w:rPr>
          <w:rFonts w:ascii="Garamond" w:hAnsi="Garamond"/>
          <w:sz w:val="22"/>
        </w:rPr>
        <w:t xml:space="preserve">. </w:t>
      </w:r>
      <w:r w:rsidRPr="00F54272">
        <w:rPr>
          <w:rFonts w:ascii="Garamond" w:hAnsi="Garamond"/>
          <w:sz w:val="22"/>
        </w:rPr>
        <w:t>American</w:t>
      </w:r>
      <w:r>
        <w:rPr>
          <w:rFonts w:ascii="Garamond" w:hAnsi="Garamond"/>
          <w:sz w:val="22"/>
        </w:rPr>
        <w:t xml:space="preserve"> College Health Association Annual Conference. New Orleans, LA.</w:t>
      </w:r>
    </w:p>
    <w:p w14:paraId="132A21A7" w14:textId="77777777" w:rsidR="008E68E9" w:rsidRPr="00822C15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5259B08D" w14:textId="77777777" w:rsidR="008E68E9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</w:rPr>
      </w:pPr>
      <w:r w:rsidRPr="00F54272">
        <w:rPr>
          <w:rFonts w:ascii="Garamond" w:hAnsi="Garamond"/>
          <w:sz w:val="22"/>
        </w:rPr>
        <w:t>Goodhart, F.</w:t>
      </w:r>
      <w:r>
        <w:rPr>
          <w:rFonts w:ascii="Garamond" w:hAnsi="Garamond"/>
          <w:sz w:val="22"/>
        </w:rPr>
        <w:t xml:space="preserve"> </w:t>
      </w:r>
      <w:r w:rsidRPr="00F54272">
        <w:rPr>
          <w:rFonts w:ascii="Garamond" w:hAnsi="Garamond"/>
          <w:sz w:val="22"/>
        </w:rPr>
        <w:t>W., White, J.</w:t>
      </w:r>
      <w:r>
        <w:rPr>
          <w:rFonts w:ascii="Garamond" w:hAnsi="Garamond"/>
          <w:sz w:val="22"/>
        </w:rPr>
        <w:t xml:space="preserve"> </w:t>
      </w:r>
      <w:r w:rsidRPr="00F54272">
        <w:rPr>
          <w:rFonts w:ascii="Garamond" w:hAnsi="Garamond"/>
          <w:sz w:val="22"/>
        </w:rPr>
        <w:t xml:space="preserve">A., &amp; </w:t>
      </w:r>
      <w:r>
        <w:rPr>
          <w:rFonts w:ascii="Garamond" w:hAnsi="Garamond"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. (2004, June). </w:t>
      </w:r>
      <w:r w:rsidRPr="00C50E60">
        <w:rPr>
          <w:rFonts w:ascii="Garamond" w:hAnsi="Garamond"/>
          <w:i/>
          <w:sz w:val="22"/>
        </w:rPr>
        <w:t>Advocacy: Power, politics and policy</w:t>
      </w:r>
      <w:r>
        <w:rPr>
          <w:rFonts w:ascii="Garamond" w:hAnsi="Garamond"/>
          <w:sz w:val="22"/>
        </w:rPr>
        <w:t xml:space="preserve">. </w:t>
      </w:r>
      <w:r w:rsidRPr="00F54272">
        <w:rPr>
          <w:rFonts w:ascii="Garamond" w:hAnsi="Garamond"/>
          <w:sz w:val="22"/>
        </w:rPr>
        <w:t>American</w:t>
      </w:r>
      <w:r>
        <w:rPr>
          <w:rFonts w:ascii="Garamond" w:hAnsi="Garamond"/>
          <w:sz w:val="22"/>
        </w:rPr>
        <w:t xml:space="preserve"> College Health Association Annual Conference. New Orleans, LA.</w:t>
      </w:r>
    </w:p>
    <w:p w14:paraId="55D6E37E" w14:textId="77777777" w:rsidR="008E68E9" w:rsidRPr="00822C15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2FE2438C" w14:textId="77777777" w:rsidR="008E68E9" w:rsidRDefault="008E68E9" w:rsidP="00F10C2D">
      <w:pPr>
        <w:keepNext/>
        <w:keepLines/>
        <w:numPr>
          <w:ilvl w:val="0"/>
          <w:numId w:val="12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Goodson, P., </w:t>
      </w:r>
      <w:r w:rsidRPr="002B7D61">
        <w:rPr>
          <w:rFonts w:ascii="Garamond" w:hAnsi="Garamond"/>
          <w:b/>
          <w:sz w:val="22"/>
          <w:u w:val="single"/>
        </w:rPr>
        <w:t>Buhi, E.</w:t>
      </w:r>
      <w:r>
        <w:rPr>
          <w:rFonts w:ascii="Garamond" w:hAnsi="Garamond"/>
          <w:sz w:val="22"/>
        </w:rPr>
        <w:t xml:space="preserve">, Wilson, K., &amp; Pruitt, B. E. (2004, May). </w:t>
      </w:r>
      <w:r>
        <w:rPr>
          <w:rFonts w:ascii="Garamond" w:hAnsi="Garamond"/>
          <w:i/>
          <w:sz w:val="22"/>
        </w:rPr>
        <w:t>University-community partnership to evaluate abstinence-only-until-marriage programs in Texas.</w:t>
      </w:r>
      <w:r>
        <w:rPr>
          <w:rFonts w:ascii="Garamond" w:hAnsi="Garamond"/>
          <w:sz w:val="22"/>
        </w:rPr>
        <w:t xml:space="preserve"> 22</w:t>
      </w:r>
      <w:r w:rsidRPr="00953CBF">
        <w:rPr>
          <w:rFonts w:ascii="Garamond" w:hAnsi="Garamond"/>
          <w:sz w:val="22"/>
          <w:vertAlign w:val="superscript"/>
        </w:rPr>
        <w:t>nd</w:t>
      </w:r>
      <w:r>
        <w:rPr>
          <w:rFonts w:ascii="Garamond" w:hAnsi="Garamond"/>
          <w:sz w:val="22"/>
        </w:rPr>
        <w:t xml:space="preserve"> National ASTDHPPHE/CDC Conference on Health Education and Health Promotion and SOPHE Midyear Conference. Orlando, FL.</w:t>
      </w:r>
    </w:p>
    <w:p w14:paraId="1646257B" w14:textId="77777777" w:rsidR="008E68E9" w:rsidRPr="0085334D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1C18AE70" w14:textId="77777777" w:rsidR="008E68E9" w:rsidRPr="00D630F6" w:rsidRDefault="008E68E9" w:rsidP="00F10C2D">
      <w:pPr>
        <w:numPr>
          <w:ilvl w:val="0"/>
          <w:numId w:val="12"/>
        </w:numPr>
        <w:jc w:val="both"/>
        <w:rPr>
          <w:sz w:val="22"/>
          <w:szCs w:val="22"/>
        </w:rPr>
      </w:pPr>
      <w:r w:rsidRPr="002B7D61">
        <w:rPr>
          <w:rFonts w:ascii="Garamond" w:hAnsi="Garamond"/>
          <w:b/>
          <w:sz w:val="22"/>
          <w:u w:val="single"/>
        </w:rPr>
        <w:t>Buhi, E. R.</w:t>
      </w:r>
      <w:r w:rsidRPr="0085334D">
        <w:rPr>
          <w:rFonts w:ascii="Garamond" w:hAnsi="Garamond"/>
          <w:sz w:val="22"/>
        </w:rPr>
        <w:t xml:space="preserve"> (2004, April). </w:t>
      </w:r>
      <w:r w:rsidRPr="0085334D">
        <w:rPr>
          <w:rFonts w:ascii="Garamond" w:hAnsi="Garamond"/>
          <w:i/>
          <w:sz w:val="22"/>
        </w:rPr>
        <w:t>How to manage missing data in survey research: A review of methods available to health education researchers</w:t>
      </w:r>
      <w:r w:rsidRPr="0085334D">
        <w:rPr>
          <w:rFonts w:ascii="Garamond" w:hAnsi="Garamond"/>
          <w:sz w:val="22"/>
        </w:rPr>
        <w:t>. American Alliance for Health, Physical Education, Recreation and Dance National Convention, AAHE Research Coordinating Board. New Orleans, LA.</w:t>
      </w:r>
    </w:p>
    <w:p w14:paraId="79E8AE7D" w14:textId="77777777" w:rsidR="008E68E9" w:rsidRPr="0085334D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6E7AED44" w14:textId="77777777" w:rsidR="008E68E9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Goodson, P., </w:t>
      </w:r>
      <w:r w:rsidRPr="002B7D61">
        <w:rPr>
          <w:rFonts w:ascii="Garamond" w:hAnsi="Garamond"/>
          <w:b/>
          <w:sz w:val="22"/>
          <w:u w:val="single"/>
        </w:rPr>
        <w:t>Buhi, E.</w:t>
      </w:r>
      <w:r>
        <w:rPr>
          <w:rFonts w:ascii="Garamond" w:hAnsi="Garamond"/>
          <w:sz w:val="22"/>
        </w:rPr>
        <w:t xml:space="preserve">, Suther, S., Pruitt, B. E., &amp; Wilson, K. (2003, November). </w:t>
      </w:r>
      <w:r>
        <w:rPr>
          <w:rFonts w:ascii="Garamond" w:hAnsi="Garamond"/>
          <w:i/>
          <w:sz w:val="22"/>
        </w:rPr>
        <w:t>Changes in sexual health indicators in Texas counties served by abstinence-only education programs.</w:t>
      </w:r>
      <w:r>
        <w:rPr>
          <w:rFonts w:ascii="Garamond" w:hAnsi="Garamond"/>
          <w:sz w:val="22"/>
        </w:rPr>
        <w:t xml:space="preserve"> Society for the Scientific Study of Sexuality, 45</w:t>
      </w:r>
      <w:r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 Annual Meeting. San Antonio, TX.</w:t>
      </w:r>
    </w:p>
    <w:p w14:paraId="7CED2D48" w14:textId="77777777" w:rsidR="008E68E9" w:rsidRPr="00CE3A82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31EF0C6F" w14:textId="77777777" w:rsidR="008E68E9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Pruitt, B. E., Wilson, K., Goodson, P., Suther, S., &amp; </w:t>
      </w:r>
      <w:r w:rsidRPr="002B7D61">
        <w:rPr>
          <w:rFonts w:ascii="Garamond" w:hAnsi="Garamond"/>
          <w:b/>
          <w:sz w:val="22"/>
          <w:u w:val="single"/>
        </w:rPr>
        <w:t>Buhi, E.</w:t>
      </w:r>
      <w:r>
        <w:rPr>
          <w:rFonts w:ascii="Garamond" w:hAnsi="Garamond"/>
          <w:sz w:val="22"/>
        </w:rPr>
        <w:t xml:space="preserve"> (2003, October). </w:t>
      </w:r>
      <w:r>
        <w:rPr>
          <w:rFonts w:ascii="Garamond" w:hAnsi="Garamond"/>
          <w:i/>
          <w:sz w:val="22"/>
        </w:rPr>
        <w:t>A review of curricula currently used to promote sexual abstinence until marriage.</w:t>
      </w:r>
      <w:r>
        <w:rPr>
          <w:rFonts w:ascii="Garamond" w:hAnsi="Garamond"/>
          <w:sz w:val="22"/>
        </w:rPr>
        <w:t xml:space="preserve"> 77</w:t>
      </w:r>
      <w:r w:rsidRPr="00714855"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 Annual American School Health Association Conference. El Paso, TX.</w:t>
      </w:r>
    </w:p>
    <w:p w14:paraId="3ABCB9BE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752E896F" w14:textId="77777777" w:rsidR="008E68E9" w:rsidRPr="00F11945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22C15">
        <w:rPr>
          <w:rFonts w:ascii="Garamond" w:hAnsi="Garamond"/>
          <w:sz w:val="22"/>
          <w:szCs w:val="22"/>
        </w:rPr>
        <w:t>Goodson, P., Pruitt, B.</w:t>
      </w:r>
      <w:r>
        <w:rPr>
          <w:rFonts w:ascii="Garamond" w:hAnsi="Garamond"/>
          <w:sz w:val="22"/>
          <w:szCs w:val="22"/>
        </w:rPr>
        <w:t xml:space="preserve"> </w:t>
      </w:r>
      <w:r w:rsidRPr="00822C15">
        <w:rPr>
          <w:rFonts w:ascii="Garamond" w:hAnsi="Garamond"/>
          <w:sz w:val="22"/>
          <w:szCs w:val="22"/>
        </w:rPr>
        <w:t xml:space="preserve">E., Suther, S., Wilson, K., &amp; </w:t>
      </w:r>
      <w:r w:rsidRPr="002B7D61">
        <w:rPr>
          <w:rFonts w:ascii="Garamond" w:hAnsi="Garamond"/>
          <w:b/>
          <w:sz w:val="22"/>
          <w:szCs w:val="22"/>
          <w:u w:val="single"/>
        </w:rPr>
        <w:t>Buhi, E.</w:t>
      </w:r>
      <w:r w:rsidRPr="00822C15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 xml:space="preserve">2003, </w:t>
      </w:r>
      <w:r w:rsidRPr="00822C15">
        <w:rPr>
          <w:rFonts w:ascii="Garamond" w:hAnsi="Garamond"/>
          <w:sz w:val="22"/>
          <w:szCs w:val="22"/>
        </w:rPr>
        <w:t xml:space="preserve">June). </w:t>
      </w:r>
      <w:r w:rsidRPr="00822C15">
        <w:rPr>
          <w:rFonts w:ascii="Garamond" w:hAnsi="Garamond"/>
          <w:i/>
          <w:sz w:val="22"/>
          <w:szCs w:val="22"/>
        </w:rPr>
        <w:t>Is abstinence-only-until-marriage education sexuality education?</w:t>
      </w:r>
      <w:r w:rsidRPr="00822C15">
        <w:rPr>
          <w:rFonts w:ascii="Garamond" w:hAnsi="Garamond"/>
          <w:sz w:val="22"/>
          <w:szCs w:val="22"/>
        </w:rPr>
        <w:t xml:space="preserve"> American Association of Sex Educators, Counselors and Therapists National Conference. Las Vegas, </w:t>
      </w:r>
      <w:r>
        <w:rPr>
          <w:rFonts w:ascii="Garamond" w:hAnsi="Garamond"/>
          <w:sz w:val="22"/>
          <w:szCs w:val="22"/>
        </w:rPr>
        <w:t>NV</w:t>
      </w:r>
      <w:r w:rsidRPr="00822C15">
        <w:rPr>
          <w:rFonts w:ascii="Garamond" w:hAnsi="Garamond"/>
          <w:sz w:val="22"/>
          <w:szCs w:val="22"/>
        </w:rPr>
        <w:t>.</w:t>
      </w:r>
    </w:p>
    <w:p w14:paraId="155B583E" w14:textId="77777777" w:rsidR="008E68E9" w:rsidRPr="00CE3A82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6C55122B" w14:textId="77777777" w:rsidR="008E68E9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</w:rPr>
      </w:pPr>
      <w:r w:rsidRPr="002B7D61">
        <w:rPr>
          <w:rFonts w:ascii="Garamond" w:hAnsi="Garamond"/>
          <w:b/>
          <w:sz w:val="22"/>
          <w:u w:val="single"/>
        </w:rPr>
        <w:t>Buhi, E.</w:t>
      </w:r>
      <w:r>
        <w:rPr>
          <w:rFonts w:ascii="Garamond" w:hAnsi="Garamond"/>
          <w:sz w:val="22"/>
        </w:rPr>
        <w:t xml:space="preserve"> (2002, October). </w:t>
      </w:r>
      <w:r>
        <w:rPr>
          <w:rFonts w:ascii="Garamond" w:hAnsi="Garamond"/>
          <w:i/>
          <w:sz w:val="22"/>
        </w:rPr>
        <w:t>The truth about ecstasy: A review of the relevant literature and implications for student health.</w:t>
      </w:r>
      <w:r>
        <w:rPr>
          <w:rFonts w:ascii="Garamond" w:hAnsi="Garamond"/>
          <w:sz w:val="22"/>
        </w:rPr>
        <w:t xml:space="preserve"> Southwest College Health Association Annual Conference. Waco, TX.</w:t>
      </w:r>
    </w:p>
    <w:p w14:paraId="16A6FF0C" w14:textId="77777777" w:rsidR="008E68E9" w:rsidRPr="00CE3A82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1F9339EA" w14:textId="77777777" w:rsidR="008E68E9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</w:rPr>
      </w:pPr>
      <w:r w:rsidRPr="002B7D61">
        <w:rPr>
          <w:rFonts w:ascii="Garamond" w:hAnsi="Garamond"/>
          <w:b/>
          <w:sz w:val="22"/>
          <w:u w:val="single"/>
        </w:rPr>
        <w:t>Buhi, E.</w:t>
      </w:r>
      <w:r>
        <w:rPr>
          <w:rFonts w:ascii="Garamond" w:hAnsi="Garamond"/>
          <w:sz w:val="22"/>
        </w:rPr>
        <w:t xml:space="preserve">, &amp; Surrency, H. (2002, May). </w:t>
      </w:r>
      <w:r>
        <w:rPr>
          <w:rFonts w:ascii="Garamond" w:hAnsi="Garamond"/>
          <w:i/>
          <w:sz w:val="22"/>
        </w:rPr>
        <w:t>No money and small staff? Assessing need with limited resources.</w:t>
      </w:r>
      <w:r>
        <w:rPr>
          <w:rFonts w:ascii="Garamond" w:hAnsi="Garamond"/>
          <w:sz w:val="22"/>
        </w:rPr>
        <w:t xml:space="preserve"> American College Health Association Annual Conference. Washington, DC.</w:t>
      </w:r>
    </w:p>
    <w:p w14:paraId="6E219594" w14:textId="77777777" w:rsidR="008E68E9" w:rsidRPr="00CE3A82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19744B39" w14:textId="77777777" w:rsidR="008E68E9" w:rsidRDefault="008E68E9" w:rsidP="00F10C2D">
      <w:pPr>
        <w:numPr>
          <w:ilvl w:val="0"/>
          <w:numId w:val="12"/>
        </w:numPr>
        <w:jc w:val="both"/>
        <w:rPr>
          <w:rFonts w:ascii="Garamond" w:hAnsi="Garamond"/>
          <w:sz w:val="22"/>
        </w:rPr>
      </w:pPr>
      <w:r w:rsidRPr="002B7D61">
        <w:rPr>
          <w:rFonts w:ascii="Garamond" w:hAnsi="Garamond"/>
          <w:b/>
          <w:sz w:val="22"/>
          <w:u w:val="single"/>
        </w:rPr>
        <w:t>Buhi, E.</w:t>
      </w:r>
      <w:r>
        <w:rPr>
          <w:rFonts w:ascii="Garamond" w:hAnsi="Garamond"/>
          <w:sz w:val="22"/>
        </w:rPr>
        <w:t xml:space="preserve"> (2002, March). </w:t>
      </w:r>
      <w:r>
        <w:rPr>
          <w:rFonts w:ascii="Garamond" w:hAnsi="Garamond"/>
          <w:i/>
          <w:sz w:val="22"/>
        </w:rPr>
        <w:t>Triangulate what? Using multiple methods to collect data on student health needs.</w:t>
      </w:r>
      <w:r>
        <w:rPr>
          <w:rFonts w:ascii="Garamond" w:hAnsi="Garamond"/>
          <w:sz w:val="22"/>
        </w:rPr>
        <w:t xml:space="preserve"> Southern College Health Association Annual Conference. Clemson, SC.</w:t>
      </w:r>
    </w:p>
    <w:p w14:paraId="1D76984F" w14:textId="77777777" w:rsidR="008E68E9" w:rsidRPr="00CE3A82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69BDD6EE" w14:textId="77777777" w:rsidR="008E68E9" w:rsidRDefault="008E68E9" w:rsidP="00F10C2D">
      <w:pPr>
        <w:pStyle w:val="BodyText3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 xml:space="preserve">Neuman, E., Johnson, K., &amp; </w:t>
      </w:r>
      <w:r w:rsidRPr="002B7D61">
        <w:rPr>
          <w:u w:val="single"/>
        </w:rPr>
        <w:t>Buhi, E.</w:t>
      </w:r>
      <w:r>
        <w:rPr>
          <w:b w:val="0"/>
        </w:rPr>
        <w:t xml:space="preserve"> (1997, November). </w:t>
      </w:r>
      <w:r>
        <w:rPr>
          <w:b w:val="0"/>
          <w:i/>
        </w:rPr>
        <w:t>A content evaluation of 42 college sexual assault education videos.</w:t>
      </w:r>
      <w:r>
        <w:rPr>
          <w:b w:val="0"/>
        </w:rPr>
        <w:t xml:space="preserve"> Society for the Scientific Study of Sexuality/American Association of Sex Educators, Counselors and Therapists National Conference. Washington, DC.</w:t>
      </w:r>
    </w:p>
    <w:p w14:paraId="32EB4633" w14:textId="77777777" w:rsidR="008E68E9" w:rsidRDefault="008E68E9" w:rsidP="008E68E9">
      <w:pPr>
        <w:jc w:val="both"/>
        <w:rPr>
          <w:rFonts w:ascii="Garamond" w:hAnsi="Garamond"/>
          <w:bCs/>
        </w:rPr>
      </w:pPr>
    </w:p>
    <w:p w14:paraId="06F0CEEC" w14:textId="77777777" w:rsidR="008E68E9" w:rsidRDefault="008E68E9" w:rsidP="008E68E9">
      <w:pPr>
        <w:pStyle w:val="Heading1"/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smallCaps/>
        </w:rPr>
      </w:pPr>
      <w:bookmarkStart w:id="25" w:name="_Toc184810370"/>
      <w:bookmarkStart w:id="26" w:name="_Toc184811420"/>
      <w:r>
        <w:rPr>
          <w:smallCaps/>
        </w:rPr>
        <w:t>Poster Presentations</w:t>
      </w:r>
      <w:bookmarkEnd w:id="25"/>
      <w:bookmarkEnd w:id="26"/>
    </w:p>
    <w:p w14:paraId="5F3EF6A5" w14:textId="77777777" w:rsidR="00006457" w:rsidRPr="00006457" w:rsidRDefault="00006457" w:rsidP="00006457">
      <w:pPr>
        <w:jc w:val="both"/>
        <w:rPr>
          <w:rFonts w:ascii="Garamond" w:hAnsi="Garamond"/>
          <w:sz w:val="22"/>
          <w:szCs w:val="22"/>
        </w:rPr>
      </w:pPr>
    </w:p>
    <w:p w14:paraId="0D88F9A7" w14:textId="77777777" w:rsidR="00AA09A0" w:rsidRDefault="00AA09A0" w:rsidP="006534D4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bookmarkStart w:id="27" w:name="_Hlk493773672"/>
      <w:r w:rsidRPr="00AF386F">
        <w:rPr>
          <w:rFonts w:ascii="Garamond" w:hAnsi="Garamond"/>
          <w:sz w:val="22"/>
          <w:szCs w:val="22"/>
          <w:lang w:val="de-DE"/>
        </w:rPr>
        <w:t xml:space="preserve">Liu, X., Valdez, D., &amp; </w:t>
      </w:r>
      <w:r w:rsidRPr="00B95F09">
        <w:rPr>
          <w:rFonts w:ascii="Garamond" w:hAnsi="Garamond"/>
          <w:b/>
          <w:bCs/>
          <w:sz w:val="22"/>
          <w:szCs w:val="22"/>
          <w:u w:val="single"/>
          <w:lang w:val="de-DE"/>
        </w:rPr>
        <w:t>Walsh-Buhi, E. R.</w:t>
      </w:r>
      <w:r w:rsidRPr="00AF386F">
        <w:rPr>
          <w:rFonts w:ascii="Garamond" w:hAnsi="Garamond"/>
          <w:sz w:val="22"/>
          <w:szCs w:val="22"/>
          <w:lang w:val="de-DE"/>
        </w:rPr>
        <w:t xml:space="preserve"> </w:t>
      </w:r>
      <w:r w:rsidR="00AF386F" w:rsidRPr="00AF386F">
        <w:rPr>
          <w:rFonts w:ascii="Garamond" w:hAnsi="Garamond"/>
          <w:sz w:val="22"/>
          <w:szCs w:val="22"/>
          <w:lang w:val="de-DE"/>
        </w:rPr>
        <w:t xml:space="preserve">(2025, April). </w:t>
      </w:r>
      <w:r w:rsidRPr="00AA09A0">
        <w:rPr>
          <w:rFonts w:ascii="Garamond" w:hAnsi="Garamond"/>
          <w:sz w:val="22"/>
          <w:szCs w:val="22"/>
        </w:rPr>
        <w:t xml:space="preserve">Understanding HPV on YouTube: </w:t>
      </w:r>
      <w:r>
        <w:rPr>
          <w:rFonts w:ascii="Garamond" w:hAnsi="Garamond"/>
          <w:sz w:val="22"/>
          <w:szCs w:val="22"/>
        </w:rPr>
        <w:t>A</w:t>
      </w:r>
      <w:r w:rsidRPr="00AA09A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</w:t>
      </w:r>
      <w:r w:rsidRPr="00AA09A0">
        <w:rPr>
          <w:rFonts w:ascii="Garamond" w:hAnsi="Garamond"/>
          <w:sz w:val="22"/>
          <w:szCs w:val="22"/>
        </w:rPr>
        <w:t xml:space="preserve">opic </w:t>
      </w:r>
      <w:r>
        <w:rPr>
          <w:rFonts w:ascii="Garamond" w:hAnsi="Garamond"/>
          <w:sz w:val="22"/>
          <w:szCs w:val="22"/>
        </w:rPr>
        <w:t>m</w:t>
      </w:r>
      <w:r w:rsidRPr="00AA09A0">
        <w:rPr>
          <w:rFonts w:ascii="Garamond" w:hAnsi="Garamond"/>
          <w:sz w:val="22"/>
          <w:szCs w:val="22"/>
        </w:rPr>
        <w:t xml:space="preserve">odel and </w:t>
      </w:r>
      <w:r>
        <w:rPr>
          <w:rFonts w:ascii="Garamond" w:hAnsi="Garamond"/>
          <w:sz w:val="22"/>
          <w:szCs w:val="22"/>
        </w:rPr>
        <w:t>s</w:t>
      </w:r>
      <w:r w:rsidRPr="00AA09A0">
        <w:rPr>
          <w:rFonts w:ascii="Garamond" w:hAnsi="Garamond"/>
          <w:sz w:val="22"/>
          <w:szCs w:val="22"/>
        </w:rPr>
        <w:t xml:space="preserve">entiment </w:t>
      </w:r>
      <w:r>
        <w:rPr>
          <w:rFonts w:ascii="Garamond" w:hAnsi="Garamond"/>
          <w:sz w:val="22"/>
          <w:szCs w:val="22"/>
        </w:rPr>
        <w:t>a</w:t>
      </w:r>
      <w:r w:rsidRPr="00AA09A0">
        <w:rPr>
          <w:rFonts w:ascii="Garamond" w:hAnsi="Garamond"/>
          <w:sz w:val="22"/>
          <w:szCs w:val="22"/>
        </w:rPr>
        <w:t>nalysis of videos and related comments. National HPV Conference. Indianapolis IN.</w:t>
      </w:r>
      <w:r>
        <w:rPr>
          <w:rFonts w:ascii="Garamond" w:hAnsi="Garamond"/>
          <w:sz w:val="22"/>
          <w:szCs w:val="22"/>
        </w:rPr>
        <w:t xml:space="preserve"> (</w:t>
      </w:r>
      <w:r w:rsidR="00B95F09">
        <w:rPr>
          <w:rFonts w:ascii="Garamond" w:hAnsi="Garamond"/>
          <w:sz w:val="22"/>
          <w:szCs w:val="22"/>
        </w:rPr>
        <w:t>Accepted</w:t>
      </w:r>
      <w:r>
        <w:rPr>
          <w:rFonts w:ascii="Garamond" w:hAnsi="Garamond"/>
          <w:sz w:val="22"/>
          <w:szCs w:val="22"/>
        </w:rPr>
        <w:t>)</w:t>
      </w:r>
    </w:p>
    <w:p w14:paraId="5ADE29BF" w14:textId="77777777" w:rsidR="00AA09A0" w:rsidRPr="00AA09A0" w:rsidRDefault="00AA09A0" w:rsidP="00AA09A0">
      <w:pPr>
        <w:ind w:left="360"/>
        <w:rPr>
          <w:rFonts w:ascii="Garamond" w:hAnsi="Garamond"/>
          <w:sz w:val="22"/>
          <w:szCs w:val="22"/>
        </w:rPr>
      </w:pPr>
    </w:p>
    <w:p w14:paraId="17F4796D" w14:textId="77777777" w:rsidR="007B24B8" w:rsidRPr="007B24B8" w:rsidRDefault="007B24B8" w:rsidP="006534D4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7B24B8">
        <w:rPr>
          <w:rFonts w:ascii="Garamond" w:hAnsi="Garamond"/>
          <w:sz w:val="22"/>
          <w:szCs w:val="22"/>
        </w:rPr>
        <w:t xml:space="preserve">Javidi, H., Macapagal, K., Skelton, E., &amp; </w:t>
      </w:r>
      <w:r w:rsidRPr="007B24B8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7B24B8">
        <w:rPr>
          <w:rFonts w:ascii="Garamond" w:hAnsi="Garamond"/>
          <w:sz w:val="22"/>
          <w:szCs w:val="22"/>
        </w:rPr>
        <w:t xml:space="preserve"> (2025, March). Protocol for a randomized controlled trial to evaluate a digital sexual assertiveness intervention for adolescent sexual minority males. Poster presented at the American Academy of Health Behavior meeting, San Diego, </w:t>
      </w:r>
      <w:r>
        <w:rPr>
          <w:rFonts w:ascii="Garamond" w:hAnsi="Garamond"/>
          <w:sz w:val="22"/>
          <w:szCs w:val="22"/>
        </w:rPr>
        <w:t>CA</w:t>
      </w:r>
      <w:r w:rsidRPr="007B24B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(Accepted)</w:t>
      </w:r>
    </w:p>
    <w:p w14:paraId="18E319CD" w14:textId="77777777" w:rsidR="007B24B8" w:rsidRPr="007B24B8" w:rsidRDefault="007B24B8" w:rsidP="007B24B8">
      <w:pPr>
        <w:pStyle w:val="ListParagraph"/>
        <w:rPr>
          <w:rFonts w:ascii="Garamond" w:hAnsi="Garamond"/>
          <w:sz w:val="22"/>
          <w:szCs w:val="22"/>
        </w:rPr>
      </w:pPr>
    </w:p>
    <w:p w14:paraId="5B6180B9" w14:textId="77777777" w:rsidR="003B56B3" w:rsidRDefault="003B56B3" w:rsidP="006534D4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3B56B3">
        <w:rPr>
          <w:rFonts w:ascii="Garamond" w:hAnsi="Garamond"/>
          <w:sz w:val="22"/>
          <w:szCs w:val="22"/>
          <w:lang w:val="de-DE"/>
        </w:rPr>
        <w:t xml:space="preserve">Javidi, H., Pampati, S., Katara, J., Dickinson, S., Chen, X., &amp; </w:t>
      </w:r>
      <w:r w:rsidRPr="003B56B3">
        <w:rPr>
          <w:rFonts w:ascii="Garamond" w:hAnsi="Garamond"/>
          <w:b/>
          <w:bCs/>
          <w:sz w:val="22"/>
          <w:szCs w:val="22"/>
          <w:u w:val="single"/>
          <w:lang w:val="de-DE"/>
        </w:rPr>
        <w:t>Walsh-Buhi, E.</w:t>
      </w:r>
      <w:r w:rsidRPr="003B56B3">
        <w:rPr>
          <w:rFonts w:ascii="Garamond" w:hAnsi="Garamond"/>
          <w:sz w:val="22"/>
          <w:szCs w:val="22"/>
          <w:lang w:val="de-DE"/>
        </w:rPr>
        <w:t xml:space="preserve"> (2024, November). </w:t>
      </w:r>
      <w:r w:rsidRPr="00792015">
        <w:rPr>
          <w:rFonts w:ascii="Garamond" w:hAnsi="Garamond"/>
          <w:i/>
          <w:iCs/>
          <w:sz w:val="22"/>
          <w:szCs w:val="22"/>
        </w:rPr>
        <w:t>How much do parents know about their teens’ sex lives?: Alignment of teen self-report and parent proxy-report on teen sexual behaviors, contraception use, and sexting</w:t>
      </w:r>
      <w:r w:rsidRPr="003B56B3">
        <w:rPr>
          <w:rFonts w:ascii="Garamond" w:hAnsi="Garamond"/>
          <w:sz w:val="22"/>
          <w:szCs w:val="22"/>
        </w:rPr>
        <w:t xml:space="preserve">. Poster presented at the Society for the Scientific Study of Sexuality conference, San Diego, </w:t>
      </w:r>
      <w:r>
        <w:rPr>
          <w:rFonts w:ascii="Garamond" w:hAnsi="Garamond"/>
          <w:sz w:val="22"/>
          <w:szCs w:val="22"/>
        </w:rPr>
        <w:t>CA</w:t>
      </w:r>
      <w:r w:rsidRPr="003B56B3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</w:p>
    <w:p w14:paraId="46941C56" w14:textId="77777777" w:rsidR="00653ED2" w:rsidRDefault="00653ED2" w:rsidP="00653ED2">
      <w:pPr>
        <w:ind w:left="360"/>
        <w:rPr>
          <w:rFonts w:ascii="Garamond" w:hAnsi="Garamond"/>
          <w:sz w:val="22"/>
          <w:szCs w:val="22"/>
        </w:rPr>
      </w:pPr>
    </w:p>
    <w:p w14:paraId="3B0FF4FF" w14:textId="77777777" w:rsidR="00653ED2" w:rsidRDefault="00653ED2" w:rsidP="006534D4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653ED2">
        <w:rPr>
          <w:rFonts w:ascii="Garamond" w:hAnsi="Garamond"/>
          <w:sz w:val="22"/>
          <w:szCs w:val="22"/>
        </w:rPr>
        <w:t xml:space="preserve">Javidi, H., Ortyl, B., Eddens, K., Macapagal, K., Jozkowski, K., &amp; </w:t>
      </w:r>
      <w:r w:rsidRPr="00653ED2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653ED2">
        <w:rPr>
          <w:rFonts w:ascii="Garamond" w:hAnsi="Garamond"/>
          <w:sz w:val="22"/>
          <w:szCs w:val="22"/>
        </w:rPr>
        <w:t xml:space="preserve"> (2024, October). </w:t>
      </w:r>
      <w:r w:rsidRPr="00792015">
        <w:rPr>
          <w:rFonts w:ascii="Garamond" w:hAnsi="Garamond"/>
          <w:i/>
          <w:iCs/>
          <w:sz w:val="22"/>
          <w:szCs w:val="22"/>
        </w:rPr>
        <w:t>Sexual assertiveness intentions among adolescent sexual minority males</w:t>
      </w:r>
      <w:r w:rsidRPr="00653ED2">
        <w:rPr>
          <w:rFonts w:ascii="Garamond" w:hAnsi="Garamond"/>
          <w:sz w:val="22"/>
          <w:szCs w:val="22"/>
        </w:rPr>
        <w:t>. Poster presented at the Annual Meeting of the American Public Health Association, Minneapolis, Minnesota.</w:t>
      </w:r>
    </w:p>
    <w:p w14:paraId="6E36A7BC" w14:textId="77777777" w:rsidR="00792015" w:rsidRDefault="00792015" w:rsidP="00792015">
      <w:pPr>
        <w:pStyle w:val="ListParagraph"/>
        <w:rPr>
          <w:rFonts w:ascii="Garamond" w:hAnsi="Garamond"/>
          <w:sz w:val="22"/>
          <w:szCs w:val="22"/>
        </w:rPr>
      </w:pPr>
    </w:p>
    <w:p w14:paraId="41CDD3FA" w14:textId="77777777" w:rsidR="00792015" w:rsidRDefault="00792015" w:rsidP="006534D4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653ED2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>
        <w:rPr>
          <w:rFonts w:ascii="Garamond" w:hAnsi="Garamond"/>
          <w:sz w:val="22"/>
          <w:szCs w:val="22"/>
        </w:rPr>
        <w:t xml:space="preserve">, </w:t>
      </w:r>
      <w:r w:rsidRPr="00653ED2">
        <w:rPr>
          <w:rFonts w:ascii="Garamond" w:hAnsi="Garamond"/>
          <w:sz w:val="22"/>
          <w:szCs w:val="22"/>
        </w:rPr>
        <w:t xml:space="preserve">Javidi, H., </w:t>
      </w:r>
      <w:r>
        <w:rPr>
          <w:rFonts w:ascii="Garamond" w:hAnsi="Garamond"/>
          <w:sz w:val="22"/>
          <w:szCs w:val="22"/>
        </w:rPr>
        <w:t xml:space="preserve">Walsh-Buhi, M., Hughes-Wegner, A., Houghton, R., &amp; Herbneick, D. (2024, July). </w:t>
      </w:r>
      <w:r w:rsidRPr="00792015">
        <w:rPr>
          <w:rFonts w:ascii="Garamond" w:hAnsi="Garamond"/>
          <w:i/>
          <w:iCs/>
          <w:sz w:val="22"/>
          <w:szCs w:val="22"/>
        </w:rPr>
        <w:t>Pubic hair removal practices, methods, and norms among a representative sample of graduate and undergraduate students</w:t>
      </w:r>
      <w:r>
        <w:rPr>
          <w:rFonts w:ascii="Garamond" w:hAnsi="Garamond"/>
          <w:sz w:val="22"/>
          <w:szCs w:val="22"/>
        </w:rPr>
        <w:t xml:space="preserve">. </w:t>
      </w:r>
      <w:r w:rsidRPr="00ED242E">
        <w:rPr>
          <w:rFonts w:ascii="Garamond" w:hAnsi="Garamond"/>
          <w:sz w:val="22"/>
          <w:szCs w:val="22"/>
        </w:rPr>
        <w:t xml:space="preserve">Poster </w:t>
      </w:r>
      <w:r>
        <w:rPr>
          <w:rFonts w:ascii="Garamond" w:hAnsi="Garamond"/>
          <w:sz w:val="22"/>
          <w:szCs w:val="22"/>
        </w:rPr>
        <w:t xml:space="preserve">presented at </w:t>
      </w:r>
      <w:r w:rsidRPr="00ED242E">
        <w:rPr>
          <w:rFonts w:ascii="Garamond" w:hAnsi="Garamond"/>
          <w:sz w:val="22"/>
          <w:szCs w:val="22"/>
        </w:rPr>
        <w:t>the International Academy of Sex Research conference</w:t>
      </w:r>
      <w:r>
        <w:rPr>
          <w:rFonts w:ascii="Garamond" w:hAnsi="Garamond"/>
          <w:sz w:val="22"/>
          <w:szCs w:val="22"/>
        </w:rPr>
        <w:t>, Berlin, Germany.</w:t>
      </w:r>
    </w:p>
    <w:p w14:paraId="104A0141" w14:textId="77777777" w:rsidR="003B56B3" w:rsidRDefault="003B56B3" w:rsidP="003B56B3">
      <w:pPr>
        <w:ind w:left="360"/>
        <w:rPr>
          <w:rFonts w:ascii="Garamond" w:hAnsi="Garamond"/>
          <w:sz w:val="22"/>
          <w:szCs w:val="22"/>
        </w:rPr>
      </w:pPr>
    </w:p>
    <w:p w14:paraId="021ECF84" w14:textId="77777777" w:rsidR="006534D4" w:rsidRDefault="006534D4" w:rsidP="006534D4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7A1B44">
        <w:rPr>
          <w:rFonts w:ascii="Garamond" w:hAnsi="Garamond"/>
          <w:sz w:val="22"/>
          <w:szCs w:val="22"/>
        </w:rPr>
        <w:t xml:space="preserve">Ferrand, J., Dodge, B., Eastman-Mueller, H., Carter, G., Green, H., &amp; </w:t>
      </w:r>
      <w:r w:rsidRPr="007A1B44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7A1B44">
        <w:rPr>
          <w:rFonts w:ascii="Garamond" w:hAnsi="Garamond"/>
          <w:sz w:val="22"/>
          <w:szCs w:val="22"/>
        </w:rPr>
        <w:t xml:space="preserve"> (2023, November). </w:t>
      </w:r>
      <w:r w:rsidRPr="00792015">
        <w:rPr>
          <w:rFonts w:ascii="Garamond" w:hAnsi="Garamond"/>
          <w:i/>
          <w:iCs/>
          <w:sz w:val="22"/>
          <w:szCs w:val="22"/>
        </w:rPr>
        <w:t>Correlates and predictors of pre-exposure prophylaxis (PrEP) use in a national sample of college students</w:t>
      </w:r>
      <w:r w:rsidRPr="007A1B44">
        <w:rPr>
          <w:rFonts w:ascii="Garamond" w:hAnsi="Garamond"/>
          <w:sz w:val="22"/>
          <w:szCs w:val="22"/>
        </w:rPr>
        <w:t>. The Society for the Scientific Study of Sexuality 2023 Annual Meeting. New Orleans, LA.</w:t>
      </w:r>
      <w:r>
        <w:rPr>
          <w:rFonts w:ascii="Garamond" w:hAnsi="Garamond"/>
          <w:sz w:val="22"/>
          <w:szCs w:val="22"/>
        </w:rPr>
        <w:t xml:space="preserve"> </w:t>
      </w:r>
    </w:p>
    <w:p w14:paraId="730BB791" w14:textId="77777777" w:rsidR="006534D4" w:rsidRDefault="006534D4" w:rsidP="006534D4">
      <w:pPr>
        <w:ind w:left="360"/>
        <w:rPr>
          <w:rFonts w:ascii="Garamond" w:hAnsi="Garamond"/>
          <w:sz w:val="22"/>
          <w:szCs w:val="22"/>
        </w:rPr>
      </w:pPr>
    </w:p>
    <w:p w14:paraId="238E33DC" w14:textId="77777777" w:rsidR="00ED242E" w:rsidRDefault="00ED242E" w:rsidP="00E43F69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ED242E">
        <w:rPr>
          <w:rFonts w:ascii="Garamond" w:hAnsi="Garamond"/>
          <w:sz w:val="22"/>
          <w:szCs w:val="22"/>
        </w:rPr>
        <w:t xml:space="preserve">Javidi, H., Anderson, P., Coyle, K., &amp;. </w:t>
      </w:r>
      <w:r w:rsidRPr="00ED242E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ED242E">
        <w:rPr>
          <w:rFonts w:ascii="Garamond" w:hAnsi="Garamond"/>
          <w:sz w:val="22"/>
          <w:szCs w:val="22"/>
        </w:rPr>
        <w:t xml:space="preserve"> (2023, August). </w:t>
      </w:r>
      <w:r w:rsidRPr="00ED242E">
        <w:rPr>
          <w:rFonts w:ascii="Garamond" w:hAnsi="Garamond"/>
          <w:i/>
          <w:iCs/>
          <w:sz w:val="22"/>
          <w:szCs w:val="22"/>
        </w:rPr>
        <w:t>Exploring the influence of romantic relationship characteristics on sexual consent self-efficacy in an adolescent sample</w:t>
      </w:r>
      <w:r w:rsidRPr="00ED242E">
        <w:rPr>
          <w:rFonts w:ascii="Garamond" w:hAnsi="Garamond"/>
          <w:sz w:val="22"/>
          <w:szCs w:val="22"/>
        </w:rPr>
        <w:t xml:space="preserve">. Poster </w:t>
      </w:r>
      <w:r w:rsidR="00792015">
        <w:rPr>
          <w:rFonts w:ascii="Garamond" w:hAnsi="Garamond"/>
          <w:sz w:val="22"/>
          <w:szCs w:val="22"/>
        </w:rPr>
        <w:t xml:space="preserve">presented at </w:t>
      </w:r>
      <w:r w:rsidRPr="00ED242E">
        <w:rPr>
          <w:rFonts w:ascii="Garamond" w:hAnsi="Garamond"/>
          <w:sz w:val="22"/>
          <w:szCs w:val="22"/>
        </w:rPr>
        <w:t>the International Academy of Sex Research conference, Montreal, Canada.</w:t>
      </w:r>
    </w:p>
    <w:p w14:paraId="216844FB" w14:textId="77777777" w:rsidR="00472078" w:rsidRDefault="00472078" w:rsidP="00472078">
      <w:pPr>
        <w:ind w:left="360"/>
        <w:rPr>
          <w:rFonts w:ascii="Garamond" w:hAnsi="Garamond"/>
          <w:sz w:val="22"/>
          <w:szCs w:val="22"/>
        </w:rPr>
      </w:pPr>
    </w:p>
    <w:p w14:paraId="382B24A8" w14:textId="77777777" w:rsidR="008D234C" w:rsidRDefault="008D234C" w:rsidP="00E43F69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8D234C">
        <w:rPr>
          <w:rFonts w:ascii="Garamond" w:hAnsi="Garamond"/>
          <w:sz w:val="22"/>
          <w:szCs w:val="22"/>
        </w:rPr>
        <w:t xml:space="preserve">Méndez, A., Rao, M., Rahnama-Moghadam, S., Gomaa, B., &amp; </w:t>
      </w:r>
      <w:r w:rsidRPr="008D234C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8D234C">
        <w:rPr>
          <w:rFonts w:ascii="Garamond" w:hAnsi="Garamond"/>
          <w:sz w:val="22"/>
          <w:szCs w:val="22"/>
        </w:rPr>
        <w:t xml:space="preserve"> (2023, March 16). </w:t>
      </w:r>
      <w:r w:rsidRPr="008D234C">
        <w:rPr>
          <w:rFonts w:ascii="Garamond" w:hAnsi="Garamond"/>
          <w:i/>
          <w:iCs/>
          <w:sz w:val="22"/>
          <w:szCs w:val="22"/>
        </w:rPr>
        <w:t>Describing hidradenitis suppurativa misinformation diffusion among Facebook users: A content analysis</w:t>
      </w:r>
      <w:r w:rsidRPr="008D234C">
        <w:rPr>
          <w:rFonts w:ascii="Garamond" w:hAnsi="Garamond"/>
          <w:sz w:val="22"/>
          <w:szCs w:val="22"/>
        </w:rPr>
        <w:t>. Skin of Color Society Scientific Symposium, New Orleans, LA.</w:t>
      </w:r>
      <w:r w:rsidR="000B5BD7">
        <w:rPr>
          <w:rFonts w:ascii="Garamond" w:hAnsi="Garamond"/>
          <w:sz w:val="22"/>
          <w:szCs w:val="22"/>
        </w:rPr>
        <w:t xml:space="preserve"> </w:t>
      </w:r>
    </w:p>
    <w:p w14:paraId="6A2A01D8" w14:textId="77777777" w:rsidR="009D183F" w:rsidRDefault="009D183F" w:rsidP="009D183F">
      <w:pPr>
        <w:ind w:left="360"/>
        <w:rPr>
          <w:rFonts w:ascii="Garamond" w:hAnsi="Garamond"/>
          <w:sz w:val="22"/>
          <w:szCs w:val="22"/>
        </w:rPr>
      </w:pPr>
    </w:p>
    <w:p w14:paraId="689599E0" w14:textId="77777777" w:rsidR="009D183F" w:rsidRPr="00B574D6" w:rsidRDefault="00A26DE3" w:rsidP="00B574D6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452D6B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A26DE3">
        <w:rPr>
          <w:rFonts w:ascii="Garamond" w:hAnsi="Garamond"/>
          <w:sz w:val="22"/>
          <w:szCs w:val="22"/>
        </w:rPr>
        <w:t xml:space="preserve">, Walsh-Buhi, </w:t>
      </w:r>
      <w:r>
        <w:rPr>
          <w:rFonts w:ascii="Garamond" w:hAnsi="Garamond"/>
          <w:sz w:val="22"/>
          <w:szCs w:val="22"/>
        </w:rPr>
        <w:t xml:space="preserve">M. L., &amp; </w:t>
      </w:r>
      <w:r w:rsidRPr="00A26DE3">
        <w:rPr>
          <w:rFonts w:ascii="Garamond" w:hAnsi="Garamond"/>
          <w:sz w:val="22"/>
          <w:szCs w:val="22"/>
        </w:rPr>
        <w:t>Houghton</w:t>
      </w:r>
      <w:r>
        <w:rPr>
          <w:rFonts w:ascii="Garamond" w:hAnsi="Garamond"/>
          <w:sz w:val="22"/>
          <w:szCs w:val="22"/>
        </w:rPr>
        <w:t>, R.</w:t>
      </w:r>
      <w:r w:rsidRPr="00A26DE3">
        <w:rPr>
          <w:rFonts w:ascii="Garamond" w:hAnsi="Garamond"/>
          <w:sz w:val="22"/>
          <w:szCs w:val="22"/>
        </w:rPr>
        <w:t xml:space="preserve"> </w:t>
      </w:r>
      <w:r w:rsidR="00B574D6">
        <w:rPr>
          <w:rFonts w:ascii="Garamond" w:hAnsi="Garamond"/>
          <w:sz w:val="22"/>
          <w:szCs w:val="22"/>
        </w:rPr>
        <w:t xml:space="preserve">(2023, March). </w:t>
      </w:r>
      <w:r w:rsidR="00B574D6" w:rsidRPr="00B574D6">
        <w:rPr>
          <w:rFonts w:ascii="Garamond" w:hAnsi="Garamond"/>
          <w:i/>
          <w:iCs/>
          <w:sz w:val="22"/>
          <w:szCs w:val="22"/>
        </w:rPr>
        <w:t>The development of a scale assessing monkeypox knowledge: Results from a nationally representative sample of Americans</w:t>
      </w:r>
      <w:r w:rsidR="00B574D6">
        <w:rPr>
          <w:rFonts w:ascii="Garamond" w:hAnsi="Garamond"/>
          <w:sz w:val="22"/>
          <w:szCs w:val="22"/>
        </w:rPr>
        <w:t xml:space="preserve">. </w:t>
      </w:r>
      <w:r w:rsidR="00B574D6">
        <w:rPr>
          <w:rFonts w:ascii="Garamond" w:hAnsi="Garamond"/>
          <w:sz w:val="22"/>
        </w:rPr>
        <w:t xml:space="preserve">2023 </w:t>
      </w:r>
      <w:r w:rsidR="00B574D6" w:rsidRPr="00B81CA0">
        <w:rPr>
          <w:rFonts w:ascii="Garamond" w:hAnsi="Garamond"/>
          <w:sz w:val="22"/>
        </w:rPr>
        <w:t xml:space="preserve">Annual Scientific Meeting of the American Academy of Health Behavior. </w:t>
      </w:r>
      <w:r w:rsidR="00B574D6" w:rsidRPr="009D183F">
        <w:rPr>
          <w:rFonts w:ascii="Garamond" w:hAnsi="Garamond"/>
          <w:sz w:val="22"/>
        </w:rPr>
        <w:t xml:space="preserve">San Francisco, </w:t>
      </w:r>
      <w:r w:rsidR="00B574D6">
        <w:rPr>
          <w:rFonts w:ascii="Garamond" w:hAnsi="Garamond"/>
          <w:sz w:val="22"/>
        </w:rPr>
        <w:t>CA</w:t>
      </w:r>
      <w:r w:rsidR="00B574D6" w:rsidRPr="00B81CA0"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 xml:space="preserve"> </w:t>
      </w:r>
    </w:p>
    <w:p w14:paraId="4E3D217B" w14:textId="77777777" w:rsidR="009D183F" w:rsidRDefault="009D183F" w:rsidP="009D183F">
      <w:pPr>
        <w:pStyle w:val="ListParagraph"/>
        <w:rPr>
          <w:rFonts w:ascii="Garamond" w:hAnsi="Garamond"/>
          <w:sz w:val="22"/>
          <w:szCs w:val="22"/>
        </w:rPr>
      </w:pPr>
    </w:p>
    <w:p w14:paraId="1A3A563C" w14:textId="77777777" w:rsidR="000E48DE" w:rsidRDefault="00A26DE3" w:rsidP="000E48DE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452D6B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A26DE3">
        <w:rPr>
          <w:rFonts w:ascii="Garamond" w:hAnsi="Garamond"/>
          <w:sz w:val="22"/>
          <w:szCs w:val="22"/>
        </w:rPr>
        <w:t xml:space="preserve">, Walsh-Buhi, </w:t>
      </w:r>
      <w:r>
        <w:rPr>
          <w:rFonts w:ascii="Garamond" w:hAnsi="Garamond"/>
          <w:sz w:val="22"/>
          <w:szCs w:val="22"/>
        </w:rPr>
        <w:t xml:space="preserve">M. L., &amp; </w:t>
      </w:r>
      <w:r w:rsidRPr="00A26DE3">
        <w:rPr>
          <w:rFonts w:ascii="Garamond" w:hAnsi="Garamond"/>
          <w:sz w:val="22"/>
          <w:szCs w:val="22"/>
        </w:rPr>
        <w:t>Houghton</w:t>
      </w:r>
      <w:r>
        <w:rPr>
          <w:rFonts w:ascii="Garamond" w:hAnsi="Garamond"/>
          <w:sz w:val="22"/>
          <w:szCs w:val="22"/>
        </w:rPr>
        <w:t>, R.</w:t>
      </w:r>
      <w:r w:rsidRPr="00A26DE3">
        <w:rPr>
          <w:rFonts w:ascii="Garamond" w:hAnsi="Garamond"/>
          <w:sz w:val="22"/>
          <w:szCs w:val="22"/>
        </w:rPr>
        <w:t xml:space="preserve"> </w:t>
      </w:r>
      <w:r w:rsidR="009D183F">
        <w:rPr>
          <w:rFonts w:ascii="Garamond" w:hAnsi="Garamond"/>
          <w:sz w:val="22"/>
          <w:szCs w:val="22"/>
        </w:rPr>
        <w:t xml:space="preserve">(2023, March). </w:t>
      </w:r>
      <w:r w:rsidR="009D183F" w:rsidRPr="009D183F">
        <w:rPr>
          <w:rFonts w:ascii="Garamond" w:hAnsi="Garamond"/>
          <w:i/>
          <w:iCs/>
          <w:sz w:val="22"/>
          <w:szCs w:val="22"/>
        </w:rPr>
        <w:t>Monkeypox 2022: Fear, perceived susceptibility/severity, and vaccine intention in a nationally representative sample U.S. adults</w:t>
      </w:r>
      <w:r w:rsidR="009D183F">
        <w:rPr>
          <w:rFonts w:ascii="Garamond" w:hAnsi="Garamond"/>
          <w:sz w:val="22"/>
          <w:szCs w:val="22"/>
        </w:rPr>
        <w:t xml:space="preserve">. </w:t>
      </w:r>
      <w:r w:rsidR="009D183F">
        <w:rPr>
          <w:rFonts w:ascii="Garamond" w:hAnsi="Garamond"/>
          <w:sz w:val="22"/>
        </w:rPr>
        <w:t xml:space="preserve">2023 </w:t>
      </w:r>
      <w:r w:rsidR="009D183F" w:rsidRPr="00B81CA0">
        <w:rPr>
          <w:rFonts w:ascii="Garamond" w:hAnsi="Garamond"/>
          <w:sz w:val="22"/>
        </w:rPr>
        <w:t xml:space="preserve">Annual Scientific Meeting of the American Academy of Health Behavior. </w:t>
      </w:r>
      <w:r w:rsidR="009D183F" w:rsidRPr="009D183F">
        <w:rPr>
          <w:rFonts w:ascii="Garamond" w:hAnsi="Garamond"/>
          <w:sz w:val="22"/>
        </w:rPr>
        <w:t xml:space="preserve">San Francisco, </w:t>
      </w:r>
      <w:r w:rsidR="009D183F">
        <w:rPr>
          <w:rFonts w:ascii="Garamond" w:hAnsi="Garamond"/>
          <w:sz w:val="22"/>
        </w:rPr>
        <w:t>CA</w:t>
      </w:r>
      <w:r w:rsidR="009D183F" w:rsidRPr="00B81CA0"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 xml:space="preserve"> </w:t>
      </w:r>
    </w:p>
    <w:p w14:paraId="4B0AFA83" w14:textId="77777777" w:rsidR="000E48DE" w:rsidRDefault="000E48DE" w:rsidP="000E48DE">
      <w:pPr>
        <w:pStyle w:val="ListParagraph"/>
        <w:rPr>
          <w:rFonts w:ascii="Garamond" w:hAnsi="Garamond"/>
          <w:sz w:val="22"/>
          <w:szCs w:val="22"/>
        </w:rPr>
      </w:pPr>
    </w:p>
    <w:p w14:paraId="7F394EB3" w14:textId="77777777" w:rsidR="000E48DE" w:rsidRPr="000E48DE" w:rsidRDefault="000E48DE" w:rsidP="000E48DE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0E48DE">
        <w:rPr>
          <w:rFonts w:ascii="Garamond" w:hAnsi="Garamond"/>
          <w:sz w:val="22"/>
          <w:szCs w:val="22"/>
        </w:rPr>
        <w:t xml:space="preserve">Ferrand, J., </w:t>
      </w:r>
      <w:r w:rsidRPr="000E48DE">
        <w:rPr>
          <w:rFonts w:ascii="Garamond" w:hAnsi="Garamond"/>
          <w:b/>
          <w:bCs/>
          <w:sz w:val="22"/>
          <w:szCs w:val="22"/>
          <w:u w:val="single"/>
        </w:rPr>
        <w:t>Walsh-Buhi, E.</w:t>
      </w:r>
      <w:r w:rsidRPr="000E48DE">
        <w:rPr>
          <w:rFonts w:ascii="Garamond" w:hAnsi="Garamond"/>
          <w:sz w:val="22"/>
          <w:szCs w:val="22"/>
        </w:rPr>
        <w:t xml:space="preserve">, Dodge, B., Svetina, D., &amp; Herbenick, D. (2022, November). </w:t>
      </w:r>
      <w:r w:rsidRPr="000E48DE">
        <w:rPr>
          <w:rFonts w:ascii="Garamond" w:hAnsi="Garamond"/>
          <w:i/>
          <w:iCs/>
          <w:sz w:val="22"/>
          <w:szCs w:val="22"/>
        </w:rPr>
        <w:t>Variations in pre-exposure prophylaxis (PrEP) awareness and healthcare provider interactions in a nationally representative sample of American men aged 15-49 years: A cross-sectional study</w:t>
      </w:r>
      <w:r w:rsidRPr="000E48DE">
        <w:rPr>
          <w:rFonts w:ascii="Garamond" w:hAnsi="Garamond"/>
          <w:sz w:val="22"/>
          <w:szCs w:val="22"/>
        </w:rPr>
        <w:t xml:space="preserve">. The Society for the Scientific Study of Sexuality 2022 Annual Meeting. Vancouver, BC. </w:t>
      </w:r>
    </w:p>
    <w:p w14:paraId="548D246F" w14:textId="77777777" w:rsidR="000E48DE" w:rsidRDefault="000E48DE" w:rsidP="000E48DE">
      <w:pPr>
        <w:ind w:left="360"/>
        <w:rPr>
          <w:rFonts w:ascii="Garamond" w:hAnsi="Garamond"/>
          <w:sz w:val="22"/>
          <w:szCs w:val="22"/>
        </w:rPr>
      </w:pPr>
    </w:p>
    <w:p w14:paraId="45BB9675" w14:textId="77777777" w:rsidR="00E43F69" w:rsidRDefault="00E43F69" w:rsidP="00E43F69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452D6B">
        <w:rPr>
          <w:rFonts w:ascii="Garamond" w:hAnsi="Garamond"/>
          <w:sz w:val="22"/>
          <w:szCs w:val="22"/>
        </w:rPr>
        <w:t xml:space="preserve">Gomaa, </w:t>
      </w:r>
      <w:r>
        <w:rPr>
          <w:rFonts w:ascii="Garamond" w:hAnsi="Garamond"/>
          <w:sz w:val="22"/>
          <w:szCs w:val="22"/>
        </w:rPr>
        <w:t xml:space="preserve">B., &amp; </w:t>
      </w:r>
      <w:r w:rsidRPr="00452D6B">
        <w:rPr>
          <w:rFonts w:ascii="Garamond" w:hAnsi="Garamond"/>
          <w:b/>
          <w:bCs/>
          <w:sz w:val="22"/>
          <w:szCs w:val="22"/>
          <w:u w:val="single"/>
        </w:rPr>
        <w:t>Walsh-Buhi, E. R.</w:t>
      </w:r>
      <w:r w:rsidRPr="00452D6B">
        <w:rPr>
          <w:rFonts w:ascii="Garamond" w:hAnsi="Garamond"/>
          <w:sz w:val="22"/>
          <w:szCs w:val="22"/>
        </w:rPr>
        <w:t xml:space="preserve"> </w:t>
      </w:r>
      <w:r w:rsidRPr="00937346">
        <w:rPr>
          <w:rFonts w:ascii="Garamond" w:hAnsi="Garamond"/>
          <w:sz w:val="22"/>
          <w:szCs w:val="22"/>
        </w:rPr>
        <w:t xml:space="preserve">(2022, November). </w:t>
      </w:r>
      <w:r w:rsidRPr="00452D6B">
        <w:rPr>
          <w:rFonts w:ascii="Garamond" w:hAnsi="Garamond"/>
          <w:i/>
          <w:iCs/>
          <w:sz w:val="22"/>
          <w:szCs w:val="22"/>
        </w:rPr>
        <w:t>Melanoma on YouTube: Opportunities and missed opportunities for public health</w:t>
      </w:r>
      <w:r>
        <w:rPr>
          <w:rFonts w:ascii="Garamond" w:hAnsi="Garamond"/>
          <w:sz w:val="22"/>
          <w:szCs w:val="22"/>
        </w:rPr>
        <w:t>. American Public Health Association 2021</w:t>
      </w:r>
      <w:r w:rsidRPr="00511C8E">
        <w:rPr>
          <w:rFonts w:ascii="Garamond" w:hAnsi="Garamond"/>
          <w:sz w:val="22"/>
          <w:szCs w:val="22"/>
        </w:rPr>
        <w:t xml:space="preserve"> Annual Meeting &amp; Expo</w:t>
      </w:r>
      <w:r w:rsidRPr="00FF6F94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Boston, MA</w:t>
      </w:r>
      <w:r w:rsidRPr="00FF6F94">
        <w:rPr>
          <w:rFonts w:ascii="Garamond" w:hAnsi="Garamond"/>
          <w:sz w:val="22"/>
          <w:szCs w:val="22"/>
        </w:rPr>
        <w:t>.</w:t>
      </w:r>
    </w:p>
    <w:p w14:paraId="4887E211" w14:textId="77777777" w:rsidR="00E43F69" w:rsidRDefault="00E43F69" w:rsidP="00E43F69">
      <w:pPr>
        <w:ind w:left="360"/>
        <w:rPr>
          <w:rFonts w:ascii="Garamond" w:hAnsi="Garamond"/>
          <w:sz w:val="22"/>
          <w:szCs w:val="22"/>
        </w:rPr>
      </w:pPr>
    </w:p>
    <w:p w14:paraId="1FF87EAB" w14:textId="77777777" w:rsidR="00A76269" w:rsidRPr="00E43F69" w:rsidRDefault="00A76269" w:rsidP="00E43F69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E43F69">
        <w:rPr>
          <w:rFonts w:ascii="Garamond" w:hAnsi="Garamond"/>
          <w:sz w:val="22"/>
          <w:szCs w:val="22"/>
        </w:rPr>
        <w:t xml:space="preserve">Hawks, J. R., Mendoza-Vasconez, A., Nara, A., </w:t>
      </w:r>
      <w:r w:rsidRPr="00E43F69">
        <w:rPr>
          <w:rFonts w:ascii="Garamond" w:hAnsi="Garamond"/>
          <w:b/>
          <w:sz w:val="22"/>
          <w:szCs w:val="22"/>
          <w:u w:val="single"/>
        </w:rPr>
        <w:t>Walsh-Buhi, E. R.</w:t>
      </w:r>
      <w:r w:rsidRPr="00E43F69">
        <w:rPr>
          <w:rFonts w:ascii="Garamond" w:hAnsi="Garamond"/>
          <w:sz w:val="22"/>
          <w:szCs w:val="22"/>
        </w:rPr>
        <w:t xml:space="preserve">, &amp; Madanat, H. (2019, March). </w:t>
      </w:r>
      <w:r w:rsidRPr="00E43F69">
        <w:rPr>
          <w:rFonts w:ascii="Garamond" w:hAnsi="Garamond"/>
          <w:i/>
          <w:sz w:val="22"/>
          <w:szCs w:val="22"/>
        </w:rPr>
        <w:t>Diet on Instagram: A case study of what people post when trying to lose weight</w:t>
      </w:r>
      <w:r w:rsidRPr="00E43F69">
        <w:rPr>
          <w:rFonts w:ascii="Garamond" w:hAnsi="Garamond"/>
          <w:sz w:val="22"/>
          <w:szCs w:val="22"/>
        </w:rPr>
        <w:t>. Society of Behavioral Medicine, 40th Annual Meeting and Scientific Sessions. Washington, DC.</w:t>
      </w:r>
    </w:p>
    <w:p w14:paraId="1B202D75" w14:textId="77777777" w:rsidR="00A76269" w:rsidRPr="00A76269" w:rsidRDefault="00A76269" w:rsidP="00A76269">
      <w:pPr>
        <w:ind w:left="360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3C7C91FC" w14:textId="77777777" w:rsidR="00143091" w:rsidRDefault="00143091" w:rsidP="00143091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C5B45">
        <w:rPr>
          <w:rFonts w:ascii="Garamond" w:hAnsi="Garamond"/>
          <w:b/>
          <w:sz w:val="22"/>
          <w:szCs w:val="22"/>
          <w:u w:val="single"/>
        </w:rPr>
        <w:t>Walsh-Buhi, E. R.</w:t>
      </w:r>
      <w:r>
        <w:rPr>
          <w:rFonts w:ascii="Garamond" w:hAnsi="Garamond"/>
          <w:sz w:val="22"/>
          <w:szCs w:val="22"/>
        </w:rPr>
        <w:t xml:space="preserve">, Calzo, J. P., Greenstadt, E., Zuniga, M. L., Brongiel, I. J., Roach, M., McGuirk, G., Tinoco, J. A., Carrillo, L. (2018, August). </w:t>
      </w:r>
      <w:r w:rsidRPr="00BC3CC9">
        <w:rPr>
          <w:rFonts w:ascii="Garamond" w:hAnsi="Garamond"/>
          <w:i/>
          <w:sz w:val="22"/>
          <w:szCs w:val="22"/>
        </w:rPr>
        <w:t>Recruiting and training Latino youth leaders around STD prevention: Early lessons learned from a community-based participatory research project in San Diego, California</w:t>
      </w:r>
      <w:r>
        <w:rPr>
          <w:rFonts w:ascii="Garamond" w:hAnsi="Garamond"/>
          <w:sz w:val="22"/>
          <w:szCs w:val="22"/>
        </w:rPr>
        <w:t xml:space="preserve">. </w:t>
      </w:r>
      <w:r w:rsidRPr="00BC3CC9">
        <w:rPr>
          <w:rFonts w:ascii="Garamond" w:hAnsi="Garamond"/>
          <w:sz w:val="22"/>
          <w:szCs w:val="22"/>
        </w:rPr>
        <w:t>2018 STD Prevention Conference</w:t>
      </w:r>
      <w:r>
        <w:rPr>
          <w:rFonts w:ascii="Garamond" w:hAnsi="Garamond"/>
          <w:sz w:val="22"/>
          <w:szCs w:val="22"/>
        </w:rPr>
        <w:t>. Washington, DC.</w:t>
      </w:r>
    </w:p>
    <w:p w14:paraId="11F93808" w14:textId="77777777" w:rsidR="00143091" w:rsidRDefault="00143091" w:rsidP="00143091">
      <w:pPr>
        <w:ind w:left="360"/>
        <w:jc w:val="both"/>
        <w:rPr>
          <w:rFonts w:ascii="Garamond" w:hAnsi="Garamond"/>
          <w:sz w:val="22"/>
          <w:szCs w:val="22"/>
        </w:rPr>
      </w:pPr>
    </w:p>
    <w:p w14:paraId="20E74953" w14:textId="77777777" w:rsidR="00BA17CB" w:rsidRDefault="00BA17CB" w:rsidP="00BA17CB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Hawks, J., Madanat, H., &amp; </w:t>
      </w:r>
      <w:r w:rsidRPr="00273A5D">
        <w:rPr>
          <w:rFonts w:ascii="Garamond" w:hAnsi="Garamond"/>
          <w:b/>
          <w:sz w:val="22"/>
          <w:szCs w:val="22"/>
          <w:u w:val="single"/>
        </w:rPr>
        <w:t>Walsh-Buhi, E. R.</w:t>
      </w:r>
      <w:r>
        <w:rPr>
          <w:rFonts w:ascii="Garamond" w:hAnsi="Garamond"/>
          <w:sz w:val="22"/>
          <w:szCs w:val="22"/>
        </w:rPr>
        <w:t xml:space="preserve"> (2018, April). </w:t>
      </w:r>
      <w:r w:rsidRPr="00BA17CB">
        <w:rPr>
          <w:rFonts w:ascii="Garamond" w:hAnsi="Garamond"/>
          <w:i/>
          <w:sz w:val="22"/>
          <w:szCs w:val="22"/>
        </w:rPr>
        <w:t>Systematic review of social media as a research tool for diet and weight loss</w:t>
      </w:r>
      <w:r>
        <w:rPr>
          <w:rFonts w:ascii="Garamond" w:hAnsi="Garamond"/>
          <w:sz w:val="22"/>
          <w:szCs w:val="22"/>
        </w:rPr>
        <w:t xml:space="preserve">. </w:t>
      </w:r>
      <w:r w:rsidR="00143091" w:rsidRPr="00A35A5F">
        <w:rPr>
          <w:rFonts w:ascii="Garamond" w:hAnsi="Garamond"/>
          <w:sz w:val="22"/>
          <w:szCs w:val="22"/>
        </w:rPr>
        <w:t>Society of Behavioral Medicine</w:t>
      </w:r>
      <w:r w:rsidR="00143091">
        <w:rPr>
          <w:rFonts w:ascii="Garamond" w:hAnsi="Garamond"/>
          <w:sz w:val="22"/>
          <w:szCs w:val="22"/>
        </w:rPr>
        <w:t>,</w:t>
      </w:r>
      <w:r w:rsidR="00143091" w:rsidRPr="00A35A5F">
        <w:rPr>
          <w:rFonts w:ascii="Garamond" w:hAnsi="Garamond"/>
          <w:sz w:val="22"/>
          <w:szCs w:val="22"/>
        </w:rPr>
        <w:t xml:space="preserve"> </w:t>
      </w:r>
      <w:r w:rsidR="00143091">
        <w:rPr>
          <w:rFonts w:ascii="Garamond" w:hAnsi="Garamond"/>
          <w:sz w:val="22"/>
          <w:szCs w:val="22"/>
        </w:rPr>
        <w:t>38</w:t>
      </w:r>
      <w:r w:rsidR="00143091" w:rsidRPr="00143091">
        <w:rPr>
          <w:rFonts w:ascii="Garamond" w:hAnsi="Garamond"/>
          <w:sz w:val="22"/>
          <w:szCs w:val="22"/>
          <w:vertAlign w:val="superscript"/>
        </w:rPr>
        <w:t>th</w:t>
      </w:r>
      <w:r w:rsidR="00143091">
        <w:rPr>
          <w:rFonts w:ascii="Garamond" w:hAnsi="Garamond"/>
          <w:sz w:val="22"/>
          <w:szCs w:val="22"/>
        </w:rPr>
        <w:t xml:space="preserve"> </w:t>
      </w:r>
      <w:r w:rsidRPr="00A35A5F">
        <w:rPr>
          <w:rFonts w:ascii="Garamond" w:hAnsi="Garamond"/>
          <w:sz w:val="22"/>
          <w:szCs w:val="22"/>
        </w:rPr>
        <w:t>Annual Meeting &amp; Scientific Sessions</w:t>
      </w:r>
      <w:r>
        <w:rPr>
          <w:rFonts w:ascii="Garamond" w:hAnsi="Garamond"/>
          <w:sz w:val="22"/>
          <w:szCs w:val="22"/>
        </w:rPr>
        <w:t>. New Orleans, LA.</w:t>
      </w:r>
    </w:p>
    <w:p w14:paraId="63F4B464" w14:textId="77777777" w:rsidR="00BA17CB" w:rsidRDefault="00BA17CB" w:rsidP="00BA17CB">
      <w:pPr>
        <w:ind w:left="360"/>
        <w:jc w:val="both"/>
        <w:rPr>
          <w:rFonts w:ascii="Garamond" w:hAnsi="Garamond"/>
          <w:sz w:val="22"/>
          <w:szCs w:val="22"/>
        </w:rPr>
      </w:pPr>
    </w:p>
    <w:p w14:paraId="3DB945DB" w14:textId="77777777" w:rsidR="009311C9" w:rsidRDefault="00BA17CB" w:rsidP="009311C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273A5D">
        <w:rPr>
          <w:rFonts w:ascii="Garamond" w:hAnsi="Garamond"/>
          <w:b/>
          <w:sz w:val="22"/>
          <w:szCs w:val="22"/>
          <w:u w:val="single"/>
        </w:rPr>
        <w:t>Walsh-</w:t>
      </w:r>
      <w:r w:rsidR="009311C9" w:rsidRPr="00273A5D">
        <w:rPr>
          <w:rFonts w:ascii="Garamond" w:hAnsi="Garamond"/>
          <w:b/>
          <w:sz w:val="22"/>
          <w:szCs w:val="22"/>
          <w:u w:val="single"/>
        </w:rPr>
        <w:t>Buhi, E. R.</w:t>
      </w:r>
      <w:r w:rsidR="009311C9">
        <w:rPr>
          <w:rFonts w:ascii="Garamond" w:hAnsi="Garamond"/>
          <w:sz w:val="22"/>
          <w:szCs w:val="22"/>
        </w:rPr>
        <w:t xml:space="preserve">, Greenstadt, E., Coyle, K., Anderson, P., </w:t>
      </w:r>
      <w:r w:rsidR="009311C9" w:rsidRPr="009311C9">
        <w:rPr>
          <w:rFonts w:ascii="Garamond" w:hAnsi="Garamond"/>
          <w:sz w:val="22"/>
          <w:szCs w:val="22"/>
        </w:rPr>
        <w:t>Guinosso</w:t>
      </w:r>
      <w:r w:rsidR="009311C9">
        <w:rPr>
          <w:rFonts w:ascii="Garamond" w:hAnsi="Garamond"/>
          <w:sz w:val="22"/>
          <w:szCs w:val="22"/>
        </w:rPr>
        <w:t xml:space="preserve">, S., Ferrand, J., &amp; Roach, M. </w:t>
      </w:r>
      <w:r w:rsidR="009311C9" w:rsidRPr="0045226A">
        <w:rPr>
          <w:rFonts w:ascii="Garamond" w:hAnsi="Garamond"/>
          <w:sz w:val="22"/>
          <w:szCs w:val="22"/>
        </w:rPr>
        <w:t xml:space="preserve">(2017, November). </w:t>
      </w:r>
      <w:r w:rsidR="009311C9" w:rsidRPr="009311C9">
        <w:rPr>
          <w:rFonts w:ascii="Garamond" w:hAnsi="Garamond"/>
          <w:i/>
          <w:sz w:val="22"/>
          <w:szCs w:val="22"/>
        </w:rPr>
        <w:t xml:space="preserve">An </w:t>
      </w:r>
      <w:r w:rsidR="009311C9">
        <w:rPr>
          <w:rFonts w:ascii="Garamond" w:hAnsi="Garamond"/>
          <w:i/>
          <w:sz w:val="22"/>
          <w:szCs w:val="22"/>
        </w:rPr>
        <w:t>e</w:t>
      </w:r>
      <w:r w:rsidR="009311C9" w:rsidRPr="009311C9">
        <w:rPr>
          <w:rFonts w:ascii="Garamond" w:hAnsi="Garamond"/>
          <w:i/>
          <w:sz w:val="22"/>
          <w:szCs w:val="22"/>
        </w:rPr>
        <w:t xml:space="preserve">valuation </w:t>
      </w:r>
      <w:r w:rsidR="009311C9">
        <w:rPr>
          <w:rFonts w:ascii="Garamond" w:hAnsi="Garamond"/>
          <w:i/>
          <w:sz w:val="22"/>
          <w:szCs w:val="22"/>
        </w:rPr>
        <w:t>p</w:t>
      </w:r>
      <w:r w:rsidR="009311C9" w:rsidRPr="009311C9">
        <w:rPr>
          <w:rFonts w:ascii="Garamond" w:hAnsi="Garamond"/>
          <w:i/>
          <w:sz w:val="22"/>
          <w:szCs w:val="22"/>
        </w:rPr>
        <w:t xml:space="preserve">rotocol </w:t>
      </w:r>
      <w:r w:rsidR="009311C9">
        <w:rPr>
          <w:rFonts w:ascii="Garamond" w:hAnsi="Garamond"/>
          <w:i/>
          <w:sz w:val="22"/>
          <w:szCs w:val="22"/>
        </w:rPr>
        <w:t>f</w:t>
      </w:r>
      <w:r w:rsidR="009311C9" w:rsidRPr="009311C9">
        <w:rPr>
          <w:rFonts w:ascii="Garamond" w:hAnsi="Garamond"/>
          <w:i/>
          <w:sz w:val="22"/>
          <w:szCs w:val="22"/>
        </w:rPr>
        <w:t xml:space="preserve">or About Us, </w:t>
      </w:r>
      <w:r w:rsidR="009311C9">
        <w:rPr>
          <w:rFonts w:ascii="Garamond" w:hAnsi="Garamond"/>
          <w:i/>
          <w:sz w:val="22"/>
          <w:szCs w:val="22"/>
        </w:rPr>
        <w:t>a</w:t>
      </w:r>
      <w:r w:rsidR="009311C9" w:rsidRPr="009311C9">
        <w:rPr>
          <w:rFonts w:ascii="Garamond" w:hAnsi="Garamond"/>
          <w:i/>
          <w:sz w:val="22"/>
          <w:szCs w:val="22"/>
        </w:rPr>
        <w:t xml:space="preserve">n </w:t>
      </w:r>
      <w:r w:rsidR="009311C9">
        <w:rPr>
          <w:rFonts w:ascii="Garamond" w:hAnsi="Garamond"/>
          <w:i/>
          <w:sz w:val="22"/>
          <w:szCs w:val="22"/>
        </w:rPr>
        <w:t>i</w:t>
      </w:r>
      <w:r w:rsidR="009311C9" w:rsidRPr="009311C9">
        <w:rPr>
          <w:rFonts w:ascii="Garamond" w:hAnsi="Garamond"/>
          <w:i/>
          <w:sz w:val="22"/>
          <w:szCs w:val="22"/>
        </w:rPr>
        <w:t xml:space="preserve">nnovative </w:t>
      </w:r>
      <w:r w:rsidR="009311C9">
        <w:rPr>
          <w:rFonts w:ascii="Garamond" w:hAnsi="Garamond"/>
          <w:i/>
          <w:sz w:val="22"/>
          <w:szCs w:val="22"/>
        </w:rPr>
        <w:t>i</w:t>
      </w:r>
      <w:r w:rsidR="009311C9" w:rsidRPr="009311C9">
        <w:rPr>
          <w:rFonts w:ascii="Garamond" w:hAnsi="Garamond"/>
          <w:i/>
          <w:sz w:val="22"/>
          <w:szCs w:val="22"/>
        </w:rPr>
        <w:t xml:space="preserve">ntervention </w:t>
      </w:r>
      <w:r w:rsidR="009311C9">
        <w:rPr>
          <w:rFonts w:ascii="Garamond" w:hAnsi="Garamond"/>
          <w:i/>
          <w:sz w:val="22"/>
          <w:szCs w:val="22"/>
        </w:rPr>
        <w:t>p</w:t>
      </w:r>
      <w:r w:rsidR="009311C9" w:rsidRPr="009311C9">
        <w:rPr>
          <w:rFonts w:ascii="Garamond" w:hAnsi="Garamond"/>
          <w:i/>
          <w:sz w:val="22"/>
          <w:szCs w:val="22"/>
        </w:rPr>
        <w:t xml:space="preserve">romoting </w:t>
      </w:r>
      <w:r w:rsidR="009311C9">
        <w:rPr>
          <w:rFonts w:ascii="Garamond" w:hAnsi="Garamond"/>
          <w:i/>
          <w:sz w:val="22"/>
          <w:szCs w:val="22"/>
        </w:rPr>
        <w:t>p</w:t>
      </w:r>
      <w:r w:rsidR="009311C9" w:rsidRPr="009311C9">
        <w:rPr>
          <w:rFonts w:ascii="Garamond" w:hAnsi="Garamond"/>
          <w:i/>
          <w:sz w:val="22"/>
          <w:szCs w:val="22"/>
        </w:rPr>
        <w:t xml:space="preserve">ositive </w:t>
      </w:r>
      <w:r w:rsidR="009311C9">
        <w:rPr>
          <w:rFonts w:ascii="Garamond" w:hAnsi="Garamond"/>
          <w:i/>
          <w:sz w:val="22"/>
          <w:szCs w:val="22"/>
        </w:rPr>
        <w:t>a</w:t>
      </w:r>
      <w:r w:rsidR="009311C9" w:rsidRPr="009311C9">
        <w:rPr>
          <w:rFonts w:ascii="Garamond" w:hAnsi="Garamond"/>
          <w:i/>
          <w:sz w:val="22"/>
          <w:szCs w:val="22"/>
        </w:rPr>
        <w:t xml:space="preserve">dolescent </w:t>
      </w:r>
      <w:r w:rsidR="009311C9">
        <w:rPr>
          <w:rFonts w:ascii="Garamond" w:hAnsi="Garamond"/>
          <w:i/>
          <w:sz w:val="22"/>
          <w:szCs w:val="22"/>
        </w:rPr>
        <w:t>r</w:t>
      </w:r>
      <w:r w:rsidR="009311C9" w:rsidRPr="009311C9">
        <w:rPr>
          <w:rFonts w:ascii="Garamond" w:hAnsi="Garamond"/>
          <w:i/>
          <w:sz w:val="22"/>
          <w:szCs w:val="22"/>
        </w:rPr>
        <w:t xml:space="preserve">omantic </w:t>
      </w:r>
      <w:r w:rsidR="009311C9">
        <w:rPr>
          <w:rFonts w:ascii="Garamond" w:hAnsi="Garamond"/>
          <w:i/>
          <w:sz w:val="22"/>
          <w:szCs w:val="22"/>
        </w:rPr>
        <w:t>r</w:t>
      </w:r>
      <w:r w:rsidR="009311C9" w:rsidRPr="009311C9">
        <w:rPr>
          <w:rFonts w:ascii="Garamond" w:hAnsi="Garamond"/>
          <w:i/>
          <w:sz w:val="22"/>
          <w:szCs w:val="22"/>
        </w:rPr>
        <w:t xml:space="preserve">elationships </w:t>
      </w:r>
      <w:r w:rsidR="009311C9">
        <w:rPr>
          <w:rFonts w:ascii="Garamond" w:hAnsi="Garamond"/>
          <w:i/>
          <w:sz w:val="22"/>
          <w:szCs w:val="22"/>
        </w:rPr>
        <w:t>and u</w:t>
      </w:r>
      <w:r w:rsidR="009311C9" w:rsidRPr="009311C9">
        <w:rPr>
          <w:rFonts w:ascii="Garamond" w:hAnsi="Garamond"/>
          <w:i/>
          <w:sz w:val="22"/>
          <w:szCs w:val="22"/>
        </w:rPr>
        <w:t xml:space="preserve">se </w:t>
      </w:r>
      <w:r w:rsidR="009311C9">
        <w:rPr>
          <w:rFonts w:ascii="Garamond" w:hAnsi="Garamond"/>
          <w:i/>
          <w:sz w:val="22"/>
          <w:szCs w:val="22"/>
        </w:rPr>
        <w:t>o</w:t>
      </w:r>
      <w:r w:rsidR="009311C9" w:rsidRPr="009311C9">
        <w:rPr>
          <w:rFonts w:ascii="Garamond" w:hAnsi="Garamond"/>
          <w:i/>
          <w:sz w:val="22"/>
          <w:szCs w:val="22"/>
        </w:rPr>
        <w:t xml:space="preserve">f </w:t>
      </w:r>
      <w:r w:rsidR="009311C9">
        <w:rPr>
          <w:rFonts w:ascii="Garamond" w:hAnsi="Garamond"/>
          <w:i/>
          <w:sz w:val="22"/>
          <w:szCs w:val="22"/>
        </w:rPr>
        <w:t>c</w:t>
      </w:r>
      <w:r w:rsidR="009311C9" w:rsidRPr="009311C9">
        <w:rPr>
          <w:rFonts w:ascii="Garamond" w:hAnsi="Garamond"/>
          <w:i/>
          <w:sz w:val="22"/>
          <w:szCs w:val="22"/>
        </w:rPr>
        <w:t xml:space="preserve">ondoms </w:t>
      </w:r>
      <w:r w:rsidR="009311C9">
        <w:rPr>
          <w:rFonts w:ascii="Garamond" w:hAnsi="Garamond"/>
          <w:i/>
          <w:sz w:val="22"/>
          <w:szCs w:val="22"/>
        </w:rPr>
        <w:t>a</w:t>
      </w:r>
      <w:r w:rsidR="009311C9" w:rsidRPr="009311C9">
        <w:rPr>
          <w:rFonts w:ascii="Garamond" w:hAnsi="Garamond"/>
          <w:i/>
          <w:sz w:val="22"/>
          <w:szCs w:val="22"/>
        </w:rPr>
        <w:t xml:space="preserve">nd </w:t>
      </w:r>
      <w:r w:rsidR="009311C9">
        <w:rPr>
          <w:rFonts w:ascii="Garamond" w:hAnsi="Garamond"/>
          <w:i/>
          <w:sz w:val="22"/>
          <w:szCs w:val="22"/>
        </w:rPr>
        <w:t>h</w:t>
      </w:r>
      <w:r w:rsidR="009311C9" w:rsidRPr="009311C9">
        <w:rPr>
          <w:rFonts w:ascii="Garamond" w:hAnsi="Garamond"/>
          <w:i/>
          <w:sz w:val="22"/>
          <w:szCs w:val="22"/>
        </w:rPr>
        <w:t xml:space="preserve">ighly </w:t>
      </w:r>
      <w:r w:rsidR="009311C9">
        <w:rPr>
          <w:rFonts w:ascii="Garamond" w:hAnsi="Garamond"/>
          <w:i/>
          <w:sz w:val="22"/>
          <w:szCs w:val="22"/>
        </w:rPr>
        <w:t>e</w:t>
      </w:r>
      <w:r w:rsidR="009311C9" w:rsidRPr="009311C9">
        <w:rPr>
          <w:rFonts w:ascii="Garamond" w:hAnsi="Garamond"/>
          <w:i/>
          <w:sz w:val="22"/>
          <w:szCs w:val="22"/>
        </w:rPr>
        <w:t xml:space="preserve">ffective </w:t>
      </w:r>
      <w:r w:rsidR="009311C9">
        <w:rPr>
          <w:rFonts w:ascii="Garamond" w:hAnsi="Garamond"/>
          <w:i/>
          <w:sz w:val="22"/>
          <w:szCs w:val="22"/>
        </w:rPr>
        <w:t>c</w:t>
      </w:r>
      <w:r w:rsidR="009311C9" w:rsidRPr="009311C9">
        <w:rPr>
          <w:rFonts w:ascii="Garamond" w:hAnsi="Garamond"/>
          <w:i/>
          <w:sz w:val="22"/>
          <w:szCs w:val="22"/>
        </w:rPr>
        <w:t>ontraceptives</w:t>
      </w:r>
      <w:r w:rsidR="009311C9" w:rsidRPr="0045226A">
        <w:rPr>
          <w:rFonts w:ascii="Garamond" w:hAnsi="Garamond"/>
          <w:sz w:val="22"/>
          <w:szCs w:val="22"/>
        </w:rPr>
        <w:t>. The Society for the Scientific Study of Sexuality 2017</w:t>
      </w:r>
      <w:r w:rsidR="00631E57">
        <w:rPr>
          <w:rFonts w:ascii="Garamond" w:hAnsi="Garamond"/>
          <w:sz w:val="22"/>
          <w:szCs w:val="22"/>
        </w:rPr>
        <w:t xml:space="preserve"> Annual Meeting. Atlanta, GA</w:t>
      </w:r>
      <w:r w:rsidR="002C54E7">
        <w:rPr>
          <w:rFonts w:ascii="Garamond" w:hAnsi="Garamond"/>
          <w:sz w:val="22"/>
          <w:szCs w:val="22"/>
        </w:rPr>
        <w:t>.</w:t>
      </w:r>
    </w:p>
    <w:p w14:paraId="07B9C11F" w14:textId="77777777" w:rsidR="009311C9" w:rsidRDefault="009311C9" w:rsidP="009311C9">
      <w:pPr>
        <w:ind w:left="360"/>
        <w:jc w:val="both"/>
        <w:rPr>
          <w:rFonts w:ascii="Garamond" w:hAnsi="Garamond"/>
          <w:sz w:val="22"/>
          <w:szCs w:val="22"/>
        </w:rPr>
      </w:pPr>
    </w:p>
    <w:p w14:paraId="7C327E93" w14:textId="77777777" w:rsidR="00EF22F6" w:rsidRDefault="00EF22F6" w:rsidP="00EF22F6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273A5D">
        <w:rPr>
          <w:rFonts w:ascii="Garamond" w:hAnsi="Garamond"/>
          <w:b/>
          <w:sz w:val="22"/>
          <w:szCs w:val="22"/>
          <w:u w:val="single"/>
        </w:rPr>
        <w:t>Buhi, E. R.</w:t>
      </w:r>
      <w:r>
        <w:rPr>
          <w:rFonts w:ascii="Garamond" w:hAnsi="Garamond"/>
          <w:sz w:val="22"/>
          <w:szCs w:val="22"/>
        </w:rPr>
        <w:t xml:space="preserve">, &amp; Helmy, H. (2017, March). </w:t>
      </w:r>
      <w:r w:rsidRPr="009F03C8">
        <w:rPr>
          <w:rFonts w:ascii="Garamond" w:hAnsi="Garamond"/>
          <w:i/>
          <w:sz w:val="22"/>
          <w:szCs w:val="22"/>
        </w:rPr>
        <w:t>Trends in long-acting reversible contraceptive (LARC) use, LARC use predictors, and dual method use among a national sample of U.S. college women</w:t>
      </w:r>
      <w:r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</w:rPr>
        <w:t>17</w:t>
      </w:r>
      <w:r w:rsidRPr="00B81CA0">
        <w:rPr>
          <w:rFonts w:ascii="Garamond" w:hAnsi="Garamond"/>
          <w:sz w:val="22"/>
        </w:rPr>
        <w:t xml:space="preserve">th Annual Scientific Meeting of the American Academy of Health Behavior. </w:t>
      </w:r>
      <w:r w:rsidRPr="00EF22F6">
        <w:rPr>
          <w:rFonts w:ascii="Garamond" w:hAnsi="Garamond"/>
          <w:sz w:val="22"/>
        </w:rPr>
        <w:t xml:space="preserve">Tucson, </w:t>
      </w:r>
      <w:r>
        <w:rPr>
          <w:rFonts w:ascii="Garamond" w:hAnsi="Garamond"/>
          <w:sz w:val="22"/>
        </w:rPr>
        <w:t>AZ</w:t>
      </w:r>
      <w:r w:rsidRPr="00B81CA0">
        <w:rPr>
          <w:rFonts w:ascii="Garamond" w:hAnsi="Garamond"/>
          <w:sz w:val="22"/>
        </w:rPr>
        <w:t>.</w:t>
      </w:r>
    </w:p>
    <w:p w14:paraId="382ED613" w14:textId="77777777" w:rsidR="00EF22F6" w:rsidRDefault="00EF22F6" w:rsidP="00EF22F6">
      <w:pPr>
        <w:ind w:left="360"/>
        <w:jc w:val="both"/>
        <w:rPr>
          <w:rFonts w:ascii="Garamond" w:hAnsi="Garamond"/>
          <w:sz w:val="22"/>
          <w:szCs w:val="22"/>
        </w:rPr>
      </w:pPr>
    </w:p>
    <w:p w14:paraId="77D7565D" w14:textId="77777777" w:rsidR="00A35A5F" w:rsidRDefault="00A35A5F" w:rsidP="00FF7EEE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A35A5F">
        <w:rPr>
          <w:rFonts w:ascii="Garamond" w:hAnsi="Garamond"/>
          <w:sz w:val="22"/>
          <w:szCs w:val="22"/>
        </w:rPr>
        <w:t xml:space="preserve">Barve, </w:t>
      </w:r>
      <w:r>
        <w:rPr>
          <w:rFonts w:ascii="Garamond" w:hAnsi="Garamond"/>
          <w:sz w:val="22"/>
          <w:szCs w:val="22"/>
        </w:rPr>
        <w:t xml:space="preserve">A., </w:t>
      </w:r>
      <w:r w:rsidRPr="00A35A5F">
        <w:rPr>
          <w:rFonts w:ascii="Garamond" w:hAnsi="Garamond"/>
          <w:sz w:val="22"/>
          <w:szCs w:val="22"/>
        </w:rPr>
        <w:t xml:space="preserve">Roesch, </w:t>
      </w:r>
      <w:r>
        <w:rPr>
          <w:rFonts w:ascii="Garamond" w:hAnsi="Garamond"/>
          <w:sz w:val="22"/>
          <w:szCs w:val="22"/>
        </w:rPr>
        <w:t xml:space="preserve">S., </w:t>
      </w:r>
      <w:r w:rsidRPr="00A35A5F">
        <w:rPr>
          <w:rFonts w:ascii="Garamond" w:hAnsi="Garamond"/>
          <w:b/>
          <w:sz w:val="22"/>
          <w:szCs w:val="22"/>
          <w:u w:val="single"/>
        </w:rPr>
        <w:t>Buhi, E. R.</w:t>
      </w:r>
      <w:r>
        <w:rPr>
          <w:rFonts w:ascii="Garamond" w:hAnsi="Garamond"/>
          <w:sz w:val="22"/>
          <w:szCs w:val="22"/>
        </w:rPr>
        <w:t xml:space="preserve">, &amp; </w:t>
      </w:r>
      <w:r w:rsidRPr="00A35A5F">
        <w:rPr>
          <w:rFonts w:ascii="Garamond" w:hAnsi="Garamond"/>
          <w:sz w:val="22"/>
          <w:szCs w:val="22"/>
        </w:rPr>
        <w:t>Wells</w:t>
      </w:r>
      <w:r>
        <w:rPr>
          <w:rFonts w:ascii="Garamond" w:hAnsi="Garamond"/>
          <w:sz w:val="22"/>
          <w:szCs w:val="22"/>
        </w:rPr>
        <w:t xml:space="preserve">, K. (2017, March). </w:t>
      </w:r>
      <w:r w:rsidRPr="00A35A5F">
        <w:rPr>
          <w:rFonts w:ascii="Garamond" w:hAnsi="Garamond"/>
          <w:i/>
          <w:sz w:val="22"/>
          <w:szCs w:val="22"/>
        </w:rPr>
        <w:t>Predicting college students’ human papillomavirus vaccination intention</w:t>
      </w:r>
      <w:r>
        <w:rPr>
          <w:rFonts w:ascii="Garamond" w:hAnsi="Garamond"/>
          <w:sz w:val="22"/>
          <w:szCs w:val="22"/>
        </w:rPr>
        <w:t xml:space="preserve">. </w:t>
      </w:r>
      <w:r w:rsidRPr="00A35A5F">
        <w:rPr>
          <w:rFonts w:ascii="Garamond" w:hAnsi="Garamond"/>
          <w:sz w:val="22"/>
          <w:szCs w:val="22"/>
        </w:rPr>
        <w:t>38th Annual Meeting &amp; Scientific Sessions of the Society of Behavioral Medicine</w:t>
      </w:r>
      <w:r w:rsidR="00E36FB2">
        <w:rPr>
          <w:rFonts w:ascii="Garamond" w:hAnsi="Garamond"/>
          <w:sz w:val="22"/>
          <w:szCs w:val="22"/>
        </w:rPr>
        <w:t>. San Diego, CA.</w:t>
      </w:r>
    </w:p>
    <w:p w14:paraId="1B192838" w14:textId="77777777" w:rsidR="00A35A5F" w:rsidRDefault="00A35A5F" w:rsidP="00A35A5F">
      <w:pPr>
        <w:ind w:left="360"/>
        <w:jc w:val="both"/>
        <w:rPr>
          <w:rFonts w:ascii="Garamond" w:hAnsi="Garamond"/>
          <w:sz w:val="22"/>
          <w:szCs w:val="22"/>
        </w:rPr>
      </w:pPr>
    </w:p>
    <w:p w14:paraId="2F28BEB1" w14:textId="77777777" w:rsidR="00FF7EEE" w:rsidRDefault="00FF7EEE" w:rsidP="00FF7EEE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5A17AF">
        <w:rPr>
          <w:rFonts w:ascii="Garamond" w:hAnsi="Garamond"/>
          <w:sz w:val="22"/>
          <w:szCs w:val="22"/>
        </w:rPr>
        <w:t>Myers</w:t>
      </w:r>
      <w:r>
        <w:rPr>
          <w:rFonts w:ascii="Garamond" w:hAnsi="Garamond"/>
          <w:sz w:val="22"/>
          <w:szCs w:val="22"/>
        </w:rPr>
        <w:t xml:space="preserve">, J. L., &amp; </w:t>
      </w: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 (2016, November). </w:t>
      </w:r>
      <w:r w:rsidRPr="005A17AF">
        <w:rPr>
          <w:rFonts w:ascii="Garamond" w:hAnsi="Garamond"/>
          <w:i/>
          <w:sz w:val="22"/>
          <w:szCs w:val="22"/>
        </w:rPr>
        <w:t>When do people tell their sexual partner they have herpes?: Disclosure timing in the context romantic and relationship milestones</w:t>
      </w:r>
      <w:r>
        <w:rPr>
          <w:rFonts w:ascii="Garamond" w:hAnsi="Garamond"/>
          <w:sz w:val="22"/>
          <w:szCs w:val="22"/>
        </w:rPr>
        <w:t xml:space="preserve">. American Public Health Association </w:t>
      </w:r>
      <w:r w:rsidRPr="00511C8E">
        <w:rPr>
          <w:rFonts w:ascii="Garamond" w:hAnsi="Garamond"/>
          <w:sz w:val="22"/>
          <w:szCs w:val="22"/>
        </w:rPr>
        <w:t>2016 Annual Meeting &amp; Expo</w:t>
      </w:r>
      <w:r w:rsidR="00EF22F6">
        <w:rPr>
          <w:rFonts w:ascii="Garamond" w:hAnsi="Garamond"/>
          <w:sz w:val="22"/>
          <w:szCs w:val="22"/>
        </w:rPr>
        <w:t>. Denver, CO.</w:t>
      </w:r>
    </w:p>
    <w:p w14:paraId="492857AE" w14:textId="77777777" w:rsidR="00FF7EEE" w:rsidRPr="00FF7EEE" w:rsidRDefault="00FF7EEE" w:rsidP="00FF7EEE">
      <w:pPr>
        <w:jc w:val="both"/>
        <w:rPr>
          <w:rFonts w:ascii="Garamond" w:hAnsi="Garamond"/>
          <w:sz w:val="22"/>
          <w:szCs w:val="22"/>
        </w:rPr>
      </w:pPr>
    </w:p>
    <w:bookmarkEnd w:id="27"/>
    <w:p w14:paraId="2BB87DB6" w14:textId="77777777" w:rsidR="00B81CA0" w:rsidRPr="00B81CA0" w:rsidRDefault="00B81CA0" w:rsidP="00B81CA0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C01E4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6C01E4">
        <w:rPr>
          <w:rFonts w:ascii="Garamond" w:hAnsi="Garamond"/>
          <w:sz w:val="22"/>
          <w:szCs w:val="22"/>
          <w:lang w:val="de-DE"/>
        </w:rPr>
        <w:t xml:space="preserve">, Hawks, J., Lewis, M., Sabzi, P., &amp; Austin, C. (2016, February). </w:t>
      </w:r>
      <w:r w:rsidRPr="00B81CA0">
        <w:rPr>
          <w:rFonts w:ascii="Garamond" w:hAnsi="Garamond"/>
          <w:i/>
          <w:sz w:val="22"/>
          <w:szCs w:val="22"/>
        </w:rPr>
        <w:t>Sentiment toward the HPV vaccine on Twitter: Implications for health behavior research</w:t>
      </w:r>
      <w:r w:rsidRPr="00B81CA0">
        <w:rPr>
          <w:rFonts w:ascii="Garamond" w:hAnsi="Garamond"/>
          <w:sz w:val="22"/>
          <w:szCs w:val="22"/>
        </w:rPr>
        <w:t xml:space="preserve">. </w:t>
      </w:r>
      <w:r w:rsidRPr="00B81CA0">
        <w:rPr>
          <w:rFonts w:ascii="Garamond" w:hAnsi="Garamond"/>
          <w:sz w:val="22"/>
        </w:rPr>
        <w:t xml:space="preserve">16th Annual Scientific Meeting of the American Academy of Health Behavior. </w:t>
      </w:r>
      <w:r>
        <w:rPr>
          <w:rFonts w:ascii="Garamond" w:hAnsi="Garamond"/>
          <w:sz w:val="22"/>
        </w:rPr>
        <w:t>Ponde Vedra Beach, FL</w:t>
      </w:r>
      <w:r w:rsidRPr="00B81CA0">
        <w:rPr>
          <w:rFonts w:ascii="Garamond" w:hAnsi="Garamond"/>
          <w:sz w:val="22"/>
        </w:rPr>
        <w:t>.</w:t>
      </w:r>
    </w:p>
    <w:p w14:paraId="5FBB7E3D" w14:textId="77777777" w:rsidR="00B81CA0" w:rsidRDefault="00B81CA0" w:rsidP="00B81CA0">
      <w:pPr>
        <w:jc w:val="both"/>
        <w:rPr>
          <w:rFonts w:ascii="Garamond" w:hAnsi="Garamond"/>
          <w:sz w:val="22"/>
          <w:szCs w:val="22"/>
        </w:rPr>
      </w:pPr>
    </w:p>
    <w:p w14:paraId="36E6E32C" w14:textId="77777777" w:rsidR="00B81CA0" w:rsidRPr="00B81CA0" w:rsidRDefault="00B81CA0" w:rsidP="00B81CA0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B81CA0">
        <w:rPr>
          <w:rFonts w:ascii="Garamond" w:hAnsi="Garamond"/>
          <w:sz w:val="22"/>
          <w:szCs w:val="22"/>
        </w:rPr>
        <w:t xml:space="preserve">Maness, S. B., </w:t>
      </w:r>
      <w:r w:rsidRPr="00B81CA0">
        <w:rPr>
          <w:rFonts w:ascii="Garamond" w:hAnsi="Garamond"/>
          <w:b/>
          <w:sz w:val="22"/>
          <w:szCs w:val="22"/>
          <w:u w:val="single"/>
        </w:rPr>
        <w:t>Buhi, E. R.</w:t>
      </w:r>
      <w:r w:rsidRPr="00B81CA0">
        <w:rPr>
          <w:rFonts w:ascii="Garamond" w:hAnsi="Garamond"/>
          <w:sz w:val="22"/>
          <w:szCs w:val="22"/>
        </w:rPr>
        <w:t xml:space="preserve">, Daley, E., Baldwin, J., &amp; Kromrey, J. (2016, February). </w:t>
      </w:r>
      <w:r w:rsidRPr="00B81CA0">
        <w:rPr>
          <w:rFonts w:ascii="Garamond" w:hAnsi="Garamond"/>
          <w:i/>
          <w:sz w:val="22"/>
          <w:szCs w:val="22"/>
        </w:rPr>
        <w:t xml:space="preserve">Social determinants of health and adolescent pregnancy: Definitions, operationalization of measurement, and future directions for health </w:t>
      </w:r>
      <w:r>
        <w:rPr>
          <w:rFonts w:ascii="Garamond" w:hAnsi="Garamond"/>
          <w:i/>
          <w:sz w:val="22"/>
          <w:szCs w:val="22"/>
        </w:rPr>
        <w:t>behavior r</w:t>
      </w:r>
      <w:r w:rsidRPr="00B81CA0">
        <w:rPr>
          <w:rFonts w:ascii="Garamond" w:hAnsi="Garamond"/>
          <w:i/>
          <w:sz w:val="22"/>
          <w:szCs w:val="22"/>
        </w:rPr>
        <w:t>esearch</w:t>
      </w:r>
      <w:r>
        <w:rPr>
          <w:rFonts w:ascii="Garamond" w:hAnsi="Garamond"/>
          <w:sz w:val="22"/>
          <w:szCs w:val="22"/>
        </w:rPr>
        <w:t xml:space="preserve">. </w:t>
      </w:r>
      <w:r w:rsidRPr="00B81CA0">
        <w:rPr>
          <w:rFonts w:ascii="Garamond" w:hAnsi="Garamond"/>
          <w:sz w:val="22"/>
        </w:rPr>
        <w:t xml:space="preserve">16th Annual Scientific Meeting of the American Academy of Health Behavior. </w:t>
      </w:r>
      <w:r>
        <w:rPr>
          <w:rFonts w:ascii="Garamond" w:hAnsi="Garamond"/>
          <w:sz w:val="22"/>
        </w:rPr>
        <w:t>Ponde Vedra Beach, FL</w:t>
      </w:r>
      <w:r w:rsidRPr="00B81CA0">
        <w:rPr>
          <w:rFonts w:ascii="Garamond" w:hAnsi="Garamond"/>
          <w:sz w:val="22"/>
        </w:rPr>
        <w:t>.</w:t>
      </w:r>
    </w:p>
    <w:p w14:paraId="52A5CFDF" w14:textId="77777777" w:rsidR="00B81CA0" w:rsidRDefault="00B81CA0" w:rsidP="00B81CA0">
      <w:pPr>
        <w:jc w:val="both"/>
        <w:rPr>
          <w:rFonts w:ascii="Garamond" w:hAnsi="Garamond"/>
          <w:sz w:val="22"/>
          <w:szCs w:val="22"/>
        </w:rPr>
      </w:pPr>
    </w:p>
    <w:p w14:paraId="3E248364" w14:textId="77777777" w:rsidR="00F808E5" w:rsidRPr="00F808E5" w:rsidRDefault="00F808E5" w:rsidP="00006457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F808E5">
        <w:rPr>
          <w:rFonts w:ascii="Garamond" w:hAnsi="Garamond"/>
          <w:sz w:val="22"/>
          <w:szCs w:val="22"/>
        </w:rPr>
        <w:t xml:space="preserve">Maness, S., &amp; </w:t>
      </w:r>
      <w:r w:rsidRPr="00F808E5">
        <w:rPr>
          <w:rFonts w:ascii="Garamond" w:hAnsi="Garamond"/>
          <w:b/>
          <w:sz w:val="22"/>
          <w:szCs w:val="22"/>
          <w:u w:val="single"/>
        </w:rPr>
        <w:t>Buhi, E. R.</w:t>
      </w:r>
      <w:r w:rsidRPr="00F808E5">
        <w:rPr>
          <w:rFonts w:ascii="Garamond" w:hAnsi="Garamond"/>
          <w:sz w:val="22"/>
          <w:szCs w:val="22"/>
        </w:rPr>
        <w:t xml:space="preserve"> (2015, November). </w:t>
      </w:r>
      <w:r w:rsidRPr="00F808E5">
        <w:rPr>
          <w:rFonts w:ascii="Garamond" w:hAnsi="Garamond"/>
          <w:i/>
          <w:sz w:val="22"/>
          <w:szCs w:val="22"/>
        </w:rPr>
        <w:t>What cultural components mean to adolescent pregnancy prevention programs: A qualitative study of program facilitator perceptions</w:t>
      </w:r>
      <w:r w:rsidRPr="00F808E5">
        <w:rPr>
          <w:rFonts w:ascii="Garamond" w:hAnsi="Garamond"/>
          <w:sz w:val="22"/>
          <w:szCs w:val="22"/>
        </w:rPr>
        <w:t xml:space="preserve">. </w:t>
      </w:r>
      <w:r w:rsidRPr="00F808E5">
        <w:rPr>
          <w:rFonts w:ascii="Garamond" w:hAnsi="Garamond"/>
          <w:sz w:val="22"/>
        </w:rPr>
        <w:t>Society for the Scientific Study of Sexuality Annual Meeting. Albuquerque, NM.</w:t>
      </w:r>
    </w:p>
    <w:p w14:paraId="19D163F4" w14:textId="77777777" w:rsidR="00F808E5" w:rsidRDefault="00F808E5" w:rsidP="00F808E5">
      <w:pPr>
        <w:jc w:val="both"/>
        <w:rPr>
          <w:rFonts w:ascii="Garamond" w:hAnsi="Garamond"/>
          <w:sz w:val="22"/>
          <w:szCs w:val="22"/>
        </w:rPr>
      </w:pPr>
    </w:p>
    <w:p w14:paraId="10F44C34" w14:textId="77777777" w:rsidR="00006457" w:rsidRDefault="00006457" w:rsidP="00006457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Wheldon, C., </w:t>
      </w:r>
      <w:r w:rsidRPr="00DD2107">
        <w:rPr>
          <w:rFonts w:ascii="Garamond" w:hAnsi="Garamond"/>
          <w:b/>
          <w:sz w:val="22"/>
          <w:szCs w:val="22"/>
          <w:u w:val="single"/>
        </w:rPr>
        <w:t>Buhi, E. R</w:t>
      </w:r>
      <w:r>
        <w:rPr>
          <w:rFonts w:ascii="Garamond" w:hAnsi="Garamond"/>
          <w:b/>
          <w:sz w:val="22"/>
          <w:szCs w:val="22"/>
          <w:u w:val="single"/>
        </w:rPr>
        <w:t>.</w:t>
      </w:r>
      <w:r>
        <w:rPr>
          <w:rFonts w:ascii="Garamond" w:hAnsi="Garamond"/>
          <w:sz w:val="22"/>
          <w:szCs w:val="22"/>
        </w:rPr>
        <w:t xml:space="preserve">, &amp; Daley, E. (2015, November). </w:t>
      </w:r>
      <w:r w:rsidRPr="00006457">
        <w:rPr>
          <w:rFonts w:ascii="Garamond" w:hAnsi="Garamond"/>
          <w:i/>
          <w:sz w:val="22"/>
          <w:szCs w:val="22"/>
        </w:rPr>
        <w:t>Beliefs regarding HPV vaccination among young men who have sex with men: A qualitative investigation</w:t>
      </w:r>
      <w:r w:rsidR="00B84638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143r</w:t>
      </w:r>
      <w:r w:rsidRPr="00DB78D7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 xml:space="preserve"> </w:t>
      </w:r>
      <w:r w:rsidRPr="00093F94">
        <w:rPr>
          <w:rFonts w:ascii="Garamond" w:hAnsi="Garamond"/>
          <w:sz w:val="22"/>
          <w:szCs w:val="22"/>
        </w:rPr>
        <w:t xml:space="preserve">Annual Meeting of the American Public Health Association. </w:t>
      </w:r>
      <w:r>
        <w:rPr>
          <w:rFonts w:ascii="Garamond" w:hAnsi="Garamond"/>
          <w:sz w:val="22"/>
          <w:szCs w:val="22"/>
        </w:rPr>
        <w:t>Chicago, IL</w:t>
      </w:r>
      <w:r w:rsidRPr="00093F94">
        <w:rPr>
          <w:rFonts w:ascii="Garamond" w:hAnsi="Garamond"/>
          <w:sz w:val="22"/>
          <w:szCs w:val="22"/>
        </w:rPr>
        <w:t>.</w:t>
      </w:r>
    </w:p>
    <w:p w14:paraId="071C2216" w14:textId="77777777" w:rsidR="006D2C84" w:rsidRDefault="006D2C84" w:rsidP="006D2C84">
      <w:pPr>
        <w:jc w:val="both"/>
        <w:rPr>
          <w:rFonts w:ascii="Garamond" w:hAnsi="Garamond"/>
          <w:sz w:val="22"/>
          <w:szCs w:val="22"/>
        </w:rPr>
      </w:pPr>
    </w:p>
    <w:p w14:paraId="5D546C80" w14:textId="77777777" w:rsidR="006D2C84" w:rsidRPr="006D2C84" w:rsidRDefault="006D2C84" w:rsidP="006D2C84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D2C84">
        <w:rPr>
          <w:rFonts w:ascii="Garamond" w:hAnsi="Garamond"/>
          <w:sz w:val="22"/>
          <w:szCs w:val="22"/>
        </w:rPr>
        <w:t xml:space="preserve">Maness, S., </w:t>
      </w:r>
      <w:r w:rsidRPr="006D2C84">
        <w:rPr>
          <w:rFonts w:ascii="Garamond" w:hAnsi="Garamond"/>
          <w:b/>
          <w:sz w:val="22"/>
          <w:szCs w:val="22"/>
          <w:u w:val="single"/>
        </w:rPr>
        <w:t>Buhi, E.</w:t>
      </w:r>
      <w:r w:rsidRPr="006D2C84">
        <w:rPr>
          <w:rFonts w:ascii="Garamond" w:hAnsi="Garamond"/>
          <w:sz w:val="22"/>
          <w:szCs w:val="22"/>
        </w:rPr>
        <w:t xml:space="preserve">, Daley, E., Kromrey, J., &amp; Baldwin, J. (2015, November). </w:t>
      </w:r>
      <w:r w:rsidRPr="006D2C84">
        <w:rPr>
          <w:rFonts w:ascii="Garamond" w:hAnsi="Garamond"/>
          <w:i/>
          <w:sz w:val="22"/>
          <w:szCs w:val="22"/>
        </w:rPr>
        <w:t>Associations between social determinants of health and adolescent pregnancy: An analysis of data from the National Longitudinal Study of Adolescent to Adult Health</w:t>
      </w:r>
      <w:r w:rsidRPr="006D2C84">
        <w:rPr>
          <w:rFonts w:ascii="Garamond" w:hAnsi="Garamond"/>
          <w:sz w:val="22"/>
          <w:szCs w:val="22"/>
        </w:rPr>
        <w:t>. 143rd Annual Meeting of the American Public He</w:t>
      </w:r>
      <w:r w:rsidR="007400A9">
        <w:rPr>
          <w:rFonts w:ascii="Garamond" w:hAnsi="Garamond"/>
          <w:sz w:val="22"/>
          <w:szCs w:val="22"/>
        </w:rPr>
        <w:t>alth Association. Chicago, IL.</w:t>
      </w:r>
    </w:p>
    <w:p w14:paraId="0AD3416C" w14:textId="77777777" w:rsidR="00006457" w:rsidRDefault="00006457" w:rsidP="00006457">
      <w:pPr>
        <w:jc w:val="both"/>
        <w:rPr>
          <w:rFonts w:ascii="Garamond" w:hAnsi="Garamond"/>
          <w:sz w:val="22"/>
          <w:szCs w:val="22"/>
        </w:rPr>
      </w:pPr>
    </w:p>
    <w:p w14:paraId="65817452" w14:textId="77777777" w:rsidR="00F63DAC" w:rsidRDefault="00F63DAC" w:rsidP="003D290C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F63DAC">
        <w:rPr>
          <w:rFonts w:ascii="Garamond" w:hAnsi="Garamond"/>
          <w:sz w:val="22"/>
          <w:szCs w:val="22"/>
        </w:rPr>
        <w:t>Green, S.</w:t>
      </w:r>
      <w:r>
        <w:rPr>
          <w:rFonts w:ascii="Garamond" w:hAnsi="Garamond"/>
          <w:sz w:val="22"/>
          <w:szCs w:val="22"/>
        </w:rPr>
        <w:t>,</w:t>
      </w:r>
      <w:r w:rsidRPr="00F63DAC">
        <w:rPr>
          <w:rFonts w:ascii="Garamond" w:hAnsi="Garamond"/>
          <w:sz w:val="22"/>
          <w:szCs w:val="22"/>
        </w:rPr>
        <w:t xml:space="preserve"> &amp; </w:t>
      </w:r>
      <w:r w:rsidRPr="00F63DAC">
        <w:rPr>
          <w:rFonts w:ascii="Garamond" w:hAnsi="Garamond"/>
          <w:b/>
          <w:sz w:val="22"/>
          <w:szCs w:val="22"/>
          <w:u w:val="single"/>
        </w:rPr>
        <w:t>Buhi, E.</w:t>
      </w:r>
      <w:r w:rsidRPr="00F63DAC">
        <w:rPr>
          <w:rFonts w:ascii="Garamond" w:hAnsi="Garamond"/>
          <w:sz w:val="22"/>
          <w:szCs w:val="22"/>
        </w:rPr>
        <w:t xml:space="preserve"> (2015, March).</w:t>
      </w:r>
      <w:r w:rsidR="00B84638">
        <w:rPr>
          <w:rFonts w:ascii="Garamond" w:hAnsi="Garamond"/>
          <w:sz w:val="22"/>
          <w:szCs w:val="22"/>
        </w:rPr>
        <w:t xml:space="preserve"> </w:t>
      </w:r>
      <w:r w:rsidRPr="00F63DAC">
        <w:rPr>
          <w:rFonts w:ascii="Garamond" w:hAnsi="Garamond"/>
          <w:i/>
          <w:iCs/>
          <w:sz w:val="22"/>
          <w:szCs w:val="22"/>
        </w:rPr>
        <w:t>We didn’t use condoms but at least we chatted about it: A study of sexual health communication among young people meeting partners in digital spaces.</w:t>
      </w:r>
      <w:r>
        <w:rPr>
          <w:rFonts w:ascii="Garamond" w:hAnsi="Garamond"/>
          <w:sz w:val="22"/>
          <w:szCs w:val="22"/>
        </w:rPr>
        <w:t xml:space="preserve"> </w:t>
      </w:r>
      <w:r w:rsidRPr="00761E45">
        <w:rPr>
          <w:rFonts w:ascii="Garamond" w:hAnsi="Garamond"/>
          <w:sz w:val="22"/>
          <w:szCs w:val="22"/>
        </w:rPr>
        <w:t>American Academy of Health Behavior 15</w:t>
      </w:r>
      <w:r w:rsidRPr="00761E45">
        <w:rPr>
          <w:rFonts w:ascii="Garamond" w:hAnsi="Garamond"/>
          <w:sz w:val="22"/>
          <w:szCs w:val="22"/>
          <w:vertAlign w:val="superscript"/>
        </w:rPr>
        <w:t>th</w:t>
      </w:r>
      <w:r w:rsidR="00B84638">
        <w:rPr>
          <w:rFonts w:ascii="Garamond" w:hAnsi="Garamond"/>
          <w:sz w:val="22"/>
          <w:szCs w:val="22"/>
        </w:rPr>
        <w:t xml:space="preserve"> </w:t>
      </w:r>
      <w:r w:rsidRPr="00761E45">
        <w:rPr>
          <w:rFonts w:ascii="Garamond" w:hAnsi="Garamond"/>
          <w:sz w:val="22"/>
          <w:szCs w:val="22"/>
        </w:rPr>
        <w:t>Annual Scientific Meeting. San Antonio, TX.</w:t>
      </w:r>
    </w:p>
    <w:p w14:paraId="32584E73" w14:textId="77777777" w:rsidR="00761E45" w:rsidRDefault="00761E45" w:rsidP="00761E45">
      <w:pPr>
        <w:jc w:val="both"/>
        <w:rPr>
          <w:rFonts w:ascii="Garamond" w:hAnsi="Garamond"/>
          <w:sz w:val="22"/>
          <w:szCs w:val="22"/>
        </w:rPr>
      </w:pPr>
    </w:p>
    <w:p w14:paraId="00C65165" w14:textId="77777777" w:rsidR="003D290C" w:rsidRDefault="003D290C" w:rsidP="003D290C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Maness, S., &amp; </w:t>
      </w:r>
      <w:r w:rsidRPr="0051732E">
        <w:rPr>
          <w:rFonts w:ascii="Garamond" w:hAnsi="Garamond"/>
          <w:b/>
          <w:sz w:val="22"/>
          <w:szCs w:val="22"/>
          <w:u w:val="single"/>
        </w:rPr>
        <w:t>Buhi, E. R.</w:t>
      </w:r>
      <w:r>
        <w:rPr>
          <w:rFonts w:ascii="Garamond" w:hAnsi="Garamond"/>
          <w:sz w:val="22"/>
          <w:szCs w:val="22"/>
        </w:rPr>
        <w:t xml:space="preserve"> (2014, November). </w:t>
      </w:r>
      <w:r w:rsidRPr="00DB78D7">
        <w:rPr>
          <w:rFonts w:ascii="Garamond" w:hAnsi="Garamond"/>
          <w:i/>
          <w:sz w:val="22"/>
          <w:szCs w:val="22"/>
        </w:rPr>
        <w:t>Associations between social determinants of health and pregnancy among young people: A systematic review</w:t>
      </w:r>
      <w:r>
        <w:rPr>
          <w:rFonts w:ascii="Garamond" w:hAnsi="Garamond"/>
          <w:sz w:val="22"/>
          <w:szCs w:val="22"/>
        </w:rPr>
        <w:t>. 142</w:t>
      </w:r>
      <w:r w:rsidRPr="00DB78D7">
        <w:rPr>
          <w:rFonts w:ascii="Garamond" w:hAnsi="Garamond"/>
          <w:sz w:val="22"/>
          <w:szCs w:val="22"/>
        </w:rPr>
        <w:t>nd</w:t>
      </w:r>
      <w:r>
        <w:rPr>
          <w:rFonts w:ascii="Garamond" w:hAnsi="Garamond"/>
          <w:sz w:val="22"/>
          <w:szCs w:val="22"/>
        </w:rPr>
        <w:t xml:space="preserve"> </w:t>
      </w:r>
      <w:r w:rsidRPr="00093F94">
        <w:rPr>
          <w:rFonts w:ascii="Garamond" w:hAnsi="Garamond"/>
          <w:sz w:val="22"/>
          <w:szCs w:val="22"/>
        </w:rPr>
        <w:t xml:space="preserve">Annual Meeting of the American Public Health Association. </w:t>
      </w:r>
      <w:r>
        <w:rPr>
          <w:rFonts w:ascii="Garamond" w:hAnsi="Garamond"/>
          <w:sz w:val="22"/>
          <w:szCs w:val="22"/>
        </w:rPr>
        <w:t>New Orleans, LA</w:t>
      </w:r>
      <w:r w:rsidRPr="00093F94">
        <w:rPr>
          <w:rFonts w:ascii="Garamond" w:hAnsi="Garamond"/>
          <w:sz w:val="22"/>
          <w:szCs w:val="22"/>
        </w:rPr>
        <w:t>.</w:t>
      </w:r>
    </w:p>
    <w:p w14:paraId="532D4B55" w14:textId="77777777" w:rsidR="003D290C" w:rsidRDefault="003D290C" w:rsidP="003D290C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0BAFEC33" w14:textId="77777777" w:rsidR="00D37666" w:rsidRDefault="00D37666" w:rsidP="00702EEF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Mahony, </w:t>
      </w:r>
      <w:r w:rsidRPr="00D37666">
        <w:rPr>
          <w:rFonts w:ascii="Garamond" w:hAnsi="Garamond"/>
          <w:color w:val="000000"/>
          <w:sz w:val="22"/>
          <w:szCs w:val="22"/>
        </w:rPr>
        <w:t>H</w:t>
      </w:r>
      <w:r>
        <w:rPr>
          <w:rFonts w:ascii="Garamond" w:hAnsi="Garamond"/>
          <w:color w:val="000000"/>
          <w:sz w:val="22"/>
          <w:szCs w:val="22"/>
        </w:rPr>
        <w:t>.</w:t>
      </w:r>
      <w:r w:rsidRPr="00D37666">
        <w:rPr>
          <w:rFonts w:ascii="Garamond" w:hAnsi="Garamond"/>
          <w:color w:val="000000"/>
          <w:sz w:val="22"/>
          <w:szCs w:val="22"/>
        </w:rPr>
        <w:t>, Maness</w:t>
      </w:r>
      <w:r>
        <w:rPr>
          <w:rFonts w:ascii="Garamond" w:hAnsi="Garamond"/>
          <w:color w:val="000000"/>
          <w:sz w:val="22"/>
          <w:szCs w:val="22"/>
        </w:rPr>
        <w:t>,</w:t>
      </w:r>
      <w:r w:rsidRPr="00D37666">
        <w:rPr>
          <w:rFonts w:ascii="Garamond" w:hAnsi="Garamond"/>
          <w:color w:val="000000"/>
          <w:sz w:val="22"/>
          <w:szCs w:val="22"/>
        </w:rPr>
        <w:t xml:space="preserve"> S</w:t>
      </w:r>
      <w:r>
        <w:rPr>
          <w:rFonts w:ascii="Garamond" w:hAnsi="Garamond"/>
          <w:color w:val="000000"/>
          <w:sz w:val="22"/>
          <w:szCs w:val="22"/>
        </w:rPr>
        <w:t xml:space="preserve">. </w:t>
      </w:r>
      <w:r w:rsidRPr="00D37666">
        <w:rPr>
          <w:rFonts w:ascii="Garamond" w:hAnsi="Garamond"/>
          <w:color w:val="000000"/>
          <w:sz w:val="22"/>
          <w:szCs w:val="22"/>
        </w:rPr>
        <w:t>B</w:t>
      </w:r>
      <w:r>
        <w:rPr>
          <w:rFonts w:ascii="Garamond" w:hAnsi="Garamond"/>
          <w:color w:val="000000"/>
          <w:sz w:val="22"/>
          <w:szCs w:val="22"/>
        </w:rPr>
        <w:t xml:space="preserve">., DeBate, </w:t>
      </w:r>
      <w:r w:rsidRPr="00D37666">
        <w:rPr>
          <w:rFonts w:ascii="Garamond" w:hAnsi="Garamond"/>
          <w:color w:val="000000"/>
          <w:sz w:val="22"/>
          <w:szCs w:val="22"/>
        </w:rPr>
        <w:t>R</w:t>
      </w:r>
      <w:r>
        <w:rPr>
          <w:rFonts w:ascii="Garamond" w:hAnsi="Garamond"/>
          <w:color w:val="000000"/>
          <w:sz w:val="22"/>
          <w:szCs w:val="22"/>
        </w:rPr>
        <w:t>.</w:t>
      </w:r>
      <w:r w:rsidRPr="00D37666">
        <w:rPr>
          <w:rFonts w:ascii="Garamond" w:hAnsi="Garamond"/>
          <w:color w:val="000000"/>
          <w:sz w:val="22"/>
          <w:szCs w:val="22"/>
        </w:rPr>
        <w:t xml:space="preserve">, </w:t>
      </w:r>
      <w:r>
        <w:rPr>
          <w:rFonts w:ascii="Garamond" w:hAnsi="Garamond"/>
          <w:color w:val="000000"/>
          <w:sz w:val="22"/>
          <w:szCs w:val="22"/>
        </w:rPr>
        <w:t xml:space="preserve">&amp; </w:t>
      </w:r>
      <w:r w:rsidRPr="00E918DB">
        <w:rPr>
          <w:rFonts w:ascii="Garamond" w:hAnsi="Garamond"/>
          <w:b/>
          <w:color w:val="000000"/>
          <w:sz w:val="22"/>
          <w:szCs w:val="22"/>
          <w:u w:val="single"/>
        </w:rPr>
        <w:t>Buhi, E. R.</w:t>
      </w:r>
      <w:r w:rsidRPr="00D37666">
        <w:rPr>
          <w:rFonts w:ascii="Garamond" w:hAnsi="Garamond"/>
          <w:color w:val="000000"/>
          <w:sz w:val="22"/>
          <w:szCs w:val="22"/>
        </w:rPr>
        <w:t xml:space="preserve"> (2014, March). </w:t>
      </w:r>
      <w:r w:rsidRPr="00D37666">
        <w:rPr>
          <w:rFonts w:ascii="Garamond" w:hAnsi="Garamond"/>
          <w:i/>
          <w:color w:val="000000"/>
          <w:sz w:val="22"/>
          <w:szCs w:val="22"/>
        </w:rPr>
        <w:t>A preliminary confirmatory factor analysis of the Lerner Five Cs Model of Positive Youth Development: Measurement invariance between Hispanic and non-Hispanic youth</w:t>
      </w:r>
      <w:r w:rsidRPr="00D37666">
        <w:rPr>
          <w:rFonts w:ascii="Garamond" w:hAnsi="Garamond"/>
          <w:color w:val="000000"/>
          <w:sz w:val="22"/>
          <w:szCs w:val="22"/>
        </w:rPr>
        <w:t>. American Academy of Health Behavior 14th Annual Scie</w:t>
      </w:r>
      <w:r w:rsidR="003D290C">
        <w:rPr>
          <w:rFonts w:ascii="Garamond" w:hAnsi="Garamond"/>
          <w:color w:val="000000"/>
          <w:sz w:val="22"/>
          <w:szCs w:val="22"/>
        </w:rPr>
        <w:t>ntific Meeting. Charleston, SC.</w:t>
      </w:r>
    </w:p>
    <w:p w14:paraId="77052A2E" w14:textId="77777777" w:rsidR="00AB67F2" w:rsidRDefault="00AB67F2" w:rsidP="00AB67F2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1C3015C2" w14:textId="77777777" w:rsidR="003816A7" w:rsidRDefault="003816A7" w:rsidP="003816A7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0F4511">
        <w:rPr>
          <w:rFonts w:ascii="Garamond" w:hAnsi="Garamond"/>
          <w:b/>
          <w:color w:val="000000"/>
          <w:sz w:val="22"/>
          <w:szCs w:val="22"/>
          <w:u w:val="single"/>
        </w:rPr>
        <w:t>Buhi, E. R.</w:t>
      </w:r>
      <w:r w:rsidRPr="000F4511">
        <w:rPr>
          <w:rFonts w:ascii="Garamond" w:hAnsi="Garamond"/>
          <w:color w:val="000000"/>
          <w:sz w:val="22"/>
          <w:szCs w:val="22"/>
        </w:rPr>
        <w:t>, Helmy, H., Rella, N. C., Harsch, K., Ogunrinde, A., Godcharles, C., &amp; López Castillo, H.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204392">
        <w:rPr>
          <w:rFonts w:ascii="Garamond" w:hAnsi="Garamond"/>
          <w:sz w:val="22"/>
          <w:szCs w:val="22"/>
        </w:rPr>
        <w:t xml:space="preserve">(2014, </w:t>
      </w:r>
      <w:r>
        <w:rPr>
          <w:rFonts w:ascii="Garamond" w:hAnsi="Garamond"/>
          <w:sz w:val="22"/>
          <w:szCs w:val="22"/>
        </w:rPr>
        <w:t>March</w:t>
      </w:r>
      <w:r w:rsidRPr="00204392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>.</w:t>
      </w:r>
      <w:r w:rsidRPr="000F4511">
        <w:rPr>
          <w:rFonts w:ascii="Garamond" w:hAnsi="Garamond"/>
          <w:color w:val="000000"/>
          <w:sz w:val="22"/>
          <w:szCs w:val="22"/>
        </w:rPr>
        <w:t xml:space="preserve"> </w:t>
      </w:r>
      <w:r w:rsidRPr="000F4511">
        <w:rPr>
          <w:rFonts w:ascii="Garamond" w:hAnsi="Garamond"/>
          <w:i/>
          <w:color w:val="000000"/>
          <w:sz w:val="22"/>
          <w:szCs w:val="22"/>
          <w:lang w:bidi="en-US"/>
        </w:rPr>
        <w:t>Evaluating the feasibility and acceptability of a pilot text- and mobile video–based (mHealth) intervention promoting long-acting reversible contraceptive methods among college women</w:t>
      </w:r>
      <w:r w:rsidRPr="000F4511">
        <w:rPr>
          <w:rFonts w:ascii="Garamond" w:hAnsi="Garamond"/>
          <w:color w:val="000000"/>
          <w:sz w:val="22"/>
          <w:szCs w:val="22"/>
        </w:rPr>
        <w:t xml:space="preserve">. </w:t>
      </w:r>
      <w:r w:rsidRPr="000F4511">
        <w:rPr>
          <w:rFonts w:ascii="Garamond" w:hAnsi="Garamond"/>
          <w:sz w:val="22"/>
          <w:szCs w:val="22"/>
        </w:rPr>
        <w:t>14th Annual Scientific Meeting of the American Academy of Health Behavior. Charleston, SC.</w:t>
      </w:r>
    </w:p>
    <w:p w14:paraId="7BBF6E71" w14:textId="77777777" w:rsidR="003816A7" w:rsidRDefault="003816A7" w:rsidP="003816A7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79FCE360" w14:textId="77777777" w:rsidR="00002AB9" w:rsidRPr="00FF0100" w:rsidRDefault="00002AB9" w:rsidP="00002AB9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FF0100">
        <w:rPr>
          <w:rFonts w:ascii="Garamond" w:hAnsi="Garamond"/>
          <w:color w:val="000000"/>
          <w:sz w:val="22"/>
          <w:szCs w:val="22"/>
        </w:rPr>
        <w:t>Noble, S. M., Singleton, A., Chambers, C. R., Franzen, E., Mahony, H., Maness, S. B., Noble, C. A., Powers, E.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FF0100">
        <w:rPr>
          <w:rFonts w:ascii="Garamond" w:hAnsi="Garamond"/>
          <w:color w:val="000000"/>
          <w:sz w:val="22"/>
          <w:szCs w:val="22"/>
        </w:rPr>
        <w:t>V., Wang, W., DeBate, R., Marhefka, S.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FF0100">
        <w:rPr>
          <w:rFonts w:ascii="Garamond" w:hAnsi="Garamond"/>
          <w:color w:val="000000"/>
          <w:sz w:val="22"/>
          <w:szCs w:val="22"/>
        </w:rPr>
        <w:t>L., Daley, E.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FF0100">
        <w:rPr>
          <w:rFonts w:ascii="Garamond" w:hAnsi="Garamond"/>
          <w:color w:val="000000"/>
          <w:sz w:val="22"/>
          <w:szCs w:val="22"/>
        </w:rPr>
        <w:t xml:space="preserve">M., Perrin, K., </w:t>
      </w:r>
      <w:r>
        <w:rPr>
          <w:rFonts w:ascii="Garamond" w:hAnsi="Garamond"/>
          <w:color w:val="000000"/>
          <w:sz w:val="22"/>
          <w:szCs w:val="22"/>
        </w:rPr>
        <w:t xml:space="preserve">&amp; </w:t>
      </w:r>
      <w:r w:rsidRPr="00FF0100">
        <w:rPr>
          <w:rFonts w:ascii="Garamond" w:hAnsi="Garamond"/>
          <w:b/>
          <w:color w:val="000000"/>
          <w:sz w:val="22"/>
          <w:szCs w:val="22"/>
          <w:u w:val="single"/>
        </w:rPr>
        <w:t>Buhi, E. R.</w:t>
      </w:r>
      <w:r w:rsidRPr="00FF0100">
        <w:rPr>
          <w:rFonts w:ascii="Garamond" w:hAnsi="Garamond"/>
          <w:color w:val="000000"/>
          <w:sz w:val="22"/>
          <w:szCs w:val="22"/>
        </w:rPr>
        <w:t xml:space="preserve"> (2014</w:t>
      </w:r>
      <w:r>
        <w:rPr>
          <w:rFonts w:ascii="Garamond" w:hAnsi="Garamond"/>
          <w:color w:val="000000"/>
          <w:sz w:val="22"/>
          <w:szCs w:val="22"/>
        </w:rPr>
        <w:t>, February</w:t>
      </w:r>
      <w:r w:rsidRPr="00FF0100">
        <w:rPr>
          <w:rFonts w:ascii="Garamond" w:hAnsi="Garamond"/>
          <w:color w:val="000000"/>
          <w:sz w:val="22"/>
          <w:szCs w:val="22"/>
        </w:rPr>
        <w:t>).</w:t>
      </w:r>
      <w:r w:rsidRPr="00FF0100">
        <w:rPr>
          <w:rFonts w:ascii="Garamond" w:hAnsi="Garamond"/>
          <w:i/>
          <w:iCs/>
          <w:color w:val="000000"/>
          <w:sz w:val="22"/>
          <w:szCs w:val="22"/>
        </w:rPr>
        <w:t xml:space="preserve"> Lessons </w:t>
      </w:r>
      <w:r>
        <w:rPr>
          <w:rFonts w:ascii="Garamond" w:hAnsi="Garamond"/>
          <w:i/>
          <w:iCs/>
          <w:color w:val="000000"/>
          <w:sz w:val="22"/>
          <w:szCs w:val="22"/>
        </w:rPr>
        <w:t>l</w:t>
      </w:r>
      <w:r w:rsidRPr="00FF0100">
        <w:rPr>
          <w:rFonts w:ascii="Garamond" w:hAnsi="Garamond"/>
          <w:i/>
          <w:iCs/>
          <w:color w:val="000000"/>
          <w:sz w:val="22"/>
          <w:szCs w:val="22"/>
        </w:rPr>
        <w:t xml:space="preserve">earned from a </w:t>
      </w:r>
      <w:r>
        <w:rPr>
          <w:rFonts w:ascii="Garamond" w:hAnsi="Garamond"/>
          <w:i/>
          <w:iCs/>
          <w:color w:val="000000"/>
          <w:sz w:val="22"/>
          <w:szCs w:val="22"/>
        </w:rPr>
        <w:t>s</w:t>
      </w:r>
      <w:r w:rsidRPr="00FF0100">
        <w:rPr>
          <w:rFonts w:ascii="Garamond" w:hAnsi="Garamond"/>
          <w:i/>
          <w:iCs/>
          <w:color w:val="000000"/>
          <w:sz w:val="22"/>
          <w:szCs w:val="22"/>
        </w:rPr>
        <w:t>chool-</w:t>
      </w:r>
      <w:r>
        <w:rPr>
          <w:rFonts w:ascii="Garamond" w:hAnsi="Garamond"/>
          <w:i/>
          <w:iCs/>
          <w:color w:val="000000"/>
          <w:sz w:val="22"/>
          <w:szCs w:val="22"/>
        </w:rPr>
        <w:t>b</w:t>
      </w:r>
      <w:r w:rsidRPr="00FF0100">
        <w:rPr>
          <w:rFonts w:ascii="Garamond" w:hAnsi="Garamond"/>
          <w:i/>
          <w:iCs/>
          <w:color w:val="000000"/>
          <w:sz w:val="22"/>
          <w:szCs w:val="22"/>
        </w:rPr>
        <w:t xml:space="preserve">ased </w:t>
      </w:r>
      <w:r>
        <w:rPr>
          <w:rFonts w:ascii="Garamond" w:hAnsi="Garamond"/>
          <w:i/>
          <w:iCs/>
          <w:color w:val="000000"/>
          <w:sz w:val="22"/>
          <w:szCs w:val="22"/>
        </w:rPr>
        <w:t>r</w:t>
      </w:r>
      <w:r w:rsidRPr="00FF0100">
        <w:rPr>
          <w:rFonts w:ascii="Garamond" w:hAnsi="Garamond"/>
          <w:i/>
          <w:iCs/>
          <w:color w:val="000000"/>
          <w:sz w:val="22"/>
          <w:szCs w:val="22"/>
        </w:rPr>
        <w:t xml:space="preserve">andomized </w:t>
      </w:r>
      <w:r>
        <w:rPr>
          <w:rFonts w:ascii="Garamond" w:hAnsi="Garamond"/>
          <w:i/>
          <w:iCs/>
          <w:color w:val="000000"/>
          <w:sz w:val="22"/>
          <w:szCs w:val="22"/>
        </w:rPr>
        <w:t>c</w:t>
      </w:r>
      <w:r w:rsidRPr="00FF0100">
        <w:rPr>
          <w:rFonts w:ascii="Garamond" w:hAnsi="Garamond"/>
          <w:i/>
          <w:iCs/>
          <w:color w:val="000000"/>
          <w:sz w:val="22"/>
          <w:szCs w:val="22"/>
        </w:rPr>
        <w:t xml:space="preserve">ontrol </w:t>
      </w:r>
      <w:r>
        <w:rPr>
          <w:rFonts w:ascii="Garamond" w:hAnsi="Garamond"/>
          <w:i/>
          <w:iCs/>
          <w:color w:val="000000"/>
          <w:sz w:val="22"/>
          <w:szCs w:val="22"/>
        </w:rPr>
        <w:t>t</w:t>
      </w:r>
      <w:r w:rsidRPr="00FF0100">
        <w:rPr>
          <w:rFonts w:ascii="Garamond" w:hAnsi="Garamond"/>
          <w:i/>
          <w:iCs/>
          <w:color w:val="000000"/>
          <w:sz w:val="22"/>
          <w:szCs w:val="22"/>
        </w:rPr>
        <w:t xml:space="preserve">rial </w:t>
      </w:r>
      <w:r>
        <w:rPr>
          <w:rFonts w:ascii="Garamond" w:hAnsi="Garamond"/>
          <w:i/>
          <w:iCs/>
          <w:color w:val="000000"/>
          <w:sz w:val="22"/>
          <w:szCs w:val="22"/>
        </w:rPr>
        <w:t>e</w:t>
      </w:r>
      <w:r w:rsidRPr="00FF0100">
        <w:rPr>
          <w:rFonts w:ascii="Garamond" w:hAnsi="Garamond"/>
          <w:i/>
          <w:iCs/>
          <w:color w:val="000000"/>
          <w:sz w:val="22"/>
          <w:szCs w:val="22"/>
        </w:rPr>
        <w:t xml:space="preserve">valuation of a </w:t>
      </w:r>
      <w:r>
        <w:rPr>
          <w:rFonts w:ascii="Garamond" w:hAnsi="Garamond"/>
          <w:i/>
          <w:iCs/>
          <w:color w:val="000000"/>
          <w:sz w:val="22"/>
          <w:szCs w:val="22"/>
        </w:rPr>
        <w:t>p</w:t>
      </w:r>
      <w:r w:rsidRPr="00FF0100">
        <w:rPr>
          <w:rFonts w:ascii="Garamond" w:hAnsi="Garamond"/>
          <w:i/>
          <w:iCs/>
          <w:color w:val="000000"/>
          <w:sz w:val="22"/>
          <w:szCs w:val="22"/>
        </w:rPr>
        <w:t xml:space="preserve">ositive </w:t>
      </w:r>
      <w:r>
        <w:rPr>
          <w:rFonts w:ascii="Garamond" w:hAnsi="Garamond"/>
          <w:i/>
          <w:iCs/>
          <w:color w:val="000000"/>
          <w:sz w:val="22"/>
          <w:szCs w:val="22"/>
        </w:rPr>
        <w:t>y</w:t>
      </w:r>
      <w:r w:rsidRPr="00FF0100">
        <w:rPr>
          <w:rFonts w:ascii="Garamond" w:hAnsi="Garamond"/>
          <w:i/>
          <w:iCs/>
          <w:color w:val="000000"/>
          <w:sz w:val="22"/>
          <w:szCs w:val="22"/>
        </w:rPr>
        <w:t xml:space="preserve">outh </w:t>
      </w:r>
      <w:r>
        <w:rPr>
          <w:rFonts w:ascii="Garamond" w:hAnsi="Garamond"/>
          <w:i/>
          <w:iCs/>
          <w:color w:val="000000"/>
          <w:sz w:val="22"/>
          <w:szCs w:val="22"/>
        </w:rPr>
        <w:t>d</w:t>
      </w:r>
      <w:r w:rsidRPr="00FF0100">
        <w:rPr>
          <w:rFonts w:ascii="Garamond" w:hAnsi="Garamond"/>
          <w:i/>
          <w:iCs/>
          <w:color w:val="000000"/>
          <w:sz w:val="22"/>
          <w:szCs w:val="22"/>
        </w:rPr>
        <w:t xml:space="preserve">evelopment </w:t>
      </w:r>
      <w:r>
        <w:rPr>
          <w:rFonts w:ascii="Garamond" w:hAnsi="Garamond"/>
          <w:i/>
          <w:iCs/>
          <w:color w:val="000000"/>
          <w:sz w:val="22"/>
          <w:szCs w:val="22"/>
        </w:rPr>
        <w:t>p</w:t>
      </w:r>
      <w:r w:rsidRPr="00FF0100">
        <w:rPr>
          <w:rFonts w:ascii="Garamond" w:hAnsi="Garamond"/>
          <w:i/>
          <w:iCs/>
          <w:color w:val="000000"/>
          <w:sz w:val="22"/>
          <w:szCs w:val="22"/>
        </w:rPr>
        <w:t xml:space="preserve">rogram: Successes, </w:t>
      </w:r>
      <w:r>
        <w:rPr>
          <w:rFonts w:ascii="Garamond" w:hAnsi="Garamond"/>
          <w:i/>
          <w:iCs/>
          <w:color w:val="000000"/>
          <w:sz w:val="22"/>
          <w:szCs w:val="22"/>
        </w:rPr>
        <w:t>c</w:t>
      </w:r>
      <w:r w:rsidRPr="00FF0100">
        <w:rPr>
          <w:rFonts w:ascii="Garamond" w:hAnsi="Garamond"/>
          <w:i/>
          <w:iCs/>
          <w:color w:val="000000"/>
          <w:sz w:val="22"/>
          <w:szCs w:val="22"/>
        </w:rPr>
        <w:t xml:space="preserve">hallenges, and </w:t>
      </w:r>
      <w:r>
        <w:rPr>
          <w:rFonts w:ascii="Garamond" w:hAnsi="Garamond"/>
          <w:i/>
          <w:iCs/>
          <w:color w:val="000000"/>
          <w:sz w:val="22"/>
          <w:szCs w:val="22"/>
        </w:rPr>
        <w:t>s</w:t>
      </w:r>
      <w:r w:rsidRPr="00FF0100">
        <w:rPr>
          <w:rFonts w:ascii="Garamond" w:hAnsi="Garamond"/>
          <w:i/>
          <w:iCs/>
          <w:color w:val="000000"/>
          <w:sz w:val="22"/>
          <w:szCs w:val="22"/>
        </w:rPr>
        <w:t>olutions</w:t>
      </w:r>
      <w:r w:rsidRPr="00FF0100">
        <w:rPr>
          <w:rFonts w:ascii="Garamond" w:hAnsi="Garamond"/>
          <w:color w:val="000000"/>
          <w:sz w:val="22"/>
          <w:szCs w:val="22"/>
        </w:rPr>
        <w:t>. USF Health Research Day 2014. Tampa, F</w:t>
      </w:r>
      <w:r w:rsidR="000403A1">
        <w:rPr>
          <w:rFonts w:ascii="Garamond" w:hAnsi="Garamond"/>
          <w:color w:val="000000"/>
          <w:sz w:val="22"/>
          <w:szCs w:val="22"/>
        </w:rPr>
        <w:t>L.</w:t>
      </w:r>
    </w:p>
    <w:p w14:paraId="75ABE3AA" w14:textId="77777777" w:rsidR="00002AB9" w:rsidRDefault="00002AB9" w:rsidP="00002AB9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5E49F275" w14:textId="77777777" w:rsidR="00615D17" w:rsidRDefault="00615D17" w:rsidP="00615D17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AB67F2">
        <w:rPr>
          <w:rFonts w:ascii="Garamond" w:hAnsi="Garamond"/>
          <w:color w:val="000000"/>
          <w:sz w:val="22"/>
          <w:szCs w:val="22"/>
        </w:rPr>
        <w:t xml:space="preserve">Mahony, H., Maness, S., Noble, S. M., Franzen, E., Powers, E. V., Noble, C. A., Singleton, A., DeBate, R. D., Marhefka, S. L., Wang, W., Daley, E. M., Perrin, K., </w:t>
      </w:r>
      <w:r>
        <w:rPr>
          <w:rFonts w:ascii="Garamond" w:hAnsi="Garamond"/>
          <w:color w:val="000000"/>
          <w:sz w:val="22"/>
          <w:szCs w:val="22"/>
        </w:rPr>
        <w:t xml:space="preserve">&amp; </w:t>
      </w:r>
      <w:r w:rsidRPr="00AB67F2">
        <w:rPr>
          <w:rFonts w:ascii="Garamond" w:hAnsi="Garamond"/>
          <w:b/>
          <w:color w:val="000000"/>
          <w:sz w:val="22"/>
          <w:szCs w:val="22"/>
          <w:u w:val="single"/>
        </w:rPr>
        <w:t>Buhi, E. R.</w:t>
      </w:r>
      <w:r w:rsidRPr="00AB67F2">
        <w:rPr>
          <w:rFonts w:ascii="Garamond" w:hAnsi="Garamond"/>
          <w:color w:val="000000"/>
          <w:sz w:val="22"/>
          <w:szCs w:val="22"/>
        </w:rPr>
        <w:t xml:space="preserve"> (</w:t>
      </w:r>
      <w:r w:rsidRPr="00702EEF">
        <w:rPr>
          <w:rFonts w:ascii="Garamond" w:hAnsi="Garamond"/>
          <w:color w:val="000000"/>
          <w:sz w:val="22"/>
          <w:szCs w:val="22"/>
        </w:rPr>
        <w:t>2014, February</w:t>
      </w:r>
      <w:r w:rsidRPr="00AB67F2">
        <w:rPr>
          <w:rFonts w:ascii="Garamond" w:hAnsi="Garamond"/>
          <w:color w:val="000000"/>
          <w:sz w:val="22"/>
          <w:szCs w:val="22"/>
        </w:rPr>
        <w:t xml:space="preserve">). </w:t>
      </w:r>
      <w:r w:rsidRPr="00AB67F2">
        <w:rPr>
          <w:rFonts w:ascii="Garamond" w:hAnsi="Garamond"/>
          <w:i/>
          <w:color w:val="000000"/>
          <w:sz w:val="22"/>
          <w:szCs w:val="22"/>
        </w:rPr>
        <w:t xml:space="preserve">The 5 Cs Model of Positive Youth Development: A </w:t>
      </w:r>
      <w:r>
        <w:rPr>
          <w:rFonts w:ascii="Garamond" w:hAnsi="Garamond"/>
          <w:i/>
          <w:color w:val="000000"/>
          <w:sz w:val="22"/>
          <w:szCs w:val="22"/>
        </w:rPr>
        <w:t>p</w:t>
      </w:r>
      <w:r w:rsidRPr="00AB67F2">
        <w:rPr>
          <w:rFonts w:ascii="Garamond" w:hAnsi="Garamond"/>
          <w:i/>
          <w:color w:val="000000"/>
          <w:sz w:val="22"/>
          <w:szCs w:val="22"/>
        </w:rPr>
        <w:t xml:space="preserve">reliminary </w:t>
      </w:r>
      <w:r>
        <w:rPr>
          <w:rFonts w:ascii="Garamond" w:hAnsi="Garamond"/>
          <w:i/>
          <w:color w:val="000000"/>
          <w:sz w:val="22"/>
          <w:szCs w:val="22"/>
        </w:rPr>
        <w:t>c</w:t>
      </w:r>
      <w:r w:rsidRPr="00AB67F2">
        <w:rPr>
          <w:rFonts w:ascii="Garamond" w:hAnsi="Garamond"/>
          <w:i/>
          <w:color w:val="000000"/>
          <w:sz w:val="22"/>
          <w:szCs w:val="22"/>
        </w:rPr>
        <w:t xml:space="preserve">onfirmatory </w:t>
      </w:r>
      <w:r>
        <w:rPr>
          <w:rFonts w:ascii="Garamond" w:hAnsi="Garamond"/>
          <w:i/>
          <w:color w:val="000000"/>
          <w:sz w:val="22"/>
          <w:szCs w:val="22"/>
        </w:rPr>
        <w:t>f</w:t>
      </w:r>
      <w:r w:rsidRPr="00AB67F2">
        <w:rPr>
          <w:rFonts w:ascii="Garamond" w:hAnsi="Garamond"/>
          <w:i/>
          <w:color w:val="000000"/>
          <w:sz w:val="22"/>
          <w:szCs w:val="22"/>
        </w:rPr>
        <w:t xml:space="preserve">actor </w:t>
      </w:r>
      <w:r>
        <w:rPr>
          <w:rFonts w:ascii="Garamond" w:hAnsi="Garamond"/>
          <w:i/>
          <w:color w:val="000000"/>
          <w:sz w:val="22"/>
          <w:szCs w:val="22"/>
        </w:rPr>
        <w:t>a</w:t>
      </w:r>
      <w:r w:rsidRPr="00AB67F2">
        <w:rPr>
          <w:rFonts w:ascii="Garamond" w:hAnsi="Garamond"/>
          <w:i/>
          <w:color w:val="000000"/>
          <w:sz w:val="22"/>
          <w:szCs w:val="22"/>
        </w:rPr>
        <w:t xml:space="preserve">nalysis and </w:t>
      </w:r>
      <w:r>
        <w:rPr>
          <w:rFonts w:ascii="Garamond" w:hAnsi="Garamond"/>
          <w:i/>
          <w:color w:val="000000"/>
          <w:sz w:val="22"/>
          <w:szCs w:val="22"/>
        </w:rPr>
        <w:t>a</w:t>
      </w:r>
      <w:r w:rsidRPr="00AB67F2">
        <w:rPr>
          <w:rFonts w:ascii="Garamond" w:hAnsi="Garamond"/>
          <w:i/>
          <w:color w:val="000000"/>
          <w:sz w:val="22"/>
          <w:szCs w:val="22"/>
        </w:rPr>
        <w:t xml:space="preserve">ssessment of </w:t>
      </w:r>
      <w:r>
        <w:rPr>
          <w:rFonts w:ascii="Garamond" w:hAnsi="Garamond"/>
          <w:i/>
          <w:color w:val="000000"/>
          <w:sz w:val="22"/>
          <w:szCs w:val="22"/>
        </w:rPr>
        <w:t>m</w:t>
      </w:r>
      <w:r w:rsidRPr="00AB67F2">
        <w:rPr>
          <w:rFonts w:ascii="Garamond" w:hAnsi="Garamond"/>
          <w:i/>
          <w:color w:val="000000"/>
          <w:sz w:val="22"/>
          <w:szCs w:val="22"/>
        </w:rPr>
        <w:t xml:space="preserve">easurement </w:t>
      </w:r>
      <w:r>
        <w:rPr>
          <w:rFonts w:ascii="Garamond" w:hAnsi="Garamond"/>
          <w:i/>
          <w:color w:val="000000"/>
          <w:sz w:val="22"/>
          <w:szCs w:val="22"/>
        </w:rPr>
        <w:t>i</w:t>
      </w:r>
      <w:r w:rsidRPr="00AB67F2">
        <w:rPr>
          <w:rFonts w:ascii="Garamond" w:hAnsi="Garamond"/>
          <w:i/>
          <w:color w:val="000000"/>
          <w:sz w:val="22"/>
          <w:szCs w:val="22"/>
        </w:rPr>
        <w:t>nvariance.</w:t>
      </w:r>
      <w:r w:rsidRPr="00AB67F2">
        <w:rPr>
          <w:rFonts w:ascii="Garamond" w:hAnsi="Garamond"/>
          <w:color w:val="000000"/>
          <w:sz w:val="22"/>
          <w:szCs w:val="22"/>
        </w:rPr>
        <w:t xml:space="preserve"> USF Health Research Day 2014. Tampa, F</w:t>
      </w:r>
      <w:r>
        <w:rPr>
          <w:rFonts w:ascii="Garamond" w:hAnsi="Garamond"/>
          <w:color w:val="000000"/>
          <w:sz w:val="22"/>
          <w:szCs w:val="22"/>
        </w:rPr>
        <w:t xml:space="preserve">L. </w:t>
      </w:r>
    </w:p>
    <w:p w14:paraId="55E75C87" w14:textId="77777777" w:rsidR="00615D17" w:rsidRDefault="00615D17" w:rsidP="00615D17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27D581B5" w14:textId="77777777" w:rsidR="00702EEF" w:rsidRPr="00702EEF" w:rsidRDefault="00702EEF" w:rsidP="00702EEF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702EEF">
        <w:rPr>
          <w:rFonts w:ascii="Garamond" w:hAnsi="Garamond"/>
          <w:color w:val="000000"/>
          <w:sz w:val="22"/>
          <w:szCs w:val="22"/>
        </w:rPr>
        <w:t xml:space="preserve">Powers, E. V., Franzen, E., Mahony, H., Maness, S. B., Noble, S. M., Noble, C., Singleton, A., Wang, W., DeBate, R., Marhefka, S. L., Daley, E. M., Perrin, K., &amp; </w:t>
      </w:r>
      <w:r w:rsidRPr="00702EEF">
        <w:rPr>
          <w:rFonts w:ascii="Garamond" w:hAnsi="Garamond"/>
          <w:b/>
          <w:color w:val="000000"/>
          <w:sz w:val="22"/>
          <w:szCs w:val="22"/>
          <w:u w:val="single"/>
        </w:rPr>
        <w:t>Buhi, E. R.</w:t>
      </w:r>
      <w:r w:rsidRPr="00702EEF">
        <w:rPr>
          <w:rFonts w:ascii="Garamond" w:hAnsi="Garamond"/>
          <w:color w:val="000000"/>
          <w:sz w:val="22"/>
          <w:szCs w:val="22"/>
        </w:rPr>
        <w:t xml:space="preserve"> (2014, February). </w:t>
      </w:r>
      <w:r w:rsidRPr="00702EEF">
        <w:rPr>
          <w:rFonts w:ascii="Garamond" w:hAnsi="Garamond"/>
          <w:i/>
          <w:iCs/>
          <w:color w:val="000000"/>
          <w:sz w:val="22"/>
          <w:szCs w:val="22"/>
        </w:rPr>
        <w:t>The</w:t>
      </w:r>
      <w:r w:rsidRPr="00702EEF">
        <w:rPr>
          <w:rFonts w:ascii="Garamond" w:hAnsi="Garamond"/>
          <w:b/>
          <w:bCs/>
          <w:i/>
          <w:iCs/>
          <w:color w:val="000000"/>
          <w:sz w:val="22"/>
          <w:szCs w:val="22"/>
        </w:rPr>
        <w:t xml:space="preserve"> </w:t>
      </w:r>
      <w:r w:rsidRPr="00702EEF">
        <w:rPr>
          <w:rFonts w:ascii="Garamond" w:hAnsi="Garamond"/>
          <w:bCs/>
          <w:i/>
          <w:iCs/>
          <w:color w:val="000000"/>
          <w:sz w:val="22"/>
          <w:szCs w:val="22"/>
        </w:rPr>
        <w:t>e</w:t>
      </w:r>
      <w:r w:rsidRPr="00702EEF">
        <w:rPr>
          <w:rFonts w:ascii="Garamond" w:hAnsi="Garamond"/>
          <w:i/>
          <w:iCs/>
          <w:color w:val="000000"/>
          <w:sz w:val="22"/>
          <w:szCs w:val="22"/>
        </w:rPr>
        <w:t>ffects of an evidence-based positive youth development program on academic outcomes in non-metropolitan Florida: A preliminary analysis</w:t>
      </w:r>
      <w:r w:rsidRPr="00702EEF">
        <w:rPr>
          <w:rFonts w:ascii="Garamond" w:hAnsi="Garamond"/>
          <w:color w:val="000000"/>
          <w:sz w:val="22"/>
          <w:szCs w:val="22"/>
        </w:rPr>
        <w:t xml:space="preserve">. USF Health Research Day 2014. Tampa, FL. </w:t>
      </w:r>
    </w:p>
    <w:p w14:paraId="44DDCE5A" w14:textId="77777777" w:rsidR="00702EEF" w:rsidRDefault="00702EEF" w:rsidP="00702EEF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0C42251F" w14:textId="77777777" w:rsidR="0081586D" w:rsidRDefault="0081586D" w:rsidP="0081586D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81586D">
        <w:rPr>
          <w:rFonts w:ascii="Garamond" w:hAnsi="Garamond"/>
          <w:color w:val="000000"/>
          <w:sz w:val="22"/>
          <w:szCs w:val="22"/>
        </w:rPr>
        <w:t xml:space="preserve">Franzen, E., Powers, E. V., Mahony, H., Maness, S. B., Noble, S. M., Noble, C., Singleton, A., Wang, W., DeBate, R., Marhefka, S. L., Daley, E. M., Perrin, K., &amp; </w:t>
      </w:r>
      <w:r w:rsidRPr="0081586D">
        <w:rPr>
          <w:rFonts w:ascii="Garamond" w:hAnsi="Garamond"/>
          <w:b/>
          <w:color w:val="000000"/>
          <w:sz w:val="22"/>
          <w:szCs w:val="22"/>
          <w:u w:val="single"/>
        </w:rPr>
        <w:t>Buhi, E. R.</w:t>
      </w:r>
      <w:r w:rsidRPr="0081586D">
        <w:rPr>
          <w:rFonts w:ascii="Garamond" w:hAnsi="Garamond"/>
          <w:color w:val="000000"/>
          <w:sz w:val="22"/>
          <w:szCs w:val="22"/>
        </w:rPr>
        <w:t xml:space="preserve"> (2014, February).</w:t>
      </w:r>
      <w:r w:rsidRPr="0081586D">
        <w:rPr>
          <w:rFonts w:ascii="Garamond" w:hAnsi="Garamond"/>
          <w:i/>
          <w:iCs/>
          <w:color w:val="000000"/>
          <w:sz w:val="22"/>
          <w:szCs w:val="22"/>
        </w:rPr>
        <w:t xml:space="preserve"> Preliminary sexual behavior and contraceptive differences among youth participating in a state-wide positive youth development program evaluation</w:t>
      </w:r>
      <w:r w:rsidRPr="0081586D">
        <w:rPr>
          <w:rFonts w:ascii="Garamond" w:hAnsi="Garamond"/>
          <w:color w:val="000000"/>
          <w:sz w:val="22"/>
          <w:szCs w:val="22"/>
        </w:rPr>
        <w:t>. USF Health Research Day 2014. Tampa, FL</w:t>
      </w:r>
      <w:r w:rsidR="00CF04C4">
        <w:rPr>
          <w:rFonts w:ascii="Garamond" w:hAnsi="Garamond"/>
          <w:color w:val="000000"/>
          <w:sz w:val="22"/>
          <w:szCs w:val="22"/>
        </w:rPr>
        <w:t xml:space="preserve">. </w:t>
      </w:r>
    </w:p>
    <w:p w14:paraId="6096C23E" w14:textId="77777777" w:rsidR="0081586D" w:rsidRPr="0081586D" w:rsidRDefault="0081586D" w:rsidP="0081586D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12A6B645" w14:textId="77777777" w:rsidR="00204392" w:rsidRPr="00204392" w:rsidRDefault="00204392" w:rsidP="00204392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204392">
        <w:rPr>
          <w:rFonts w:ascii="Garamond" w:hAnsi="Garamond"/>
          <w:sz w:val="22"/>
          <w:szCs w:val="22"/>
        </w:rPr>
        <w:t xml:space="preserve">Mahony, H., </w:t>
      </w:r>
      <w:r w:rsidRPr="00204392">
        <w:rPr>
          <w:rFonts w:ascii="Garamond" w:hAnsi="Garamond"/>
          <w:b/>
          <w:sz w:val="22"/>
          <w:szCs w:val="22"/>
          <w:u w:val="single"/>
        </w:rPr>
        <w:t>Buhi, E. R.</w:t>
      </w:r>
      <w:r w:rsidRPr="00204392">
        <w:rPr>
          <w:rFonts w:ascii="Garamond" w:hAnsi="Garamond"/>
          <w:sz w:val="22"/>
          <w:szCs w:val="22"/>
        </w:rPr>
        <w:t xml:space="preserve">, Skvoretz, J., &amp; DeBate, R. (2014, February). </w:t>
      </w:r>
      <w:r w:rsidRPr="00204392">
        <w:rPr>
          <w:rFonts w:ascii="Garamond" w:hAnsi="Garamond"/>
          <w:i/>
          <w:sz w:val="22"/>
          <w:szCs w:val="22"/>
        </w:rPr>
        <w:t>All the cool kids are doing it”: A social network analysis on the role of natural peer leaders regarding sexual behavior among adolescents</w:t>
      </w:r>
      <w:r w:rsidRPr="00204392">
        <w:rPr>
          <w:rFonts w:ascii="Garamond" w:hAnsi="Garamond"/>
          <w:sz w:val="22"/>
          <w:szCs w:val="22"/>
        </w:rPr>
        <w:t>. International Network for Social Network Analysis Sunbelt XXXIV. St. Pete Beach, FL.</w:t>
      </w:r>
      <w:r>
        <w:rPr>
          <w:rFonts w:ascii="Garamond" w:hAnsi="Garamond"/>
          <w:sz w:val="22"/>
          <w:szCs w:val="22"/>
        </w:rPr>
        <w:t xml:space="preserve"> </w:t>
      </w:r>
    </w:p>
    <w:p w14:paraId="20AB1E34" w14:textId="77777777" w:rsidR="00223DD4" w:rsidRPr="00223DD4" w:rsidRDefault="00223DD4" w:rsidP="00223DD4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5FB28003" w14:textId="77777777" w:rsidR="00223DD4" w:rsidRPr="00223DD4" w:rsidRDefault="00223DD4" w:rsidP="00223DD4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223DD4">
        <w:rPr>
          <w:rFonts w:ascii="Garamond" w:hAnsi="Garamond"/>
          <w:sz w:val="22"/>
          <w:szCs w:val="22"/>
        </w:rPr>
        <w:t xml:space="preserve">Blunt, H., </w:t>
      </w:r>
      <w:r w:rsidRPr="00223DD4">
        <w:rPr>
          <w:rFonts w:ascii="Garamond" w:hAnsi="Garamond"/>
          <w:b/>
          <w:sz w:val="22"/>
          <w:szCs w:val="22"/>
          <w:u w:val="single"/>
        </w:rPr>
        <w:t>Buhi, E.</w:t>
      </w:r>
      <w:r w:rsidRPr="00223DD4">
        <w:rPr>
          <w:rFonts w:ascii="Garamond" w:hAnsi="Garamond"/>
          <w:sz w:val="22"/>
          <w:szCs w:val="22"/>
        </w:rPr>
        <w:t xml:space="preserve">, &amp; Marhefka, S. (2013, November). </w:t>
      </w:r>
      <w:r w:rsidRPr="00E63DCB">
        <w:rPr>
          <w:rFonts w:ascii="Garamond" w:hAnsi="Garamond"/>
          <w:i/>
          <w:sz w:val="22"/>
          <w:szCs w:val="22"/>
        </w:rPr>
        <w:t>“I like it when you do this”: Young women’s tips for improving sexual satisfaction</w:t>
      </w:r>
      <w:r w:rsidRPr="00223DD4">
        <w:rPr>
          <w:rFonts w:ascii="Garamond" w:hAnsi="Garamond"/>
          <w:sz w:val="22"/>
          <w:szCs w:val="22"/>
        </w:rPr>
        <w:t xml:space="preserve">. </w:t>
      </w:r>
      <w:r w:rsidRPr="00223DD4">
        <w:rPr>
          <w:rFonts w:ascii="Garamond" w:hAnsi="Garamond"/>
          <w:sz w:val="22"/>
        </w:rPr>
        <w:t>Society for the Scientific Study of Sexuality, 56</w:t>
      </w:r>
      <w:r w:rsidRPr="00223DD4">
        <w:rPr>
          <w:rFonts w:ascii="Garamond" w:hAnsi="Garamond"/>
          <w:sz w:val="22"/>
          <w:vertAlign w:val="superscript"/>
        </w:rPr>
        <w:t>th</w:t>
      </w:r>
      <w:r w:rsidRPr="00223DD4">
        <w:rPr>
          <w:rFonts w:ascii="Garamond" w:hAnsi="Garamond"/>
          <w:sz w:val="22"/>
        </w:rPr>
        <w:t xml:space="preserve"> Annual Meeting.</w:t>
      </w:r>
      <w:r w:rsidRPr="00223DD4">
        <w:rPr>
          <w:rFonts w:ascii="Garamond" w:hAnsi="Garamond"/>
          <w:sz w:val="22"/>
          <w:szCs w:val="22"/>
        </w:rPr>
        <w:t xml:space="preserve"> San Diego, CA</w:t>
      </w:r>
      <w:r w:rsidRPr="00223DD4">
        <w:rPr>
          <w:rFonts w:ascii="Garamond" w:hAnsi="Garamond"/>
          <w:sz w:val="22"/>
        </w:rPr>
        <w:t>.</w:t>
      </w:r>
    </w:p>
    <w:p w14:paraId="5DE5EC19" w14:textId="77777777" w:rsidR="00223DD4" w:rsidRPr="00223DD4" w:rsidRDefault="00223DD4" w:rsidP="00223DD4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589F6255" w14:textId="77777777" w:rsidR="00AE2954" w:rsidRDefault="004C6D5B" w:rsidP="00AE2954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6565D9">
        <w:rPr>
          <w:rFonts w:ascii="Garamond" w:hAnsi="Garamond"/>
          <w:sz w:val="22"/>
          <w:szCs w:val="22"/>
        </w:rPr>
        <w:t xml:space="preserve">Wheldon, </w:t>
      </w:r>
      <w:r>
        <w:rPr>
          <w:rFonts w:ascii="Garamond" w:hAnsi="Garamond"/>
          <w:sz w:val="22"/>
          <w:szCs w:val="22"/>
        </w:rPr>
        <w:t>W.</w:t>
      </w:r>
      <w:r w:rsidRPr="006565D9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&amp; </w:t>
      </w:r>
      <w:r w:rsidRPr="006565D9">
        <w:rPr>
          <w:rFonts w:ascii="Garamond" w:hAnsi="Garamond"/>
          <w:b/>
          <w:sz w:val="22"/>
          <w:szCs w:val="22"/>
          <w:u w:val="single"/>
        </w:rPr>
        <w:t>Buhi. E. R.</w:t>
      </w:r>
      <w:r w:rsidRPr="004C6D5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(2013, November). </w:t>
      </w:r>
      <w:r w:rsidRPr="004C6D5B">
        <w:rPr>
          <w:rFonts w:ascii="Garamond" w:hAnsi="Garamond"/>
          <w:i/>
          <w:sz w:val="22"/>
          <w:szCs w:val="22"/>
        </w:rPr>
        <w:t>Sexual orientation and co-occurring psychosocial health problems among male college students in the United States</w:t>
      </w:r>
      <w:r>
        <w:rPr>
          <w:rFonts w:ascii="Garamond" w:hAnsi="Garamond"/>
          <w:sz w:val="22"/>
          <w:szCs w:val="22"/>
        </w:rPr>
        <w:t xml:space="preserve">. </w:t>
      </w:r>
      <w:r w:rsidRPr="007D45DB">
        <w:rPr>
          <w:rFonts w:ascii="Garamond" w:hAnsi="Garamond"/>
          <w:color w:val="000000"/>
          <w:sz w:val="22"/>
          <w:szCs w:val="22"/>
        </w:rPr>
        <w:t>1</w:t>
      </w:r>
      <w:r>
        <w:rPr>
          <w:rFonts w:ascii="Garamond" w:hAnsi="Garamond"/>
          <w:color w:val="000000"/>
          <w:sz w:val="22"/>
          <w:szCs w:val="22"/>
        </w:rPr>
        <w:t>40</w:t>
      </w:r>
      <w:r w:rsidRPr="007D45DB">
        <w:rPr>
          <w:rFonts w:ascii="Garamond" w:hAnsi="Garamond"/>
          <w:color w:val="000000"/>
          <w:sz w:val="22"/>
          <w:szCs w:val="22"/>
          <w:vertAlign w:val="superscript"/>
        </w:rPr>
        <w:t>th</w:t>
      </w:r>
      <w:r w:rsidRPr="007D45DB">
        <w:rPr>
          <w:rFonts w:ascii="Garamond" w:hAnsi="Garamond"/>
          <w:color w:val="000000"/>
          <w:sz w:val="22"/>
          <w:szCs w:val="22"/>
        </w:rPr>
        <w:t xml:space="preserve"> Annual Meeting of the American Public Health Association. </w:t>
      </w:r>
      <w:r>
        <w:rPr>
          <w:rFonts w:ascii="Garamond" w:hAnsi="Garamond"/>
          <w:color w:val="000000"/>
          <w:sz w:val="22"/>
          <w:szCs w:val="22"/>
        </w:rPr>
        <w:t>Boston, MA</w:t>
      </w:r>
      <w:r w:rsidRPr="007D45DB">
        <w:rPr>
          <w:rFonts w:ascii="Garamond" w:hAnsi="Garamond"/>
          <w:color w:val="000000"/>
          <w:sz w:val="22"/>
          <w:szCs w:val="22"/>
        </w:rPr>
        <w:t>.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</w:p>
    <w:p w14:paraId="758C3C41" w14:textId="77777777" w:rsidR="00AE2954" w:rsidRDefault="00AE2954" w:rsidP="00AE2954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1FF0809A" w14:textId="77777777" w:rsidR="00AE2954" w:rsidRPr="00AE2954" w:rsidRDefault="00AE2954" w:rsidP="00AE2954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AE2954">
        <w:rPr>
          <w:rFonts w:ascii="Garamond" w:hAnsi="Garamond"/>
          <w:color w:val="000000"/>
          <w:sz w:val="22"/>
          <w:szCs w:val="22"/>
        </w:rPr>
        <w:t xml:space="preserve">Maness, S., &amp; </w:t>
      </w:r>
      <w:r w:rsidRPr="00AE2954">
        <w:rPr>
          <w:rFonts w:ascii="Garamond" w:hAnsi="Garamond"/>
          <w:b/>
          <w:sz w:val="22"/>
          <w:szCs w:val="22"/>
          <w:u w:val="single"/>
        </w:rPr>
        <w:t>Buhi. E. R.</w:t>
      </w:r>
      <w:r w:rsidRPr="00AE2954">
        <w:rPr>
          <w:rFonts w:ascii="Garamond" w:hAnsi="Garamond"/>
          <w:sz w:val="22"/>
          <w:szCs w:val="22"/>
        </w:rPr>
        <w:t xml:space="preserve"> (2013, November). </w:t>
      </w:r>
      <w:r w:rsidRPr="00AE2954">
        <w:rPr>
          <w:rFonts w:ascii="Garamond" w:hAnsi="Garamond"/>
          <w:i/>
          <w:sz w:val="22"/>
          <w:szCs w:val="22"/>
        </w:rPr>
        <w:t>A systematic review of pregnancy prevention programs for minority youth in the U.S.: A critical analysis and recommendations for improvement</w:t>
      </w:r>
      <w:r w:rsidRPr="00AE2954">
        <w:rPr>
          <w:rFonts w:ascii="Garamond" w:hAnsi="Garamond"/>
          <w:sz w:val="22"/>
          <w:szCs w:val="22"/>
        </w:rPr>
        <w:t xml:space="preserve">. </w:t>
      </w:r>
      <w:r w:rsidRPr="00AE2954">
        <w:rPr>
          <w:rFonts w:ascii="Garamond" w:hAnsi="Garamond"/>
          <w:color w:val="000000"/>
          <w:sz w:val="22"/>
          <w:szCs w:val="22"/>
        </w:rPr>
        <w:t>140</w:t>
      </w:r>
      <w:r w:rsidRPr="00AE2954">
        <w:rPr>
          <w:rFonts w:ascii="Garamond" w:hAnsi="Garamond"/>
          <w:color w:val="000000"/>
          <w:sz w:val="22"/>
          <w:szCs w:val="22"/>
          <w:vertAlign w:val="superscript"/>
        </w:rPr>
        <w:t>th</w:t>
      </w:r>
      <w:r w:rsidRPr="00AE2954">
        <w:rPr>
          <w:rFonts w:ascii="Garamond" w:hAnsi="Garamond"/>
          <w:color w:val="000000"/>
          <w:sz w:val="22"/>
          <w:szCs w:val="22"/>
        </w:rPr>
        <w:t xml:space="preserve"> Annual Meeting of the American Public Health Association. Boston, MA. </w:t>
      </w:r>
    </w:p>
    <w:p w14:paraId="68825881" w14:textId="77777777" w:rsidR="004C6D5B" w:rsidRDefault="004C6D5B" w:rsidP="004C6D5B">
      <w:pPr>
        <w:ind w:left="360"/>
        <w:jc w:val="both"/>
        <w:rPr>
          <w:rFonts w:ascii="Garamond" w:hAnsi="Garamond"/>
          <w:color w:val="000000"/>
          <w:sz w:val="22"/>
          <w:szCs w:val="22"/>
        </w:rPr>
      </w:pPr>
    </w:p>
    <w:p w14:paraId="6B8A2E6B" w14:textId="77777777" w:rsidR="00DA3B1D" w:rsidRDefault="00DA3B1D" w:rsidP="00DA3B1D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866A75">
        <w:rPr>
          <w:rFonts w:ascii="Garamond" w:hAnsi="Garamond"/>
          <w:color w:val="000000"/>
          <w:sz w:val="22"/>
          <w:szCs w:val="22"/>
        </w:rPr>
        <w:t xml:space="preserve">Guevara, P. C., Franzen, E. A., Martinasek, M. P., Trudnak, T. E., &amp; </w:t>
      </w:r>
      <w:r w:rsidRPr="00866A75">
        <w:rPr>
          <w:rFonts w:ascii="Garamond" w:hAnsi="Garamond"/>
          <w:b/>
          <w:color w:val="000000"/>
          <w:sz w:val="22"/>
          <w:szCs w:val="22"/>
          <w:u w:val="single"/>
        </w:rPr>
        <w:t>Buhi, E. R.</w:t>
      </w:r>
      <w:r w:rsidRPr="00866A75">
        <w:rPr>
          <w:rFonts w:ascii="Garamond" w:hAnsi="Garamond"/>
          <w:color w:val="000000"/>
          <w:sz w:val="22"/>
          <w:szCs w:val="22"/>
        </w:rPr>
        <w:t xml:space="preserve"> (2012, October). </w:t>
      </w:r>
      <w:r w:rsidRPr="00A435C9">
        <w:rPr>
          <w:rFonts w:ascii="Garamond" w:hAnsi="Garamond"/>
          <w:i/>
          <w:color w:val="000000"/>
          <w:sz w:val="22"/>
          <w:szCs w:val="22"/>
        </w:rPr>
        <w:t>Characteristics of college smokers participating in a text-messaging tobacco cessation study</w:t>
      </w:r>
      <w:r w:rsidRPr="00866A75">
        <w:rPr>
          <w:rFonts w:ascii="Garamond" w:hAnsi="Garamond"/>
          <w:color w:val="000000"/>
          <w:sz w:val="22"/>
          <w:szCs w:val="22"/>
        </w:rPr>
        <w:t xml:space="preserve">. </w:t>
      </w:r>
      <w:r w:rsidRPr="00613780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9</w:t>
      </w:r>
      <w:r w:rsidRPr="00613780">
        <w:rPr>
          <w:rFonts w:ascii="Garamond" w:hAnsi="Garamond" w:cs="Arial"/>
          <w:sz w:val="22"/>
          <w:szCs w:val="22"/>
          <w:vertAlign w:val="superscript"/>
        </w:rPr>
        <w:t>th</w:t>
      </w:r>
      <w:r w:rsidRPr="00613780">
        <w:rPr>
          <w:rFonts w:ascii="Garamond" w:hAnsi="Garamond" w:cs="Arial"/>
          <w:sz w:val="22"/>
          <w:szCs w:val="22"/>
        </w:rPr>
        <w:t xml:space="preserve"> Annual Meeting of the American Public Health Association</w:t>
      </w:r>
      <w:r w:rsidRPr="00866A75">
        <w:rPr>
          <w:rFonts w:ascii="Garamond" w:hAnsi="Garamond"/>
          <w:color w:val="000000"/>
          <w:sz w:val="22"/>
          <w:szCs w:val="22"/>
        </w:rPr>
        <w:t>. San Francisco, CA</w:t>
      </w:r>
      <w:r>
        <w:rPr>
          <w:rFonts w:ascii="Garamond" w:hAnsi="Garamond"/>
          <w:color w:val="000000"/>
          <w:sz w:val="22"/>
          <w:szCs w:val="22"/>
        </w:rPr>
        <w:t>.</w:t>
      </w:r>
      <w:r w:rsidRPr="00866A75">
        <w:rPr>
          <w:rFonts w:ascii="Garamond" w:hAnsi="Garamond"/>
          <w:color w:val="000000"/>
          <w:sz w:val="22"/>
          <w:szCs w:val="22"/>
        </w:rPr>
        <w:t xml:space="preserve"> </w:t>
      </w:r>
    </w:p>
    <w:p w14:paraId="2F23ABBE" w14:textId="77777777" w:rsidR="00DA3B1D" w:rsidRDefault="00DA3B1D" w:rsidP="00DA3B1D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06806F05" w14:textId="77777777" w:rsidR="00DA3B1D" w:rsidRPr="00DA3B1D" w:rsidRDefault="00DA3B1D" w:rsidP="00DA3B1D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DA3B1D">
        <w:rPr>
          <w:rFonts w:ascii="Garamond" w:hAnsi="Garamond"/>
          <w:color w:val="000000"/>
          <w:sz w:val="22"/>
          <w:szCs w:val="22"/>
        </w:rPr>
        <w:t xml:space="preserve">Wheldon, C., Tilley, D., &amp; </w:t>
      </w:r>
      <w:r w:rsidRPr="00DA3B1D">
        <w:rPr>
          <w:rFonts w:ascii="Garamond" w:hAnsi="Garamond"/>
          <w:b/>
          <w:sz w:val="22"/>
          <w:szCs w:val="22"/>
          <w:u w:val="single"/>
        </w:rPr>
        <w:t>Buhi, E. R.</w:t>
      </w:r>
      <w:r w:rsidRPr="00DA3B1D">
        <w:rPr>
          <w:rFonts w:ascii="Garamond" w:hAnsi="Garamond"/>
          <w:color w:val="000000"/>
          <w:sz w:val="22"/>
          <w:szCs w:val="22"/>
        </w:rPr>
        <w:t xml:space="preserve"> (2012, October). </w:t>
      </w:r>
      <w:r w:rsidRPr="00DA3B1D">
        <w:rPr>
          <w:rFonts w:ascii="Garamond" w:hAnsi="Garamond"/>
          <w:i/>
          <w:color w:val="000000"/>
          <w:sz w:val="22"/>
          <w:szCs w:val="22"/>
        </w:rPr>
        <w:t>Sex, drugs, and depression: The importance of sexual minority status in differentiating health behaviors and outcomes in a national sample of male US college students</w:t>
      </w:r>
      <w:r w:rsidRPr="00DA3B1D">
        <w:rPr>
          <w:rFonts w:ascii="Garamond" w:hAnsi="Garamond"/>
          <w:color w:val="000000"/>
          <w:sz w:val="22"/>
          <w:szCs w:val="22"/>
        </w:rPr>
        <w:t xml:space="preserve">. </w:t>
      </w:r>
      <w:r w:rsidRPr="00DA3B1D">
        <w:rPr>
          <w:rFonts w:ascii="Garamond" w:hAnsi="Garamond" w:cs="Arial"/>
          <w:sz w:val="22"/>
          <w:szCs w:val="22"/>
        </w:rPr>
        <w:t>139</w:t>
      </w:r>
      <w:r w:rsidRPr="00DA3B1D">
        <w:rPr>
          <w:rFonts w:ascii="Garamond" w:hAnsi="Garamond" w:cs="Arial"/>
          <w:sz w:val="22"/>
          <w:szCs w:val="22"/>
          <w:vertAlign w:val="superscript"/>
        </w:rPr>
        <w:t>th</w:t>
      </w:r>
      <w:r w:rsidRPr="00DA3B1D">
        <w:rPr>
          <w:rFonts w:ascii="Garamond" w:hAnsi="Garamond" w:cs="Arial"/>
          <w:sz w:val="22"/>
          <w:szCs w:val="22"/>
        </w:rPr>
        <w:t xml:space="preserve"> Annual Meeting of the American Public Health Association</w:t>
      </w:r>
      <w:r w:rsidRPr="00DA3B1D">
        <w:rPr>
          <w:rFonts w:ascii="Garamond" w:hAnsi="Garamond"/>
          <w:color w:val="000000"/>
          <w:sz w:val="22"/>
          <w:szCs w:val="22"/>
        </w:rPr>
        <w:t xml:space="preserve">. San Francisco, CA. </w:t>
      </w:r>
    </w:p>
    <w:p w14:paraId="082FC1E0" w14:textId="77777777" w:rsidR="00DA3B1D" w:rsidRPr="00EA49E4" w:rsidRDefault="00DA3B1D" w:rsidP="00DA3B1D">
      <w:pPr>
        <w:jc w:val="both"/>
        <w:rPr>
          <w:rFonts w:ascii="Garamond" w:hAnsi="Garamond"/>
          <w:sz w:val="22"/>
          <w:szCs w:val="22"/>
        </w:rPr>
      </w:pPr>
    </w:p>
    <w:p w14:paraId="2B2D648D" w14:textId="77777777" w:rsidR="00F41CCC" w:rsidRDefault="00067232" w:rsidP="00067232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613780">
        <w:rPr>
          <w:rFonts w:ascii="Garamond" w:hAnsi="Garamond" w:cs="Arial"/>
          <w:sz w:val="22"/>
          <w:szCs w:val="22"/>
        </w:rPr>
        <w:t xml:space="preserve">Blunt, H. D., Noble, C. A., Klinkenberger, N. R., Maness, S., McGinnis, K. E., DeBate, R. D., Perrin, K. M., Daley, E., Marhefka, S. L., Wang, W., &amp; </w:t>
      </w:r>
      <w:r w:rsidRPr="00613780">
        <w:rPr>
          <w:rFonts w:ascii="Garamond" w:hAnsi="Garamond" w:cs="Arial"/>
          <w:b/>
          <w:sz w:val="22"/>
          <w:szCs w:val="22"/>
          <w:u w:val="single"/>
        </w:rPr>
        <w:t>Buhi, E. R.</w:t>
      </w:r>
      <w:r w:rsidRPr="00613780">
        <w:rPr>
          <w:rFonts w:ascii="Garamond" w:hAnsi="Garamond" w:cs="Arial"/>
          <w:sz w:val="22"/>
          <w:szCs w:val="22"/>
        </w:rPr>
        <w:t xml:space="preserve"> </w:t>
      </w:r>
      <w:r w:rsidRPr="00866A75">
        <w:rPr>
          <w:rFonts w:ascii="Garamond" w:hAnsi="Garamond"/>
          <w:color w:val="000000"/>
          <w:sz w:val="22"/>
          <w:szCs w:val="22"/>
        </w:rPr>
        <w:t>(2012, October)</w:t>
      </w:r>
      <w:r>
        <w:rPr>
          <w:rFonts w:ascii="Garamond" w:hAnsi="Garamond"/>
          <w:color w:val="000000"/>
          <w:sz w:val="22"/>
          <w:szCs w:val="22"/>
        </w:rPr>
        <w:t xml:space="preserve">. </w:t>
      </w:r>
      <w:r w:rsidRPr="00D258C1">
        <w:rPr>
          <w:rFonts w:ascii="Garamond" w:hAnsi="Garamond"/>
          <w:i/>
          <w:color w:val="000000"/>
          <w:sz w:val="22"/>
          <w:szCs w:val="22"/>
        </w:rPr>
        <w:t>Assessing the psychometric properties of a Positive Youth Development/Teen Pregnancy Prevention program evaluation instrument</w:t>
      </w:r>
      <w:r>
        <w:rPr>
          <w:rFonts w:ascii="Garamond" w:hAnsi="Garamond"/>
          <w:color w:val="000000"/>
          <w:sz w:val="22"/>
          <w:szCs w:val="22"/>
        </w:rPr>
        <w:t xml:space="preserve">. </w:t>
      </w:r>
      <w:r w:rsidRPr="00613780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9</w:t>
      </w:r>
      <w:r w:rsidRPr="00613780">
        <w:rPr>
          <w:rFonts w:ascii="Garamond" w:hAnsi="Garamond" w:cs="Arial"/>
          <w:sz w:val="22"/>
          <w:szCs w:val="22"/>
          <w:vertAlign w:val="superscript"/>
        </w:rPr>
        <w:t>th</w:t>
      </w:r>
      <w:r w:rsidRPr="00613780">
        <w:rPr>
          <w:rFonts w:ascii="Garamond" w:hAnsi="Garamond" w:cs="Arial"/>
          <w:sz w:val="22"/>
          <w:szCs w:val="22"/>
        </w:rPr>
        <w:t xml:space="preserve"> Annual Meeting of the American Public Health Association</w:t>
      </w:r>
      <w:r w:rsidRPr="00866A75">
        <w:rPr>
          <w:rFonts w:ascii="Garamond" w:hAnsi="Garamond"/>
          <w:color w:val="000000"/>
          <w:sz w:val="22"/>
          <w:szCs w:val="22"/>
        </w:rPr>
        <w:t>. San Francisco, CA</w:t>
      </w:r>
      <w:r>
        <w:rPr>
          <w:rFonts w:ascii="Garamond" w:hAnsi="Garamond"/>
          <w:color w:val="000000"/>
          <w:sz w:val="22"/>
          <w:szCs w:val="22"/>
        </w:rPr>
        <w:t>.</w:t>
      </w:r>
      <w:r w:rsidRPr="00866A75">
        <w:rPr>
          <w:rFonts w:ascii="Garamond" w:hAnsi="Garamond"/>
          <w:color w:val="000000"/>
          <w:sz w:val="22"/>
          <w:szCs w:val="22"/>
        </w:rPr>
        <w:t xml:space="preserve"> </w:t>
      </w:r>
    </w:p>
    <w:p w14:paraId="07773537" w14:textId="77777777" w:rsidR="00F41CCC" w:rsidRDefault="00F41CCC" w:rsidP="00F41CCC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0341371B" w14:textId="77777777" w:rsidR="00B65691" w:rsidRDefault="00F41CCC" w:rsidP="00B65691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F41CCC">
        <w:rPr>
          <w:rFonts w:ascii="Garamond" w:hAnsi="Garamond"/>
          <w:color w:val="000000"/>
          <w:sz w:val="22"/>
          <w:szCs w:val="22"/>
        </w:rPr>
        <w:t xml:space="preserve">Wheldon, C., Daley, E., </w:t>
      </w:r>
      <w:r w:rsidRPr="00C61FB9">
        <w:rPr>
          <w:rFonts w:ascii="Garamond" w:hAnsi="Garamond"/>
          <w:b/>
          <w:color w:val="000000"/>
          <w:sz w:val="22"/>
          <w:szCs w:val="22"/>
          <w:u w:val="single"/>
        </w:rPr>
        <w:t>Buhi, E. R.</w:t>
      </w:r>
      <w:r w:rsidRPr="00F41CCC">
        <w:rPr>
          <w:rFonts w:ascii="Garamond" w:hAnsi="Garamond"/>
          <w:color w:val="000000"/>
          <w:sz w:val="22"/>
          <w:szCs w:val="22"/>
        </w:rPr>
        <w:t xml:space="preserve">, Hernandez, N. D., Vamos, C. A., Anstey, E. H., Baker, E., &amp; Ebbert, J. (2012, October). </w:t>
      </w:r>
      <w:r w:rsidRPr="00F41CCC">
        <w:rPr>
          <w:rFonts w:ascii="Garamond" w:hAnsi="Garamond"/>
          <w:i/>
          <w:color w:val="000000"/>
          <w:sz w:val="22"/>
          <w:szCs w:val="22"/>
        </w:rPr>
        <w:t>Partners in cervical cancer prevention: What do men know about the Papanicolaou (Pap) test?</w:t>
      </w:r>
      <w:r w:rsidRPr="00F41CCC">
        <w:rPr>
          <w:rFonts w:ascii="Garamond" w:hAnsi="Garamond"/>
          <w:color w:val="000000"/>
          <w:sz w:val="22"/>
          <w:szCs w:val="22"/>
        </w:rPr>
        <w:t xml:space="preserve"> </w:t>
      </w:r>
      <w:r w:rsidRPr="00F41CCC">
        <w:rPr>
          <w:rFonts w:ascii="Garamond" w:hAnsi="Garamond" w:cs="Arial"/>
          <w:sz w:val="22"/>
          <w:szCs w:val="22"/>
        </w:rPr>
        <w:t>139</w:t>
      </w:r>
      <w:r w:rsidRPr="00F41CCC">
        <w:rPr>
          <w:rFonts w:ascii="Garamond" w:hAnsi="Garamond" w:cs="Arial"/>
          <w:sz w:val="22"/>
          <w:szCs w:val="22"/>
          <w:vertAlign w:val="superscript"/>
        </w:rPr>
        <w:t>th</w:t>
      </w:r>
      <w:r w:rsidRPr="00F41CCC">
        <w:rPr>
          <w:rFonts w:ascii="Garamond" w:hAnsi="Garamond" w:cs="Arial"/>
          <w:sz w:val="22"/>
          <w:szCs w:val="22"/>
        </w:rPr>
        <w:t xml:space="preserve"> Annual Meeting of the American Public Health Association</w:t>
      </w:r>
      <w:r w:rsidRPr="00F41CCC">
        <w:rPr>
          <w:rFonts w:ascii="Garamond" w:hAnsi="Garamond"/>
          <w:color w:val="000000"/>
          <w:sz w:val="22"/>
          <w:szCs w:val="22"/>
        </w:rPr>
        <w:t xml:space="preserve">. San Francisco, CA. </w:t>
      </w:r>
    </w:p>
    <w:p w14:paraId="77EBBC28" w14:textId="77777777" w:rsidR="00B65691" w:rsidRDefault="00B65691" w:rsidP="00B65691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299E30F6" w14:textId="77777777" w:rsidR="00B65691" w:rsidRDefault="00C61FB9" w:rsidP="00B65691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B65691">
        <w:rPr>
          <w:rFonts w:ascii="Garamond" w:hAnsi="Garamond"/>
          <w:color w:val="000000"/>
          <w:sz w:val="22"/>
          <w:szCs w:val="22"/>
        </w:rPr>
        <w:t xml:space="preserve">Marhefka, S. L., </w:t>
      </w:r>
      <w:r w:rsidRPr="00B65691">
        <w:rPr>
          <w:rFonts w:ascii="Garamond" w:hAnsi="Garamond"/>
          <w:b/>
          <w:color w:val="000000"/>
          <w:sz w:val="22"/>
          <w:szCs w:val="22"/>
          <w:u w:val="single"/>
        </w:rPr>
        <w:t>Buhi, E. R.</w:t>
      </w:r>
      <w:r w:rsidRPr="00B65691">
        <w:rPr>
          <w:rFonts w:ascii="Garamond" w:hAnsi="Garamond"/>
          <w:color w:val="000000"/>
          <w:sz w:val="22"/>
          <w:szCs w:val="22"/>
        </w:rPr>
        <w:t xml:space="preserve">, Joseph, A., Iziduh, S., Eldridge, Q., Benton, A., Glueckauf, R., &amp; Baldwin, J. (2012, October). </w:t>
      </w:r>
      <w:r w:rsidRPr="00B65691">
        <w:rPr>
          <w:rFonts w:ascii="Garamond" w:hAnsi="Garamond"/>
          <w:i/>
          <w:color w:val="000000"/>
          <w:sz w:val="22"/>
          <w:szCs w:val="22"/>
        </w:rPr>
        <w:t>Participants' comfort and technology-related distractions in a novel video-phone intervention for women living with HIV: Implications for technology-based public health</w:t>
      </w:r>
      <w:r w:rsidRPr="00B65691">
        <w:rPr>
          <w:rFonts w:ascii="Garamond" w:hAnsi="Garamond"/>
          <w:color w:val="000000"/>
          <w:sz w:val="22"/>
          <w:szCs w:val="22"/>
        </w:rPr>
        <w:t>. 139</w:t>
      </w:r>
      <w:r w:rsidRPr="00B65691">
        <w:rPr>
          <w:rFonts w:ascii="Garamond" w:hAnsi="Garamond"/>
          <w:color w:val="000000"/>
          <w:sz w:val="22"/>
          <w:szCs w:val="22"/>
          <w:vertAlign w:val="superscript"/>
        </w:rPr>
        <w:t>th</w:t>
      </w:r>
      <w:r w:rsidRPr="00B65691">
        <w:rPr>
          <w:rFonts w:ascii="Garamond" w:hAnsi="Garamond"/>
          <w:color w:val="000000"/>
          <w:sz w:val="22"/>
          <w:szCs w:val="22"/>
        </w:rPr>
        <w:t xml:space="preserve"> Annual Meeting of the American Public Health Association. San Francisco, CA. </w:t>
      </w:r>
    </w:p>
    <w:p w14:paraId="34C92376" w14:textId="77777777" w:rsidR="00B65691" w:rsidRDefault="00B65691" w:rsidP="00B65691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23623465" w14:textId="77777777" w:rsidR="00866A75" w:rsidRPr="00B65691" w:rsidRDefault="00B65691" w:rsidP="00B65691">
      <w:pPr>
        <w:numPr>
          <w:ilvl w:val="0"/>
          <w:numId w:val="12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6C01E4">
        <w:rPr>
          <w:rFonts w:ascii="Garamond" w:hAnsi="Garamond"/>
          <w:sz w:val="22"/>
          <w:szCs w:val="22"/>
          <w:lang w:val="de-DE"/>
        </w:rPr>
        <w:t>R</w:t>
      </w:r>
      <w:r w:rsidR="00866A75" w:rsidRPr="006C01E4">
        <w:rPr>
          <w:rFonts w:ascii="Garamond" w:hAnsi="Garamond"/>
          <w:sz w:val="22"/>
          <w:szCs w:val="22"/>
          <w:lang w:val="de-DE"/>
        </w:rPr>
        <w:t xml:space="preserve">eiter, S., Klinkenberger, N. R., Blunt, H. D., Daley, E. M., Baldwin, J., &amp; </w:t>
      </w:r>
      <w:r w:rsidR="00866A75" w:rsidRPr="006C01E4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="00866A75" w:rsidRPr="006C01E4">
        <w:rPr>
          <w:rFonts w:ascii="Garamond" w:hAnsi="Garamond"/>
          <w:sz w:val="22"/>
          <w:szCs w:val="22"/>
          <w:lang w:val="de-DE"/>
        </w:rPr>
        <w:t xml:space="preserve"> (2012, June). </w:t>
      </w:r>
      <w:r w:rsidR="00866A75" w:rsidRPr="00B65691">
        <w:rPr>
          <w:rFonts w:ascii="Garamond" w:hAnsi="Garamond"/>
          <w:i/>
          <w:sz w:val="22"/>
          <w:szCs w:val="22"/>
        </w:rPr>
        <w:t>Finding that special someone online – What are the sexual health risks for teens?</w:t>
      </w:r>
      <w:r w:rsidR="00866A75" w:rsidRPr="00B65691">
        <w:rPr>
          <w:rFonts w:ascii="Garamond" w:hAnsi="Garamond"/>
          <w:sz w:val="22"/>
          <w:szCs w:val="22"/>
        </w:rPr>
        <w:t xml:space="preserve"> American Academy of Nurse Practitioners 27</w:t>
      </w:r>
      <w:r w:rsidR="00866A75" w:rsidRPr="00B65691">
        <w:rPr>
          <w:rFonts w:ascii="Garamond" w:hAnsi="Garamond"/>
          <w:sz w:val="22"/>
          <w:szCs w:val="22"/>
          <w:vertAlign w:val="superscript"/>
        </w:rPr>
        <w:t>th</w:t>
      </w:r>
      <w:r w:rsidR="00866A75" w:rsidRPr="00B65691">
        <w:rPr>
          <w:rFonts w:ascii="Garamond" w:hAnsi="Garamond"/>
          <w:sz w:val="22"/>
          <w:szCs w:val="22"/>
        </w:rPr>
        <w:t xml:space="preserve"> National Conference. Orlando, FL.</w:t>
      </w:r>
    </w:p>
    <w:p w14:paraId="0980C7F5" w14:textId="77777777" w:rsidR="00866A75" w:rsidRPr="00866A75" w:rsidRDefault="00866A75" w:rsidP="00866A75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2C83BD80" w14:textId="77777777" w:rsidR="00FB361E" w:rsidRPr="00866A75" w:rsidRDefault="006E36D5" w:rsidP="00866A75">
      <w:pPr>
        <w:numPr>
          <w:ilvl w:val="0"/>
          <w:numId w:val="12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866A75">
        <w:rPr>
          <w:rFonts w:ascii="Garamond" w:hAnsi="Garamond"/>
          <w:b/>
          <w:sz w:val="22"/>
          <w:szCs w:val="22"/>
          <w:u w:val="single"/>
        </w:rPr>
        <w:t>Buhi, E. R.</w:t>
      </w:r>
      <w:r w:rsidRPr="00866A75">
        <w:rPr>
          <w:rFonts w:ascii="Garamond" w:hAnsi="Garamond"/>
          <w:sz w:val="22"/>
          <w:szCs w:val="22"/>
        </w:rPr>
        <w:t>,</w:t>
      </w:r>
      <w:r w:rsidRPr="00866A75">
        <w:rPr>
          <w:rFonts w:ascii="Garamond" w:hAnsi="Garamond" w:cs="Arial"/>
          <w:sz w:val="22"/>
          <w:szCs w:val="22"/>
        </w:rPr>
        <w:t xml:space="preserve"> Klinkenberger, N., Hughes, S., Blunt, H., &amp; Kachur, R.</w:t>
      </w:r>
      <w:r w:rsidRPr="00866A75">
        <w:rPr>
          <w:rFonts w:ascii="Garamond" w:eastAsia="Calibri" w:hAnsi="Garamond"/>
          <w:sz w:val="22"/>
          <w:szCs w:val="22"/>
        </w:rPr>
        <w:t xml:space="preserve"> (2012, March). </w:t>
      </w:r>
      <w:r w:rsidRPr="00866A75">
        <w:rPr>
          <w:rFonts w:ascii="Garamond" w:hAnsi="Garamond" w:cs="Arial"/>
          <w:i/>
          <w:sz w:val="22"/>
          <w:szCs w:val="22"/>
        </w:rPr>
        <w:t>Teens, communication technology, and new avenues for STD prevention</w:t>
      </w:r>
      <w:r w:rsidRPr="00866A75">
        <w:rPr>
          <w:rFonts w:ascii="Garamond" w:hAnsi="Garamond" w:cs="Arial"/>
          <w:sz w:val="22"/>
          <w:szCs w:val="22"/>
        </w:rPr>
        <w:t xml:space="preserve">. </w:t>
      </w:r>
      <w:r w:rsidRPr="00866A75">
        <w:rPr>
          <w:rFonts w:ascii="Garamond" w:hAnsi="Garamond"/>
          <w:sz w:val="22"/>
          <w:szCs w:val="22"/>
        </w:rPr>
        <w:t>12th Annual Scientific Meeting of the American Academy of Health Behavior. Austin, TX.</w:t>
      </w:r>
    </w:p>
    <w:p w14:paraId="55099384" w14:textId="77777777" w:rsidR="00FB361E" w:rsidRPr="00FB361E" w:rsidRDefault="00FB361E" w:rsidP="00FB361E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6B6D1BBF" w14:textId="77777777" w:rsidR="00FB361E" w:rsidRPr="00FB361E" w:rsidRDefault="00FB361E" w:rsidP="00613780">
      <w:pPr>
        <w:numPr>
          <w:ilvl w:val="0"/>
          <w:numId w:val="12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6C01E4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6C01E4">
        <w:rPr>
          <w:rFonts w:ascii="Garamond" w:hAnsi="Garamond"/>
          <w:sz w:val="22"/>
          <w:szCs w:val="22"/>
          <w:lang w:val="de-DE"/>
        </w:rPr>
        <w:t xml:space="preserve">, Helmy, H., Rella, N., Harsch, K., Ogunrinde, A., &amp; Pravetz, C. </w:t>
      </w:r>
      <w:r w:rsidRPr="006C01E4">
        <w:rPr>
          <w:rFonts w:ascii="Garamond" w:eastAsia="Calibri" w:hAnsi="Garamond"/>
          <w:sz w:val="22"/>
          <w:szCs w:val="22"/>
          <w:lang w:val="de-DE"/>
        </w:rPr>
        <w:t xml:space="preserve">(2012, March). </w:t>
      </w:r>
      <w:r w:rsidRPr="00FB361E">
        <w:rPr>
          <w:rFonts w:ascii="Garamond" w:eastAsia="Calibri" w:hAnsi="Garamond"/>
          <w:i/>
          <w:sz w:val="22"/>
          <w:szCs w:val="22"/>
        </w:rPr>
        <w:t>A text messaging and mobile video-based contraceptive education intervention is evaluated positively by young people</w:t>
      </w:r>
      <w:r>
        <w:rPr>
          <w:rFonts w:ascii="Garamond" w:eastAsia="Calibri" w:hAnsi="Garamond"/>
          <w:sz w:val="22"/>
          <w:szCs w:val="22"/>
        </w:rPr>
        <w:t xml:space="preserve">. </w:t>
      </w:r>
      <w:r w:rsidRPr="00FB361E">
        <w:rPr>
          <w:rFonts w:ascii="Garamond" w:hAnsi="Garamond"/>
          <w:sz w:val="22"/>
          <w:szCs w:val="22"/>
        </w:rPr>
        <w:t xml:space="preserve">12th Annual Scientific Meeting of the American Academy of Health Behavior. Austin, TX. </w:t>
      </w:r>
    </w:p>
    <w:p w14:paraId="53CE64B3" w14:textId="77777777" w:rsidR="00FB361E" w:rsidRPr="006E36D5" w:rsidRDefault="00FB361E" w:rsidP="00613780">
      <w:pPr>
        <w:rPr>
          <w:rFonts w:ascii="Garamond" w:hAnsi="Garamond" w:cs="Arial"/>
          <w:sz w:val="22"/>
          <w:szCs w:val="22"/>
        </w:rPr>
      </w:pPr>
    </w:p>
    <w:p w14:paraId="2FF9F9AD" w14:textId="77777777" w:rsidR="008D317B" w:rsidRPr="00613780" w:rsidRDefault="008D317B" w:rsidP="008D317B">
      <w:pPr>
        <w:numPr>
          <w:ilvl w:val="0"/>
          <w:numId w:val="12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6C01E4">
        <w:rPr>
          <w:rFonts w:ascii="Garamond" w:hAnsi="Garamond" w:cs="Arial"/>
          <w:sz w:val="22"/>
          <w:szCs w:val="22"/>
          <w:lang w:val="de-DE"/>
        </w:rPr>
        <w:t xml:space="preserve">Guevara, P. C., Martinasek, M. P., Franzen, E. A., &amp; </w:t>
      </w:r>
      <w:r w:rsidRPr="006C01E4">
        <w:rPr>
          <w:rFonts w:ascii="Garamond" w:hAnsi="Garamond" w:cs="Arial"/>
          <w:b/>
          <w:sz w:val="22"/>
          <w:szCs w:val="22"/>
          <w:u w:val="single"/>
          <w:lang w:val="de-DE"/>
        </w:rPr>
        <w:t>Buhi, E. R.</w:t>
      </w:r>
      <w:r w:rsidRPr="006C01E4">
        <w:rPr>
          <w:rFonts w:ascii="Garamond" w:hAnsi="Garamond" w:cs="Arial"/>
          <w:sz w:val="22"/>
          <w:szCs w:val="22"/>
          <w:lang w:val="de-DE"/>
        </w:rPr>
        <w:t xml:space="preserve"> (2012, February). </w:t>
      </w:r>
      <w:r w:rsidRPr="004B3D73">
        <w:rPr>
          <w:rFonts w:ascii="Garamond" w:hAnsi="Garamond" w:cs="Arial"/>
          <w:i/>
          <w:sz w:val="22"/>
          <w:szCs w:val="22"/>
        </w:rPr>
        <w:t>The Fagerström Nicotine Dependence Scale: How do USF student smokers weigh in?</w:t>
      </w:r>
      <w:r w:rsidRPr="00613780">
        <w:rPr>
          <w:rFonts w:ascii="Garamond" w:hAnsi="Garamond" w:cs="Arial"/>
          <w:sz w:val="22"/>
          <w:szCs w:val="22"/>
        </w:rPr>
        <w:t xml:space="preserve"> USF Health Research Day 2012. Tampa, FL. </w:t>
      </w:r>
    </w:p>
    <w:p w14:paraId="23EC22BD" w14:textId="77777777" w:rsidR="008D317B" w:rsidRPr="00613780" w:rsidRDefault="008D317B" w:rsidP="008D317B">
      <w:pPr>
        <w:rPr>
          <w:rFonts w:ascii="Garamond" w:hAnsi="Garamond" w:cs="Arial"/>
          <w:sz w:val="22"/>
          <w:szCs w:val="22"/>
        </w:rPr>
      </w:pPr>
    </w:p>
    <w:p w14:paraId="34FD6BAD" w14:textId="77777777" w:rsidR="008D317B" w:rsidRPr="00613780" w:rsidRDefault="008D317B" w:rsidP="008D317B">
      <w:pPr>
        <w:numPr>
          <w:ilvl w:val="0"/>
          <w:numId w:val="12"/>
        </w:numPr>
        <w:rPr>
          <w:rFonts w:ascii="Garamond" w:hAnsi="Garamond" w:cs="Arial"/>
          <w:sz w:val="22"/>
          <w:szCs w:val="22"/>
        </w:rPr>
      </w:pPr>
      <w:r w:rsidRPr="00613780">
        <w:rPr>
          <w:rFonts w:ascii="Garamond" w:hAnsi="Garamond" w:cs="Arial"/>
          <w:sz w:val="22"/>
          <w:szCs w:val="22"/>
        </w:rPr>
        <w:t xml:space="preserve">Blunt, H. D., Noble, C. A., Klinkenberger, N. R., Maness, S., McGinnis, K. E., DeBate, R. D., Perrin, K. M., Daley, E., Marhefka, S. L., Wang, W., &amp; </w:t>
      </w:r>
      <w:r w:rsidRPr="00613780">
        <w:rPr>
          <w:rFonts w:ascii="Garamond" w:hAnsi="Garamond" w:cs="Arial"/>
          <w:b/>
          <w:sz w:val="22"/>
          <w:szCs w:val="22"/>
          <w:u w:val="single"/>
        </w:rPr>
        <w:t>Buhi, E. R.</w:t>
      </w:r>
      <w:r w:rsidRPr="00613780">
        <w:rPr>
          <w:rFonts w:ascii="Garamond" w:hAnsi="Garamond" w:cs="Arial"/>
          <w:sz w:val="22"/>
          <w:szCs w:val="22"/>
        </w:rPr>
        <w:t xml:space="preserve"> (2012, February). </w:t>
      </w:r>
      <w:r w:rsidRPr="00613780">
        <w:rPr>
          <w:rFonts w:ascii="Garamond" w:hAnsi="Garamond" w:cs="Arial"/>
          <w:i/>
          <w:sz w:val="22"/>
          <w:szCs w:val="22"/>
        </w:rPr>
        <w:t>Assessing the psychometric properties of a positive youth development/teen pregnancy prevention program evaluation instrument</w:t>
      </w:r>
      <w:r w:rsidRPr="00613780">
        <w:rPr>
          <w:rFonts w:ascii="Garamond" w:hAnsi="Garamond" w:cs="Arial"/>
          <w:sz w:val="22"/>
          <w:szCs w:val="22"/>
        </w:rPr>
        <w:t>. USF Healt</w:t>
      </w:r>
      <w:r>
        <w:rPr>
          <w:rFonts w:ascii="Garamond" w:hAnsi="Garamond" w:cs="Arial"/>
          <w:sz w:val="22"/>
          <w:szCs w:val="22"/>
        </w:rPr>
        <w:t>h Research Day 2012. Tampa, FL.</w:t>
      </w:r>
    </w:p>
    <w:p w14:paraId="79189C78" w14:textId="77777777" w:rsidR="008D317B" w:rsidRPr="00613780" w:rsidRDefault="008D317B" w:rsidP="008D317B">
      <w:pPr>
        <w:rPr>
          <w:rFonts w:ascii="Garamond" w:hAnsi="Garamond" w:cs="Arial"/>
          <w:sz w:val="22"/>
          <w:szCs w:val="22"/>
        </w:rPr>
      </w:pPr>
    </w:p>
    <w:p w14:paraId="40379284" w14:textId="77777777" w:rsidR="008D317B" w:rsidRPr="00613780" w:rsidRDefault="008D317B" w:rsidP="008D317B">
      <w:pPr>
        <w:numPr>
          <w:ilvl w:val="0"/>
          <w:numId w:val="12"/>
        </w:numPr>
        <w:rPr>
          <w:rFonts w:ascii="Garamond" w:hAnsi="Garamond" w:cs="Arial"/>
          <w:sz w:val="22"/>
          <w:szCs w:val="22"/>
        </w:rPr>
      </w:pPr>
      <w:r w:rsidRPr="006C01E4">
        <w:rPr>
          <w:rFonts w:ascii="Garamond" w:hAnsi="Garamond" w:cs="Arial"/>
          <w:sz w:val="22"/>
          <w:szCs w:val="22"/>
          <w:lang w:val="de-DE"/>
        </w:rPr>
        <w:t xml:space="preserve">Franzen, E. A., Guevara, P. C., Martinasek, M. P, &amp; </w:t>
      </w:r>
      <w:r w:rsidRPr="006C01E4">
        <w:rPr>
          <w:rFonts w:ascii="Garamond" w:hAnsi="Garamond" w:cs="Arial"/>
          <w:b/>
          <w:sz w:val="22"/>
          <w:szCs w:val="22"/>
          <w:u w:val="single"/>
          <w:lang w:val="de-DE"/>
        </w:rPr>
        <w:t>Buhi, E. R.</w:t>
      </w:r>
      <w:r w:rsidRPr="006C01E4">
        <w:rPr>
          <w:rFonts w:ascii="Garamond" w:hAnsi="Garamond" w:cs="Arial"/>
          <w:sz w:val="22"/>
          <w:szCs w:val="22"/>
          <w:lang w:val="de-DE"/>
        </w:rPr>
        <w:t xml:space="preserve"> (2012, January). </w:t>
      </w:r>
      <w:r w:rsidRPr="00613780">
        <w:rPr>
          <w:rFonts w:ascii="Garamond" w:hAnsi="Garamond" w:cs="Arial"/>
          <w:i/>
          <w:sz w:val="22"/>
          <w:szCs w:val="22"/>
        </w:rPr>
        <w:t>The many faces of KickButt quitters: Characteristics of college smokers participating in a text-message tobacco cessation pilot study at USF</w:t>
      </w:r>
      <w:r w:rsidRPr="00613780">
        <w:rPr>
          <w:rFonts w:ascii="Garamond" w:hAnsi="Garamond" w:cs="Arial"/>
          <w:sz w:val="22"/>
          <w:szCs w:val="22"/>
        </w:rPr>
        <w:t>. USF Healt</w:t>
      </w:r>
      <w:r>
        <w:rPr>
          <w:rFonts w:ascii="Garamond" w:hAnsi="Garamond" w:cs="Arial"/>
          <w:sz w:val="22"/>
          <w:szCs w:val="22"/>
        </w:rPr>
        <w:t>h Research Day 2012. Tampa, FL.</w:t>
      </w:r>
    </w:p>
    <w:p w14:paraId="2EFCB396" w14:textId="77777777" w:rsidR="008D317B" w:rsidRPr="00613780" w:rsidRDefault="008D317B" w:rsidP="008D317B">
      <w:pPr>
        <w:rPr>
          <w:rFonts w:ascii="Garamond" w:hAnsi="Garamond" w:cs="Arial"/>
          <w:sz w:val="22"/>
          <w:szCs w:val="22"/>
        </w:rPr>
      </w:pPr>
    </w:p>
    <w:p w14:paraId="2F824EF8" w14:textId="77777777" w:rsidR="008D317B" w:rsidRPr="00613780" w:rsidRDefault="008D317B" w:rsidP="008D317B">
      <w:pPr>
        <w:numPr>
          <w:ilvl w:val="0"/>
          <w:numId w:val="12"/>
        </w:numPr>
        <w:rPr>
          <w:rFonts w:ascii="Garamond" w:hAnsi="Garamond" w:cs="Arial"/>
          <w:sz w:val="22"/>
          <w:szCs w:val="22"/>
        </w:rPr>
      </w:pPr>
      <w:r w:rsidRPr="00613780">
        <w:rPr>
          <w:rFonts w:ascii="Garamond" w:hAnsi="Garamond" w:cs="Arial"/>
          <w:sz w:val="22"/>
          <w:szCs w:val="22"/>
        </w:rPr>
        <w:t xml:space="preserve">McGinnis, K., Blunt, H., Klinkenberger, N., Maness, S., Noble, C., Daley, E., Perrin, K., DeBate, R., Marhefka, S., Wang, W., &amp; </w:t>
      </w:r>
      <w:r w:rsidRPr="00613780">
        <w:rPr>
          <w:rFonts w:ascii="Garamond" w:hAnsi="Garamond" w:cs="Arial"/>
          <w:b/>
          <w:sz w:val="22"/>
          <w:szCs w:val="22"/>
          <w:u w:val="single"/>
        </w:rPr>
        <w:t>Buhi, E.R.</w:t>
      </w:r>
      <w:r w:rsidRPr="00613780">
        <w:rPr>
          <w:rFonts w:ascii="Garamond" w:hAnsi="Garamond" w:cs="Arial"/>
          <w:sz w:val="22"/>
          <w:szCs w:val="22"/>
        </w:rPr>
        <w:t xml:space="preserve"> (2012, February). </w:t>
      </w:r>
      <w:r w:rsidRPr="00613780">
        <w:rPr>
          <w:rFonts w:ascii="Garamond" w:hAnsi="Garamond" w:cs="Arial"/>
          <w:i/>
          <w:iCs/>
          <w:sz w:val="22"/>
          <w:szCs w:val="22"/>
        </w:rPr>
        <w:t>Evaluation protocol for an adolescent pregnancy prevention program in non-metropolitan Florida high schools.</w:t>
      </w:r>
      <w:r w:rsidRPr="00613780">
        <w:rPr>
          <w:rFonts w:ascii="Garamond" w:hAnsi="Garamond" w:cs="Arial"/>
          <w:sz w:val="22"/>
          <w:szCs w:val="22"/>
        </w:rPr>
        <w:t xml:space="preserve"> USF Health Research Day. Tampa, FL. </w:t>
      </w:r>
    </w:p>
    <w:p w14:paraId="351C52E4" w14:textId="77777777" w:rsidR="008D317B" w:rsidRPr="00613780" w:rsidRDefault="008D317B" w:rsidP="008D317B">
      <w:pPr>
        <w:rPr>
          <w:rFonts w:ascii="Garamond" w:hAnsi="Garamond" w:cs="Arial"/>
          <w:sz w:val="22"/>
          <w:szCs w:val="22"/>
        </w:rPr>
      </w:pPr>
    </w:p>
    <w:p w14:paraId="1AA4C3A8" w14:textId="77777777" w:rsidR="008D317B" w:rsidRDefault="008D317B" w:rsidP="008D317B">
      <w:pPr>
        <w:numPr>
          <w:ilvl w:val="0"/>
          <w:numId w:val="12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613780">
        <w:rPr>
          <w:rFonts w:ascii="Garamond" w:hAnsi="Garamond" w:cs="Arial"/>
          <w:sz w:val="22"/>
          <w:szCs w:val="22"/>
        </w:rPr>
        <w:t xml:space="preserve">Maness, S., Blunt, H. D., Klinkenberger, N., Noble, C., McGinnis, K. E. Daley, E., Perrin, K., DeBate, R., Marhefka, S. F., Wang, W., &amp; </w:t>
      </w:r>
      <w:r w:rsidRPr="00613780">
        <w:rPr>
          <w:rFonts w:ascii="Garamond" w:hAnsi="Garamond" w:cs="Arial"/>
          <w:b/>
          <w:sz w:val="22"/>
          <w:szCs w:val="22"/>
          <w:u w:val="single"/>
        </w:rPr>
        <w:t>Buhi, E. R.</w:t>
      </w:r>
      <w:r w:rsidRPr="00613780">
        <w:rPr>
          <w:rFonts w:ascii="Garamond" w:hAnsi="Garamond" w:cs="Arial"/>
          <w:sz w:val="22"/>
          <w:szCs w:val="22"/>
        </w:rPr>
        <w:t xml:space="preserve"> (2012, February). </w:t>
      </w:r>
      <w:r w:rsidRPr="00613780">
        <w:rPr>
          <w:rFonts w:ascii="Garamond" w:hAnsi="Garamond" w:cs="Arial"/>
          <w:i/>
          <w:sz w:val="22"/>
          <w:szCs w:val="22"/>
        </w:rPr>
        <w:t>Sexual and reproductive health behaviors of ninth grade youth: Findings from a pilot study in a rural Florida high school</w:t>
      </w:r>
      <w:r w:rsidRPr="00613780">
        <w:rPr>
          <w:rFonts w:ascii="Garamond" w:hAnsi="Garamond" w:cs="Arial"/>
          <w:sz w:val="22"/>
          <w:szCs w:val="22"/>
        </w:rPr>
        <w:t xml:space="preserve">. USF </w:t>
      </w:r>
      <w:r>
        <w:rPr>
          <w:rFonts w:ascii="Garamond" w:hAnsi="Garamond" w:cs="Arial"/>
          <w:sz w:val="22"/>
          <w:szCs w:val="22"/>
        </w:rPr>
        <w:t>Health Research Day. Tampa, FL.</w:t>
      </w:r>
    </w:p>
    <w:p w14:paraId="3DF2BACE" w14:textId="77777777" w:rsidR="008D317B" w:rsidRPr="008D317B" w:rsidRDefault="008D317B" w:rsidP="008D317B">
      <w:pPr>
        <w:jc w:val="both"/>
        <w:rPr>
          <w:rFonts w:ascii="Garamond" w:hAnsi="Garamond"/>
          <w:sz w:val="22"/>
          <w:szCs w:val="22"/>
        </w:rPr>
      </w:pPr>
    </w:p>
    <w:p w14:paraId="23F54236" w14:textId="77777777" w:rsidR="002B0741" w:rsidRPr="00613780" w:rsidRDefault="002B0741" w:rsidP="00613780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C01E4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6C01E4">
        <w:rPr>
          <w:rFonts w:ascii="Garamond" w:hAnsi="Garamond"/>
          <w:sz w:val="22"/>
          <w:szCs w:val="22"/>
          <w:lang w:val="de-DE"/>
        </w:rPr>
        <w:t xml:space="preserve">, Helmy, H., Rella, N., Harsch, K., Ogunrinde, A., &amp; Pravetz, C. (2012, February). </w:t>
      </w:r>
      <w:r w:rsidRPr="00613780">
        <w:rPr>
          <w:rFonts w:ascii="Garamond" w:hAnsi="Garamond"/>
          <w:i/>
          <w:sz w:val="22"/>
          <w:szCs w:val="22"/>
        </w:rPr>
        <w:t>Digital contraception: Promoting long-acting methods among college-aged women through a novel text and mobile video pilot project</w:t>
      </w:r>
      <w:r w:rsidRPr="00613780">
        <w:rPr>
          <w:rFonts w:ascii="Garamond" w:hAnsi="Garamond"/>
          <w:sz w:val="22"/>
          <w:szCs w:val="22"/>
        </w:rPr>
        <w:t>. Digital Health Communica</w:t>
      </w:r>
      <w:r w:rsidR="008D317B">
        <w:rPr>
          <w:rFonts w:ascii="Garamond" w:hAnsi="Garamond"/>
          <w:sz w:val="22"/>
          <w:szCs w:val="22"/>
        </w:rPr>
        <w:t>tion Extravaganza, Orlando, FL.</w:t>
      </w:r>
    </w:p>
    <w:p w14:paraId="12F9CF23" w14:textId="77777777" w:rsidR="002B0741" w:rsidRPr="00613780" w:rsidRDefault="002B0741" w:rsidP="00613780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148C2A10" w14:textId="77777777" w:rsidR="008611C1" w:rsidRPr="00613780" w:rsidRDefault="008611C1" w:rsidP="008611C1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13780">
        <w:rPr>
          <w:rFonts w:ascii="Garamond" w:hAnsi="Garamond"/>
          <w:sz w:val="22"/>
          <w:szCs w:val="22"/>
        </w:rPr>
        <w:t xml:space="preserve">Trudnak, T. E., Martinasek, M. P., Guevara, P. C., &amp; </w:t>
      </w:r>
      <w:r w:rsidRPr="00613780">
        <w:rPr>
          <w:rFonts w:ascii="Garamond" w:hAnsi="Garamond"/>
          <w:b/>
          <w:sz w:val="22"/>
          <w:szCs w:val="22"/>
          <w:u w:val="single"/>
        </w:rPr>
        <w:t>Buhi, E. R.</w:t>
      </w:r>
      <w:r w:rsidRPr="00613780">
        <w:rPr>
          <w:rFonts w:ascii="Garamond" w:hAnsi="Garamond"/>
          <w:sz w:val="22"/>
          <w:szCs w:val="22"/>
        </w:rPr>
        <w:t xml:space="preserve"> (2011, November).</w:t>
      </w:r>
      <w:r w:rsidRPr="00613780">
        <w:rPr>
          <w:rFonts w:ascii="Garamond" w:hAnsi="Garamond" w:cs="Arial"/>
          <w:sz w:val="22"/>
          <w:szCs w:val="22"/>
        </w:rPr>
        <w:t xml:space="preserve"> </w:t>
      </w:r>
      <w:r w:rsidRPr="00613780">
        <w:rPr>
          <w:rFonts w:ascii="Garamond" w:hAnsi="Garamond"/>
          <w:i/>
          <w:sz w:val="22"/>
          <w:szCs w:val="22"/>
        </w:rPr>
        <w:t>Mobile marketing efforts to motivate students to seek tobacco use cessation services: Process findings, challenges, and successes from Text KICKBUTT</w:t>
      </w:r>
      <w:r w:rsidRPr="00613780">
        <w:rPr>
          <w:rFonts w:ascii="Garamond" w:hAnsi="Garamond"/>
          <w:sz w:val="22"/>
          <w:szCs w:val="22"/>
        </w:rPr>
        <w:t xml:space="preserve">. </w:t>
      </w:r>
      <w:r w:rsidRPr="00613780">
        <w:rPr>
          <w:rFonts w:ascii="Garamond" w:hAnsi="Garamond" w:cs="Arial"/>
          <w:sz w:val="22"/>
          <w:szCs w:val="22"/>
        </w:rPr>
        <w:t>138</w:t>
      </w:r>
      <w:r w:rsidRPr="00613780">
        <w:rPr>
          <w:rFonts w:ascii="Garamond" w:hAnsi="Garamond" w:cs="Arial"/>
          <w:sz w:val="22"/>
          <w:szCs w:val="22"/>
          <w:vertAlign w:val="superscript"/>
        </w:rPr>
        <w:t>th</w:t>
      </w:r>
      <w:r w:rsidRPr="00613780">
        <w:rPr>
          <w:rFonts w:ascii="Garamond" w:hAnsi="Garamond" w:cs="Arial"/>
          <w:sz w:val="22"/>
          <w:szCs w:val="22"/>
        </w:rPr>
        <w:t xml:space="preserve"> Annual Meeting of the American Public Health Association</w:t>
      </w:r>
      <w:r w:rsidR="002B0741" w:rsidRPr="00613780">
        <w:rPr>
          <w:rFonts w:ascii="Garamond" w:hAnsi="Garamond"/>
          <w:sz w:val="22"/>
          <w:szCs w:val="22"/>
        </w:rPr>
        <w:t>. Washington, DC.</w:t>
      </w:r>
    </w:p>
    <w:p w14:paraId="60367211" w14:textId="77777777" w:rsidR="008611C1" w:rsidRPr="00613780" w:rsidRDefault="008611C1" w:rsidP="008611C1">
      <w:pPr>
        <w:jc w:val="both"/>
        <w:rPr>
          <w:rFonts w:ascii="Garamond" w:hAnsi="Garamond"/>
          <w:sz w:val="22"/>
          <w:szCs w:val="22"/>
        </w:rPr>
      </w:pPr>
    </w:p>
    <w:p w14:paraId="23C2D03E" w14:textId="77777777" w:rsidR="0034740D" w:rsidRPr="00613780" w:rsidRDefault="0034740D" w:rsidP="0034740D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13780">
        <w:rPr>
          <w:rFonts w:ascii="Garamond" w:hAnsi="Garamond"/>
          <w:sz w:val="22"/>
          <w:szCs w:val="22"/>
        </w:rPr>
        <w:t xml:space="preserve">Martinasek, M., Trudnak, T., &amp; </w:t>
      </w:r>
      <w:r w:rsidRPr="00613780">
        <w:rPr>
          <w:rFonts w:ascii="Garamond" w:hAnsi="Garamond"/>
          <w:b/>
          <w:sz w:val="22"/>
          <w:szCs w:val="22"/>
          <w:u w:val="single"/>
        </w:rPr>
        <w:t>Buhi, E. R.</w:t>
      </w:r>
      <w:r w:rsidRPr="00613780">
        <w:rPr>
          <w:rFonts w:ascii="Garamond" w:hAnsi="Garamond"/>
          <w:sz w:val="22"/>
          <w:szCs w:val="22"/>
        </w:rPr>
        <w:t xml:space="preserve"> (2011, March). </w:t>
      </w:r>
      <w:r w:rsidRPr="00613780">
        <w:rPr>
          <w:rFonts w:ascii="Garamond" w:hAnsi="Garamond"/>
          <w:i/>
          <w:sz w:val="22"/>
          <w:szCs w:val="22"/>
        </w:rPr>
        <w:t>A protocol to extend and tailor smoking cessation aid for college students beyond traditional health services using mobile text messaging</w:t>
      </w:r>
      <w:r w:rsidRPr="00613780">
        <w:rPr>
          <w:rFonts w:ascii="Garamond" w:hAnsi="Garamond"/>
          <w:sz w:val="22"/>
          <w:szCs w:val="22"/>
        </w:rPr>
        <w:t>. 11th Annual Scientific Meeting of the American Academy of Health B</w:t>
      </w:r>
      <w:r w:rsidR="00AB1712" w:rsidRPr="00613780">
        <w:rPr>
          <w:rFonts w:ascii="Garamond" w:hAnsi="Garamond"/>
          <w:sz w:val="22"/>
          <w:szCs w:val="22"/>
        </w:rPr>
        <w:t>ehavior. Hilton Head, SC.</w:t>
      </w:r>
    </w:p>
    <w:p w14:paraId="03BB9ABE" w14:textId="77777777" w:rsidR="0034740D" w:rsidRPr="00613780" w:rsidRDefault="0034740D" w:rsidP="0034740D">
      <w:pPr>
        <w:jc w:val="both"/>
        <w:rPr>
          <w:rFonts w:ascii="Garamond" w:hAnsi="Garamond"/>
          <w:sz w:val="22"/>
          <w:szCs w:val="22"/>
        </w:rPr>
      </w:pPr>
    </w:p>
    <w:p w14:paraId="4F2C11B0" w14:textId="77777777" w:rsidR="00C74D82" w:rsidRPr="00254F33" w:rsidRDefault="008E68E9" w:rsidP="00C74D82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254F33">
        <w:rPr>
          <w:rFonts w:ascii="Garamond" w:hAnsi="Garamond"/>
          <w:sz w:val="22"/>
          <w:szCs w:val="22"/>
        </w:rPr>
        <w:t xml:space="preserve">Wheldon, C., </w:t>
      </w:r>
      <w:r w:rsidRPr="00254F33">
        <w:rPr>
          <w:rFonts w:ascii="Garamond" w:hAnsi="Garamond"/>
          <w:b/>
          <w:sz w:val="22"/>
          <w:szCs w:val="22"/>
          <w:u w:val="single"/>
        </w:rPr>
        <w:t>Buhi, E. R.</w:t>
      </w:r>
      <w:r w:rsidRPr="00254F33">
        <w:rPr>
          <w:rFonts w:ascii="Garamond" w:hAnsi="Garamond"/>
          <w:sz w:val="22"/>
          <w:szCs w:val="22"/>
        </w:rPr>
        <w:t xml:space="preserve">, Marhefka, S. L., Tilley, D., &amp; Blunt, H. D. (2010, November). </w:t>
      </w:r>
      <w:r w:rsidRPr="00254F33">
        <w:rPr>
          <w:rFonts w:ascii="Garamond" w:hAnsi="Garamond"/>
          <w:i/>
          <w:sz w:val="22"/>
          <w:szCs w:val="22"/>
        </w:rPr>
        <w:t>Do behaviorally bisexual male college students engage in greater sexual risks than their peers? Findings from a national study</w:t>
      </w:r>
      <w:r w:rsidRPr="00254F33">
        <w:rPr>
          <w:rFonts w:ascii="Garamond" w:hAnsi="Garamond"/>
          <w:sz w:val="22"/>
          <w:szCs w:val="22"/>
        </w:rPr>
        <w:t xml:space="preserve">. </w:t>
      </w:r>
      <w:r w:rsidRPr="00254F33">
        <w:rPr>
          <w:rFonts w:ascii="Garamond" w:hAnsi="Garamond" w:cs="Arial"/>
          <w:sz w:val="22"/>
          <w:szCs w:val="22"/>
        </w:rPr>
        <w:t>138</w:t>
      </w:r>
      <w:r w:rsidRPr="00254F33">
        <w:rPr>
          <w:rFonts w:ascii="Garamond" w:hAnsi="Garamond" w:cs="Arial"/>
          <w:sz w:val="22"/>
          <w:szCs w:val="22"/>
          <w:vertAlign w:val="superscript"/>
        </w:rPr>
        <w:t>th</w:t>
      </w:r>
      <w:r w:rsidRPr="00254F33">
        <w:rPr>
          <w:rFonts w:ascii="Garamond" w:hAnsi="Garamond" w:cs="Arial"/>
          <w:sz w:val="22"/>
          <w:szCs w:val="22"/>
        </w:rPr>
        <w:t xml:space="preserve"> Annual Meeting of the American Public Health Association</w:t>
      </w:r>
      <w:r w:rsidR="00427D7A">
        <w:rPr>
          <w:rFonts w:ascii="Garamond" w:hAnsi="Garamond"/>
          <w:sz w:val="22"/>
        </w:rPr>
        <w:t>. Denver, CO.</w:t>
      </w:r>
    </w:p>
    <w:p w14:paraId="68AF5C49" w14:textId="77777777" w:rsidR="00C74D82" w:rsidRDefault="00C74D82" w:rsidP="00C74D82">
      <w:pPr>
        <w:jc w:val="both"/>
        <w:rPr>
          <w:rFonts w:ascii="Garamond" w:hAnsi="Garamond"/>
          <w:sz w:val="22"/>
          <w:szCs w:val="22"/>
        </w:rPr>
      </w:pPr>
    </w:p>
    <w:p w14:paraId="2A744412" w14:textId="77777777" w:rsidR="003A08E6" w:rsidRDefault="00C74D82" w:rsidP="003A08E6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C74D82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C74D82">
        <w:rPr>
          <w:rFonts w:ascii="Garamond" w:hAnsi="Garamond"/>
          <w:sz w:val="22"/>
          <w:szCs w:val="22"/>
          <w:lang w:val="de-DE"/>
        </w:rPr>
        <w:t xml:space="preserve">, Oberne, A. B., &amp; Fuhrmann, H. J. (2010, November). </w:t>
      </w:r>
      <w:r w:rsidRPr="00B75D6D">
        <w:rPr>
          <w:rFonts w:ascii="Garamond" w:hAnsi="Garamond"/>
          <w:i/>
          <w:sz w:val="22"/>
          <w:szCs w:val="22"/>
        </w:rPr>
        <w:t>Txt 4 Hlth: A systematic review of SMS-based behavioral interventions for health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8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 w:rsidR="00427D7A">
        <w:rPr>
          <w:rFonts w:ascii="Garamond" w:hAnsi="Garamond"/>
          <w:sz w:val="22"/>
        </w:rPr>
        <w:t>. Denver, CO.</w:t>
      </w:r>
    </w:p>
    <w:p w14:paraId="4964416D" w14:textId="77777777" w:rsidR="003A08E6" w:rsidRDefault="003A08E6" w:rsidP="003A08E6">
      <w:pPr>
        <w:jc w:val="both"/>
        <w:rPr>
          <w:rFonts w:ascii="Garamond" w:hAnsi="Garamond"/>
          <w:sz w:val="22"/>
          <w:szCs w:val="22"/>
        </w:rPr>
      </w:pPr>
    </w:p>
    <w:p w14:paraId="262ED91A" w14:textId="77777777" w:rsidR="003A08E6" w:rsidRPr="006646AC" w:rsidRDefault="003A08E6" w:rsidP="003A08E6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4506DB">
        <w:rPr>
          <w:rFonts w:ascii="Garamond" w:hAnsi="Garamond"/>
          <w:sz w:val="22"/>
          <w:szCs w:val="22"/>
        </w:rPr>
        <w:t xml:space="preserve">Daley, E., </w:t>
      </w:r>
      <w:r w:rsidRPr="001E32B7">
        <w:rPr>
          <w:rFonts w:ascii="Garamond" w:hAnsi="Garamond"/>
          <w:sz w:val="22"/>
        </w:rPr>
        <w:t xml:space="preserve">Anstey, E. H., </w:t>
      </w:r>
      <w:r w:rsidRPr="00BA1ED1">
        <w:rPr>
          <w:rFonts w:ascii="Garamond" w:hAnsi="Garamond"/>
          <w:b/>
          <w:sz w:val="22"/>
          <w:szCs w:val="22"/>
          <w:u w:val="single"/>
        </w:rPr>
        <w:t>Buhi, E. R.</w:t>
      </w:r>
      <w:r w:rsidRPr="004506DB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 w:rsidRPr="004506DB">
        <w:rPr>
          <w:rFonts w:ascii="Garamond" w:hAnsi="Garamond"/>
          <w:sz w:val="22"/>
          <w:szCs w:val="22"/>
        </w:rPr>
        <w:t>Marhefka, S.</w:t>
      </w:r>
      <w:r>
        <w:rPr>
          <w:rFonts w:ascii="Garamond" w:hAnsi="Garamond"/>
          <w:sz w:val="22"/>
          <w:szCs w:val="22"/>
        </w:rPr>
        <w:t xml:space="preserve"> L.</w:t>
      </w:r>
      <w:r w:rsidRPr="004506DB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</w:rPr>
        <w:t xml:space="preserve">Kolar, S. K., &amp; Baker, E. </w:t>
      </w:r>
      <w:r>
        <w:rPr>
          <w:rFonts w:ascii="Garamond" w:hAnsi="Garamond"/>
          <w:sz w:val="22"/>
          <w:szCs w:val="22"/>
        </w:rPr>
        <w:t>(</w:t>
      </w:r>
      <w:r w:rsidRPr="004506DB">
        <w:rPr>
          <w:rFonts w:ascii="Garamond" w:hAnsi="Garamond"/>
          <w:sz w:val="22"/>
          <w:szCs w:val="22"/>
        </w:rPr>
        <w:t>2010, November</w:t>
      </w:r>
      <w:r>
        <w:rPr>
          <w:rFonts w:ascii="Garamond" w:hAnsi="Garamond"/>
          <w:sz w:val="22"/>
          <w:szCs w:val="22"/>
        </w:rPr>
        <w:t xml:space="preserve">). </w:t>
      </w:r>
      <w:r w:rsidRPr="000B5630">
        <w:rPr>
          <w:rFonts w:ascii="Garamond" w:hAnsi="Garamond"/>
          <w:i/>
          <w:sz w:val="22"/>
          <w:szCs w:val="22"/>
        </w:rPr>
        <w:t>Men's perception of HPV as a health threat for themselves and their sexual partner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8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 w:rsidR="00427D7A">
        <w:rPr>
          <w:rFonts w:ascii="Garamond" w:hAnsi="Garamond"/>
          <w:sz w:val="22"/>
        </w:rPr>
        <w:t>. Denver, CO.</w:t>
      </w:r>
    </w:p>
    <w:p w14:paraId="6E4B8080" w14:textId="77777777" w:rsidR="003A08E6" w:rsidRPr="006646AC" w:rsidRDefault="003A08E6" w:rsidP="003A08E6">
      <w:pPr>
        <w:jc w:val="both"/>
        <w:rPr>
          <w:rFonts w:ascii="Garamond" w:hAnsi="Garamond"/>
          <w:sz w:val="22"/>
          <w:szCs w:val="22"/>
        </w:rPr>
      </w:pPr>
    </w:p>
    <w:p w14:paraId="618DA855" w14:textId="77777777" w:rsidR="006A110B" w:rsidRDefault="008E68E9" w:rsidP="006A110B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254F33">
        <w:rPr>
          <w:rFonts w:ascii="Garamond" w:hAnsi="Garamond"/>
          <w:sz w:val="22"/>
          <w:szCs w:val="22"/>
        </w:rPr>
        <w:t xml:space="preserve">Kolar, S. K., Daley, E., Marhefka, S., </w:t>
      </w:r>
      <w:r w:rsidRPr="00254F33">
        <w:rPr>
          <w:rFonts w:ascii="Garamond" w:hAnsi="Garamond"/>
          <w:b/>
          <w:sz w:val="22"/>
          <w:szCs w:val="22"/>
          <w:u w:val="single"/>
        </w:rPr>
        <w:t>Buhi, E. R.</w:t>
      </w:r>
      <w:r w:rsidRPr="00254F33">
        <w:rPr>
          <w:rFonts w:ascii="Garamond" w:hAnsi="Garamond"/>
          <w:sz w:val="22"/>
          <w:szCs w:val="22"/>
        </w:rPr>
        <w:t xml:space="preserve">, &amp; Ebbert-Syfrett, J. (2010, November). </w:t>
      </w:r>
      <w:r w:rsidRPr="00254F33">
        <w:rPr>
          <w:rFonts w:ascii="Garamond" w:hAnsi="Garamond"/>
          <w:i/>
          <w:sz w:val="22"/>
          <w:szCs w:val="22"/>
        </w:rPr>
        <w:t>Psychological factors and persistence of HPV infection among men participating in a natural history study</w:t>
      </w:r>
      <w:r w:rsidRPr="00254F33">
        <w:rPr>
          <w:rFonts w:ascii="Garamond" w:hAnsi="Garamond"/>
          <w:sz w:val="22"/>
          <w:szCs w:val="22"/>
        </w:rPr>
        <w:t xml:space="preserve">. </w:t>
      </w:r>
      <w:r w:rsidRPr="00254F33">
        <w:rPr>
          <w:rFonts w:ascii="Garamond" w:hAnsi="Garamond" w:cs="Arial"/>
          <w:sz w:val="22"/>
          <w:szCs w:val="22"/>
        </w:rPr>
        <w:t>138</w:t>
      </w:r>
      <w:r w:rsidRPr="00254F33">
        <w:rPr>
          <w:rFonts w:ascii="Garamond" w:hAnsi="Garamond" w:cs="Arial"/>
          <w:sz w:val="22"/>
          <w:szCs w:val="22"/>
          <w:vertAlign w:val="superscript"/>
        </w:rPr>
        <w:t>th</w:t>
      </w:r>
      <w:r w:rsidRPr="00254F33">
        <w:rPr>
          <w:rFonts w:ascii="Garamond" w:hAnsi="Garamond" w:cs="Arial"/>
          <w:sz w:val="22"/>
          <w:szCs w:val="22"/>
        </w:rPr>
        <w:t xml:space="preserve"> Annual Meeting of the American Public Health Association</w:t>
      </w:r>
      <w:r w:rsidR="00427D7A">
        <w:rPr>
          <w:rFonts w:ascii="Garamond" w:hAnsi="Garamond"/>
          <w:sz w:val="22"/>
        </w:rPr>
        <w:t>. Denver, CO.</w:t>
      </w:r>
    </w:p>
    <w:p w14:paraId="127FAC35" w14:textId="77777777" w:rsidR="006A110B" w:rsidRDefault="006A110B" w:rsidP="006A110B">
      <w:pPr>
        <w:jc w:val="both"/>
        <w:rPr>
          <w:rFonts w:ascii="Garamond" w:hAnsi="Garamond"/>
          <w:sz w:val="22"/>
          <w:szCs w:val="22"/>
        </w:rPr>
      </w:pPr>
    </w:p>
    <w:p w14:paraId="46FE333D" w14:textId="77777777" w:rsidR="00AB7D58" w:rsidRDefault="006A110B" w:rsidP="00AB7D58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A110B">
        <w:rPr>
          <w:rFonts w:ascii="Garamond" w:hAnsi="Garamond"/>
          <w:sz w:val="22"/>
          <w:szCs w:val="22"/>
        </w:rPr>
        <w:t xml:space="preserve">Hernandez, N. D., Daley, E., </w:t>
      </w:r>
      <w:r w:rsidRPr="006A110B">
        <w:rPr>
          <w:rFonts w:ascii="Garamond" w:hAnsi="Garamond"/>
          <w:b/>
          <w:sz w:val="22"/>
          <w:szCs w:val="22"/>
          <w:u w:val="single"/>
        </w:rPr>
        <w:t>Buhi, E. R.</w:t>
      </w:r>
      <w:r w:rsidRPr="006A110B">
        <w:rPr>
          <w:rFonts w:ascii="Garamond" w:hAnsi="Garamond"/>
          <w:sz w:val="22"/>
          <w:szCs w:val="22"/>
        </w:rPr>
        <w:t xml:space="preserve">, Marhefka, S. L., Vamos, C., &amp; Wheldon, C. (2010, November). </w:t>
      </w:r>
      <w:r w:rsidRPr="006A110B">
        <w:rPr>
          <w:rFonts w:ascii="Garamond" w:hAnsi="Garamond"/>
          <w:i/>
          <w:sz w:val="22"/>
          <w:szCs w:val="22"/>
        </w:rPr>
        <w:t>Unequal access: Differences in HPV knowledge, vaccine intentions, and barriers to vaccination among Hispanic and Non-Hispanic men</w:t>
      </w:r>
      <w:r w:rsidRPr="006A110B">
        <w:rPr>
          <w:rFonts w:ascii="Garamond" w:hAnsi="Garamond"/>
          <w:sz w:val="22"/>
          <w:szCs w:val="22"/>
        </w:rPr>
        <w:t xml:space="preserve">. </w:t>
      </w:r>
      <w:r w:rsidRPr="006A110B">
        <w:rPr>
          <w:rFonts w:ascii="Garamond" w:hAnsi="Garamond" w:cs="Arial"/>
          <w:sz w:val="22"/>
          <w:szCs w:val="22"/>
        </w:rPr>
        <w:t>138</w:t>
      </w:r>
      <w:r w:rsidRPr="006A110B">
        <w:rPr>
          <w:rFonts w:ascii="Garamond" w:hAnsi="Garamond" w:cs="Arial"/>
          <w:sz w:val="22"/>
          <w:szCs w:val="22"/>
          <w:vertAlign w:val="superscript"/>
        </w:rPr>
        <w:t>th</w:t>
      </w:r>
      <w:r w:rsidRPr="006A110B">
        <w:rPr>
          <w:rFonts w:ascii="Garamond" w:hAnsi="Garamond" w:cs="Arial"/>
          <w:sz w:val="22"/>
          <w:szCs w:val="22"/>
        </w:rPr>
        <w:t xml:space="preserve"> Annual Meeting of the American Public Health Association</w:t>
      </w:r>
      <w:r w:rsidR="00427D7A">
        <w:rPr>
          <w:rFonts w:ascii="Garamond" w:hAnsi="Garamond"/>
          <w:sz w:val="22"/>
        </w:rPr>
        <w:t>. Denver, CO.</w:t>
      </w:r>
    </w:p>
    <w:p w14:paraId="210077AA" w14:textId="77777777" w:rsidR="00AB7D58" w:rsidRDefault="00AB7D58" w:rsidP="00AB7D58">
      <w:pPr>
        <w:jc w:val="both"/>
        <w:rPr>
          <w:rFonts w:ascii="Garamond" w:hAnsi="Garamond"/>
          <w:sz w:val="22"/>
          <w:szCs w:val="22"/>
        </w:rPr>
      </w:pPr>
    </w:p>
    <w:p w14:paraId="29FB79B2" w14:textId="77777777" w:rsidR="00AB7D58" w:rsidRPr="00427D7A" w:rsidRDefault="00AB7D58" w:rsidP="00427D7A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AB7D58">
        <w:rPr>
          <w:rFonts w:ascii="Garamond" w:hAnsi="Garamond"/>
          <w:sz w:val="22"/>
        </w:rPr>
        <w:t xml:space="preserve">Anstey, E. H., </w:t>
      </w:r>
      <w:r w:rsidRPr="00AB7D58">
        <w:rPr>
          <w:rFonts w:ascii="Garamond" w:hAnsi="Garamond"/>
          <w:sz w:val="22"/>
          <w:szCs w:val="22"/>
        </w:rPr>
        <w:t xml:space="preserve">Marhefka, S. L., Daley, E., </w:t>
      </w:r>
      <w:r w:rsidRPr="00AB7D58">
        <w:rPr>
          <w:rFonts w:ascii="Garamond" w:hAnsi="Garamond"/>
          <w:sz w:val="22"/>
        </w:rPr>
        <w:t xml:space="preserve">Kolar, S. K., </w:t>
      </w:r>
      <w:r w:rsidRPr="00AB7D58">
        <w:rPr>
          <w:rFonts w:ascii="Garamond" w:hAnsi="Garamond"/>
          <w:b/>
          <w:sz w:val="22"/>
          <w:szCs w:val="22"/>
          <w:u w:val="single"/>
        </w:rPr>
        <w:t>Buhi, E. R.</w:t>
      </w:r>
      <w:r w:rsidRPr="00AB7D58">
        <w:rPr>
          <w:rFonts w:ascii="Garamond" w:hAnsi="Garamond"/>
          <w:sz w:val="22"/>
          <w:szCs w:val="22"/>
        </w:rPr>
        <w:t xml:space="preserve">, &amp; Ebbert-Syfrett, J. (2010, November). </w:t>
      </w:r>
      <w:r w:rsidRPr="00AB7D58">
        <w:rPr>
          <w:rFonts w:ascii="Garamond" w:hAnsi="Garamond"/>
          <w:i/>
          <w:sz w:val="22"/>
          <w:szCs w:val="22"/>
        </w:rPr>
        <w:t>Factors associated with men's disclosure of an HPV test result to their main partner</w:t>
      </w:r>
      <w:r w:rsidRPr="00AB7D58">
        <w:rPr>
          <w:rFonts w:ascii="Garamond" w:hAnsi="Garamond"/>
          <w:sz w:val="22"/>
          <w:szCs w:val="22"/>
        </w:rPr>
        <w:t xml:space="preserve">. </w:t>
      </w:r>
      <w:r w:rsidRPr="00AB7D58">
        <w:rPr>
          <w:rFonts w:ascii="Garamond" w:hAnsi="Garamond" w:cs="Arial"/>
          <w:sz w:val="22"/>
          <w:szCs w:val="22"/>
        </w:rPr>
        <w:t>138</w:t>
      </w:r>
      <w:r w:rsidRPr="00AB7D58">
        <w:rPr>
          <w:rFonts w:ascii="Garamond" w:hAnsi="Garamond" w:cs="Arial"/>
          <w:sz w:val="22"/>
          <w:szCs w:val="22"/>
          <w:vertAlign w:val="superscript"/>
        </w:rPr>
        <w:t>th</w:t>
      </w:r>
      <w:r w:rsidRPr="00AB7D58">
        <w:rPr>
          <w:rFonts w:ascii="Garamond" w:hAnsi="Garamond" w:cs="Arial"/>
          <w:sz w:val="22"/>
          <w:szCs w:val="22"/>
        </w:rPr>
        <w:t xml:space="preserve"> Annual Meeting of the American Public Health Association</w:t>
      </w:r>
      <w:r w:rsidR="00427D7A">
        <w:rPr>
          <w:rFonts w:ascii="Garamond" w:hAnsi="Garamond"/>
          <w:sz w:val="22"/>
        </w:rPr>
        <w:t>. Denver, CO.</w:t>
      </w:r>
    </w:p>
    <w:p w14:paraId="2F785956" w14:textId="77777777" w:rsidR="00427D7A" w:rsidRPr="00420B3F" w:rsidRDefault="00427D7A" w:rsidP="00427D7A">
      <w:pPr>
        <w:jc w:val="both"/>
        <w:rPr>
          <w:rFonts w:ascii="Garamond" w:hAnsi="Garamond"/>
          <w:sz w:val="22"/>
          <w:szCs w:val="22"/>
        </w:rPr>
      </w:pPr>
    </w:p>
    <w:p w14:paraId="37081082" w14:textId="77777777" w:rsidR="008E68E9" w:rsidRPr="006757B9" w:rsidRDefault="006757B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  <w:lang w:val="sv-SE"/>
        </w:rPr>
      </w:pPr>
      <w:r w:rsidRPr="006757B9">
        <w:rPr>
          <w:rFonts w:ascii="Garamond" w:hAnsi="Garamond"/>
          <w:sz w:val="22"/>
          <w:szCs w:val="22"/>
        </w:rPr>
        <w:t xml:space="preserve">Hernandez, N. D., </w:t>
      </w:r>
      <w:r w:rsidR="008E68E9" w:rsidRPr="006757B9">
        <w:rPr>
          <w:rFonts w:ascii="Garamond" w:hAnsi="Garamond"/>
          <w:sz w:val="22"/>
          <w:szCs w:val="22"/>
        </w:rPr>
        <w:t xml:space="preserve">Daley, E., Marhefka, S. L., </w:t>
      </w:r>
      <w:r w:rsidR="008E68E9" w:rsidRPr="006757B9">
        <w:rPr>
          <w:rFonts w:ascii="Garamond" w:hAnsi="Garamond"/>
          <w:b/>
          <w:sz w:val="22"/>
          <w:szCs w:val="22"/>
          <w:u w:val="single"/>
        </w:rPr>
        <w:t>Buhi, E. R.</w:t>
      </w:r>
      <w:r w:rsidR="008E68E9" w:rsidRPr="006757B9">
        <w:rPr>
          <w:rFonts w:ascii="Garamond" w:hAnsi="Garamond"/>
          <w:sz w:val="22"/>
          <w:szCs w:val="22"/>
        </w:rPr>
        <w:t xml:space="preserve">, </w:t>
      </w:r>
      <w:r w:rsidRPr="006757B9">
        <w:rPr>
          <w:rFonts w:ascii="Garamond" w:hAnsi="Garamond"/>
          <w:sz w:val="22"/>
          <w:szCs w:val="22"/>
        </w:rPr>
        <w:t xml:space="preserve">Vamos, C., </w:t>
      </w:r>
      <w:r w:rsidR="008E68E9" w:rsidRPr="006757B9">
        <w:rPr>
          <w:rFonts w:ascii="Garamond" w:hAnsi="Garamond"/>
          <w:sz w:val="22"/>
          <w:szCs w:val="22"/>
        </w:rPr>
        <w:t xml:space="preserve">&amp; Wheldon, C. (2010, November). </w:t>
      </w:r>
      <w:r w:rsidRPr="006757B9">
        <w:rPr>
          <w:rFonts w:ascii="Garamond" w:hAnsi="Garamond"/>
          <w:i/>
          <w:sz w:val="22"/>
          <w:szCs w:val="22"/>
        </w:rPr>
        <w:t>Ethnic differences in HPV knowledge and intentions among Hispanic and Non-Hispanic males</w:t>
      </w:r>
      <w:r w:rsidR="008E68E9" w:rsidRPr="006757B9">
        <w:rPr>
          <w:rFonts w:ascii="Garamond" w:hAnsi="Garamond"/>
          <w:sz w:val="22"/>
          <w:szCs w:val="22"/>
        </w:rPr>
        <w:t xml:space="preserve">. </w:t>
      </w:r>
      <w:r w:rsidR="008E68E9" w:rsidRPr="006757B9">
        <w:rPr>
          <w:rFonts w:ascii="Garamond" w:hAnsi="Garamond" w:cs="Arial"/>
          <w:sz w:val="22"/>
          <w:szCs w:val="22"/>
        </w:rPr>
        <w:t>138</w:t>
      </w:r>
      <w:r w:rsidR="008E68E9" w:rsidRPr="006757B9">
        <w:rPr>
          <w:rFonts w:ascii="Garamond" w:hAnsi="Garamond" w:cs="Arial"/>
          <w:sz w:val="22"/>
          <w:szCs w:val="22"/>
          <w:vertAlign w:val="superscript"/>
        </w:rPr>
        <w:t>th</w:t>
      </w:r>
      <w:r w:rsidR="008E68E9" w:rsidRPr="006757B9">
        <w:rPr>
          <w:rFonts w:ascii="Garamond" w:hAnsi="Garamond" w:cs="Arial"/>
          <w:sz w:val="22"/>
          <w:szCs w:val="22"/>
        </w:rPr>
        <w:t xml:space="preserve"> Annual Meeting of the American Public Health Association</w:t>
      </w:r>
      <w:r w:rsidR="00427D7A">
        <w:rPr>
          <w:rFonts w:ascii="Garamond" w:hAnsi="Garamond"/>
          <w:sz w:val="22"/>
        </w:rPr>
        <w:t>. Denver, CO.</w:t>
      </w:r>
    </w:p>
    <w:p w14:paraId="4B6E2404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  <w:lang w:val="sv-SE"/>
        </w:rPr>
      </w:pPr>
    </w:p>
    <w:p w14:paraId="5B6890A8" w14:textId="77777777" w:rsidR="008E68E9" w:rsidRPr="009639CB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  <w:lang w:val="sv-SE"/>
        </w:rPr>
      </w:pPr>
      <w:r w:rsidRPr="009639CB">
        <w:rPr>
          <w:rFonts w:ascii="Garamond" w:hAnsi="Garamond"/>
          <w:sz w:val="22"/>
          <w:szCs w:val="22"/>
          <w:lang w:val="sv-SE"/>
        </w:rPr>
        <w:t xml:space="preserve">Alio, A., Daley, E., Chandler, R., </w:t>
      </w:r>
      <w:r w:rsidRPr="009639CB">
        <w:rPr>
          <w:rFonts w:ascii="Garamond" w:hAnsi="Garamond"/>
          <w:b/>
          <w:sz w:val="22"/>
          <w:szCs w:val="22"/>
          <w:u w:val="single"/>
          <w:lang w:val="sv-SE"/>
        </w:rPr>
        <w:t>Buhi, E. R.</w:t>
      </w:r>
      <w:r w:rsidRPr="009639CB">
        <w:rPr>
          <w:rFonts w:ascii="Garamond" w:hAnsi="Garamond"/>
          <w:sz w:val="22"/>
          <w:szCs w:val="22"/>
          <w:lang w:val="sv-SE"/>
        </w:rPr>
        <w:t xml:space="preserve">, Marhefka, S. L., Vamos, C. A., Kolar, S. K., Wheldon, C., &amp; Giuliano, A. (2010, November). </w:t>
      </w:r>
      <w:r w:rsidRPr="009639CB">
        <w:rPr>
          <w:rFonts w:ascii="Garamond" w:hAnsi="Garamond"/>
          <w:i/>
          <w:sz w:val="22"/>
          <w:szCs w:val="22"/>
        </w:rPr>
        <w:t>Racial differences in HPV knowledge and attitude towards the HPV vaccine among non-Hispanic black and white men</w:t>
      </w:r>
      <w:r w:rsidRPr="009639CB">
        <w:rPr>
          <w:rFonts w:ascii="Garamond" w:hAnsi="Garamond"/>
          <w:sz w:val="22"/>
          <w:szCs w:val="22"/>
        </w:rPr>
        <w:t xml:space="preserve">. </w:t>
      </w:r>
      <w:r w:rsidRPr="009639CB">
        <w:rPr>
          <w:rFonts w:ascii="Garamond" w:hAnsi="Garamond" w:cs="Arial"/>
          <w:sz w:val="22"/>
          <w:szCs w:val="22"/>
        </w:rPr>
        <w:t>138</w:t>
      </w:r>
      <w:r w:rsidRPr="009639CB">
        <w:rPr>
          <w:rFonts w:ascii="Garamond" w:hAnsi="Garamond" w:cs="Arial"/>
          <w:sz w:val="22"/>
          <w:szCs w:val="22"/>
          <w:vertAlign w:val="superscript"/>
        </w:rPr>
        <w:t>th</w:t>
      </w:r>
      <w:r w:rsidRPr="009639CB">
        <w:rPr>
          <w:rFonts w:ascii="Garamond" w:hAnsi="Garamond" w:cs="Arial"/>
          <w:sz w:val="22"/>
          <w:szCs w:val="22"/>
        </w:rPr>
        <w:t xml:space="preserve"> Annual Meeting of the American Public Health Association</w:t>
      </w:r>
      <w:r w:rsidR="00427D7A">
        <w:rPr>
          <w:rFonts w:ascii="Garamond" w:hAnsi="Garamond"/>
          <w:sz w:val="22"/>
        </w:rPr>
        <w:t>. Denver, CO.</w:t>
      </w:r>
    </w:p>
    <w:p w14:paraId="558269C0" w14:textId="77777777" w:rsidR="00370EBF" w:rsidRDefault="00370EBF" w:rsidP="00370EBF">
      <w:pPr>
        <w:jc w:val="both"/>
        <w:rPr>
          <w:rFonts w:ascii="Garamond" w:hAnsi="Garamond"/>
          <w:sz w:val="22"/>
          <w:szCs w:val="22"/>
          <w:lang w:val="sv-SE"/>
        </w:rPr>
      </w:pPr>
    </w:p>
    <w:p w14:paraId="071FDA19" w14:textId="77777777" w:rsidR="00370EBF" w:rsidRPr="004A372F" w:rsidRDefault="00370EBF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  <w:lang w:val="sv-SE"/>
        </w:rPr>
      </w:pPr>
      <w:r w:rsidRPr="00370EBF">
        <w:rPr>
          <w:rFonts w:ascii="Garamond" w:hAnsi="Garamond"/>
          <w:sz w:val="22"/>
          <w:szCs w:val="22"/>
        </w:rPr>
        <w:t xml:space="preserve">Daley, </w:t>
      </w:r>
      <w:r>
        <w:rPr>
          <w:rFonts w:ascii="Garamond" w:hAnsi="Garamond"/>
          <w:sz w:val="22"/>
          <w:szCs w:val="22"/>
        </w:rPr>
        <w:t xml:space="preserve">E., </w:t>
      </w:r>
      <w:r w:rsidRPr="00370EBF">
        <w:rPr>
          <w:rFonts w:ascii="Garamond" w:hAnsi="Garamond"/>
          <w:sz w:val="22"/>
          <w:szCs w:val="22"/>
        </w:rPr>
        <w:t xml:space="preserve">Marhefka, </w:t>
      </w:r>
      <w:r>
        <w:rPr>
          <w:rFonts w:ascii="Garamond" w:hAnsi="Garamond"/>
          <w:sz w:val="22"/>
          <w:szCs w:val="22"/>
        </w:rPr>
        <w:t xml:space="preserve">S., </w:t>
      </w:r>
      <w:r w:rsidRPr="00370EBF">
        <w:rPr>
          <w:rFonts w:ascii="Garamond" w:hAnsi="Garamond"/>
          <w:b/>
          <w:sz w:val="22"/>
          <w:szCs w:val="22"/>
          <w:u w:val="single"/>
        </w:rPr>
        <w:t>Buhi, E.</w:t>
      </w:r>
      <w:r>
        <w:rPr>
          <w:rFonts w:ascii="Garamond" w:hAnsi="Garamond"/>
          <w:sz w:val="22"/>
          <w:szCs w:val="22"/>
        </w:rPr>
        <w:t xml:space="preserve">, </w:t>
      </w:r>
      <w:r w:rsidRPr="00370EBF">
        <w:rPr>
          <w:rFonts w:ascii="Garamond" w:hAnsi="Garamond"/>
          <w:sz w:val="22"/>
          <w:szCs w:val="22"/>
        </w:rPr>
        <w:t xml:space="preserve">Vamos, </w:t>
      </w:r>
      <w:r>
        <w:rPr>
          <w:rFonts w:ascii="Garamond" w:hAnsi="Garamond"/>
          <w:sz w:val="22"/>
          <w:szCs w:val="22"/>
        </w:rPr>
        <w:t xml:space="preserve">C., </w:t>
      </w:r>
      <w:r w:rsidRPr="00370EBF">
        <w:rPr>
          <w:rFonts w:ascii="Garamond" w:hAnsi="Garamond"/>
          <w:sz w:val="22"/>
          <w:szCs w:val="22"/>
        </w:rPr>
        <w:t xml:space="preserve">Hernandez, </w:t>
      </w:r>
      <w:r>
        <w:rPr>
          <w:rFonts w:ascii="Garamond" w:hAnsi="Garamond"/>
          <w:sz w:val="22"/>
          <w:szCs w:val="22"/>
        </w:rPr>
        <w:t xml:space="preserve">N., </w:t>
      </w:r>
      <w:r w:rsidRPr="00370EBF">
        <w:rPr>
          <w:rFonts w:ascii="Garamond" w:hAnsi="Garamond"/>
          <w:sz w:val="22"/>
          <w:szCs w:val="22"/>
        </w:rPr>
        <w:t xml:space="preserve">Chandler, </w:t>
      </w:r>
      <w:r>
        <w:rPr>
          <w:rFonts w:ascii="Garamond" w:hAnsi="Garamond"/>
          <w:sz w:val="22"/>
          <w:szCs w:val="22"/>
        </w:rPr>
        <w:t xml:space="preserve">R., </w:t>
      </w:r>
      <w:r w:rsidRPr="00370EBF">
        <w:rPr>
          <w:rFonts w:ascii="Garamond" w:hAnsi="Garamond"/>
          <w:sz w:val="22"/>
          <w:szCs w:val="22"/>
        </w:rPr>
        <w:t xml:space="preserve">Alio, </w:t>
      </w:r>
      <w:r>
        <w:rPr>
          <w:rFonts w:ascii="Garamond" w:hAnsi="Garamond"/>
          <w:sz w:val="22"/>
          <w:szCs w:val="22"/>
        </w:rPr>
        <w:t xml:space="preserve">A., &amp; </w:t>
      </w:r>
      <w:r w:rsidRPr="00370EBF">
        <w:rPr>
          <w:rFonts w:ascii="Garamond" w:hAnsi="Garamond"/>
          <w:sz w:val="22"/>
          <w:szCs w:val="22"/>
        </w:rPr>
        <w:t>Giuliano</w:t>
      </w:r>
      <w:r>
        <w:rPr>
          <w:rFonts w:ascii="Garamond" w:hAnsi="Garamond"/>
          <w:sz w:val="22"/>
          <w:szCs w:val="22"/>
        </w:rPr>
        <w:t xml:space="preserve">, A. (2010, July). </w:t>
      </w:r>
      <w:r w:rsidRPr="00370EBF">
        <w:rPr>
          <w:rFonts w:ascii="Garamond" w:hAnsi="Garamond"/>
          <w:i/>
          <w:sz w:val="22"/>
          <w:szCs w:val="22"/>
        </w:rPr>
        <w:t>Ethnic and racial differences in HPV knowledge and vaccine intention among males receiving HPV test results</w:t>
      </w:r>
      <w:r>
        <w:rPr>
          <w:rFonts w:ascii="Garamond" w:hAnsi="Garamond"/>
          <w:sz w:val="22"/>
          <w:szCs w:val="22"/>
        </w:rPr>
        <w:t xml:space="preserve">. </w:t>
      </w:r>
      <w:r w:rsidRPr="0027074B">
        <w:rPr>
          <w:rFonts w:ascii="Garamond" w:hAnsi="Garamond"/>
          <w:sz w:val="22"/>
          <w:szCs w:val="22"/>
          <w:lang w:val="en"/>
        </w:rPr>
        <w:t>2</w:t>
      </w:r>
      <w:r>
        <w:rPr>
          <w:rFonts w:ascii="Garamond" w:hAnsi="Garamond"/>
          <w:sz w:val="22"/>
          <w:szCs w:val="22"/>
          <w:lang w:val="en"/>
        </w:rPr>
        <w:t>6</w:t>
      </w:r>
      <w:r w:rsidRPr="002F00C3">
        <w:rPr>
          <w:rFonts w:ascii="Garamond" w:hAnsi="Garamond"/>
          <w:sz w:val="22"/>
          <w:szCs w:val="22"/>
          <w:vertAlign w:val="superscript"/>
          <w:lang w:val="en"/>
        </w:rPr>
        <w:t>th</w:t>
      </w:r>
      <w:r>
        <w:rPr>
          <w:rFonts w:ascii="Garamond" w:hAnsi="Garamond"/>
          <w:sz w:val="22"/>
          <w:szCs w:val="22"/>
          <w:lang w:val="en"/>
        </w:rPr>
        <w:t xml:space="preserve"> </w:t>
      </w:r>
      <w:r w:rsidRPr="0027074B">
        <w:rPr>
          <w:rFonts w:ascii="Garamond" w:hAnsi="Garamond"/>
          <w:sz w:val="22"/>
          <w:szCs w:val="22"/>
          <w:lang w:val="en"/>
        </w:rPr>
        <w:t>International Papillomavirus Conference and Clinical Workshop</w:t>
      </w:r>
      <w:r>
        <w:rPr>
          <w:rFonts w:ascii="Garamond" w:hAnsi="Garamond"/>
          <w:sz w:val="22"/>
          <w:szCs w:val="22"/>
          <w:lang w:val="en"/>
        </w:rPr>
        <w:t>. Montreal, Canada</w:t>
      </w:r>
      <w:r w:rsidR="003F7BB8">
        <w:rPr>
          <w:rFonts w:ascii="Garamond" w:hAnsi="Garamond"/>
          <w:sz w:val="22"/>
          <w:szCs w:val="22"/>
          <w:lang w:val="en"/>
        </w:rPr>
        <w:t>.</w:t>
      </w:r>
    </w:p>
    <w:p w14:paraId="6BFEA169" w14:textId="77777777" w:rsidR="008E68E9" w:rsidRPr="004A372F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  <w:u w:val="single"/>
          <w:lang w:val="sv-SE"/>
        </w:rPr>
      </w:pPr>
    </w:p>
    <w:p w14:paraId="2283190E" w14:textId="77777777" w:rsidR="00D4472A" w:rsidRPr="00D4472A" w:rsidRDefault="00D4472A" w:rsidP="00D4472A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C01E4">
        <w:rPr>
          <w:rFonts w:ascii="Garamond" w:hAnsi="Garamond"/>
          <w:bCs/>
          <w:sz w:val="22"/>
          <w:szCs w:val="22"/>
          <w:lang w:val="de-DE"/>
        </w:rPr>
        <w:t xml:space="preserve">Daley, E., Vamos, C., Perrin, K., </w:t>
      </w:r>
      <w:r w:rsidRPr="006C01E4">
        <w:rPr>
          <w:rFonts w:ascii="Garamond" w:hAnsi="Garamond"/>
          <w:b/>
          <w:bCs/>
          <w:sz w:val="22"/>
          <w:szCs w:val="22"/>
          <w:u w:val="single"/>
          <w:lang w:val="de-DE"/>
        </w:rPr>
        <w:t>Buhi, E.</w:t>
      </w:r>
      <w:r w:rsidRPr="006C01E4">
        <w:rPr>
          <w:rFonts w:ascii="Garamond" w:hAnsi="Garamond"/>
          <w:bCs/>
          <w:sz w:val="22"/>
          <w:szCs w:val="22"/>
          <w:lang w:val="de-DE"/>
        </w:rPr>
        <w:t xml:space="preserve">, Hernandez, N., &amp; Fuhrmann, H. </w:t>
      </w:r>
      <w:r>
        <w:rPr>
          <w:rFonts w:ascii="Garamond" w:hAnsi="Garamond"/>
          <w:sz w:val="22"/>
          <w:szCs w:val="22"/>
          <w:lang w:val="sv-SE"/>
        </w:rPr>
        <w:t xml:space="preserve">(2010, March). </w:t>
      </w:r>
      <w:r w:rsidRPr="00D4472A">
        <w:rPr>
          <w:rFonts w:ascii="Garamond" w:hAnsi="Garamond"/>
          <w:i/>
          <w:sz w:val="22"/>
          <w:szCs w:val="22"/>
        </w:rPr>
        <w:t>Changes in Pap smear guidelines may cause confusion and missed screening and educational opportunities for young women</w:t>
      </w:r>
      <w:r w:rsidRPr="00D4472A">
        <w:rPr>
          <w:rFonts w:ascii="Garamond" w:hAnsi="Garamond"/>
          <w:sz w:val="22"/>
          <w:szCs w:val="22"/>
        </w:rPr>
        <w:t>. National Women’s Hea</w:t>
      </w:r>
      <w:r>
        <w:rPr>
          <w:rFonts w:ascii="Garamond" w:hAnsi="Garamond"/>
          <w:sz w:val="22"/>
          <w:szCs w:val="22"/>
        </w:rPr>
        <w:t>lth Conference. Washington, DC.</w:t>
      </w:r>
    </w:p>
    <w:p w14:paraId="1A64F4BF" w14:textId="77777777" w:rsidR="00D4472A" w:rsidRPr="00D4472A" w:rsidRDefault="00D4472A" w:rsidP="00D4472A">
      <w:pPr>
        <w:jc w:val="both"/>
        <w:rPr>
          <w:rFonts w:ascii="Garamond" w:hAnsi="Garamond"/>
          <w:sz w:val="22"/>
          <w:szCs w:val="22"/>
        </w:rPr>
      </w:pPr>
    </w:p>
    <w:p w14:paraId="2E0E01E1" w14:textId="77777777" w:rsidR="008E68E9" w:rsidRPr="00DC580C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2B7D61">
        <w:rPr>
          <w:rFonts w:ascii="Garamond" w:hAnsi="Garamond"/>
          <w:b/>
          <w:sz w:val="22"/>
          <w:szCs w:val="22"/>
          <w:u w:val="single"/>
          <w:lang w:val="sv-SE"/>
        </w:rPr>
        <w:t>Buhi, E.</w:t>
      </w:r>
      <w:r w:rsidRPr="004A372F">
        <w:rPr>
          <w:rFonts w:ascii="Garamond" w:hAnsi="Garamond"/>
          <w:sz w:val="22"/>
          <w:szCs w:val="22"/>
          <w:lang w:val="sv-SE"/>
        </w:rPr>
        <w:t xml:space="preserve">, Daley, E., Marhefka, S., Vamos, C., Anstey, E., Fuhrmann, H., &amp; Giuliano, A. </w:t>
      </w:r>
      <w:r>
        <w:rPr>
          <w:rFonts w:ascii="Garamond" w:hAnsi="Garamond"/>
          <w:sz w:val="22"/>
          <w:szCs w:val="22"/>
          <w:lang w:val="sv-SE"/>
        </w:rPr>
        <w:t xml:space="preserve">(2010, March). </w:t>
      </w:r>
      <w:r w:rsidRPr="00100483">
        <w:rPr>
          <w:rFonts w:ascii="Garamond" w:hAnsi="Garamond"/>
          <w:i/>
          <w:sz w:val="22"/>
          <w:szCs w:val="22"/>
          <w:lang w:val="sv-SE"/>
        </w:rPr>
        <w:t>HPV information-seeking among males after HPV testing</w:t>
      </w:r>
      <w:r>
        <w:rPr>
          <w:rFonts w:ascii="Garamond" w:hAnsi="Garamond"/>
          <w:sz w:val="22"/>
          <w:szCs w:val="22"/>
          <w:lang w:val="sv-SE"/>
        </w:rPr>
        <w:t xml:space="preserve">. </w:t>
      </w:r>
      <w:r w:rsidRPr="0095259E">
        <w:rPr>
          <w:rFonts w:ascii="Garamond" w:hAnsi="Garamond"/>
          <w:sz w:val="22"/>
          <w:szCs w:val="22"/>
          <w:lang w:val="sv-SE"/>
        </w:rPr>
        <w:t>2010 National STD Prevention Conference</w:t>
      </w:r>
      <w:r>
        <w:rPr>
          <w:rFonts w:ascii="Garamond" w:hAnsi="Garamond"/>
          <w:sz w:val="22"/>
          <w:szCs w:val="22"/>
          <w:lang w:val="sv-SE"/>
        </w:rPr>
        <w:t xml:space="preserve">. Atlanta, GA. </w:t>
      </w:r>
    </w:p>
    <w:p w14:paraId="6A6ADAF2" w14:textId="77777777" w:rsidR="008E68E9" w:rsidRPr="00DC580C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205E5753" w14:textId="77777777" w:rsidR="008E68E9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2B7D61">
        <w:rPr>
          <w:rFonts w:ascii="Garamond" w:hAnsi="Garamond"/>
          <w:b/>
          <w:sz w:val="22"/>
          <w:szCs w:val="22"/>
          <w:u w:val="single"/>
        </w:rPr>
        <w:t>Buhi, E. R.</w:t>
      </w:r>
      <w:r w:rsidRPr="00501BBF">
        <w:rPr>
          <w:rFonts w:ascii="Garamond" w:hAnsi="Garamond"/>
          <w:sz w:val="22"/>
          <w:szCs w:val="22"/>
        </w:rPr>
        <w:t xml:space="preserve">, Marhefka, S. L., </w:t>
      </w:r>
      <w:r>
        <w:rPr>
          <w:rFonts w:ascii="Garamond" w:hAnsi="Garamond"/>
          <w:sz w:val="22"/>
          <w:szCs w:val="22"/>
        </w:rPr>
        <w:t xml:space="preserve">Cook, R. L., </w:t>
      </w:r>
      <w:r w:rsidRPr="00501BBF">
        <w:rPr>
          <w:rFonts w:ascii="Garamond" w:hAnsi="Garamond"/>
          <w:sz w:val="22"/>
          <w:szCs w:val="22"/>
        </w:rPr>
        <w:t xml:space="preserve">Blunt, H. D. </w:t>
      </w:r>
      <w:r>
        <w:rPr>
          <w:rFonts w:ascii="Garamond" w:hAnsi="Garamond"/>
          <w:sz w:val="22"/>
          <w:szCs w:val="22"/>
        </w:rPr>
        <w:t xml:space="preserve">&amp; Oberne, A. B. </w:t>
      </w:r>
      <w:r w:rsidRPr="00C674D6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 xml:space="preserve">2010, February). </w:t>
      </w:r>
      <w:r w:rsidRPr="00884683">
        <w:rPr>
          <w:rFonts w:ascii="Garamond" w:hAnsi="Garamond"/>
          <w:i/>
          <w:sz w:val="22"/>
          <w:szCs w:val="22"/>
        </w:rPr>
        <w:t>Sexual health behaviors of college students who have met sex partners online:) Implications for STI prevention</w:t>
      </w:r>
      <w:r>
        <w:rPr>
          <w:rFonts w:ascii="Garamond" w:hAnsi="Garamond"/>
          <w:sz w:val="22"/>
          <w:szCs w:val="22"/>
        </w:rPr>
        <w:t xml:space="preserve">. </w:t>
      </w:r>
      <w:r w:rsidRPr="00C674D6">
        <w:rPr>
          <w:rFonts w:ascii="Garamond" w:hAnsi="Garamond"/>
          <w:sz w:val="22"/>
          <w:szCs w:val="22"/>
        </w:rPr>
        <w:t>10th Annual Scientific Meeting of the A</w:t>
      </w:r>
      <w:r>
        <w:rPr>
          <w:rFonts w:ascii="Garamond" w:hAnsi="Garamond"/>
          <w:sz w:val="22"/>
          <w:szCs w:val="22"/>
        </w:rPr>
        <w:t xml:space="preserve">merican </w:t>
      </w:r>
      <w:r w:rsidRPr="00C674D6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cademy of </w:t>
      </w:r>
      <w:r w:rsidRPr="00C674D6">
        <w:rPr>
          <w:rFonts w:ascii="Garamond" w:hAnsi="Garamond"/>
          <w:sz w:val="22"/>
          <w:szCs w:val="22"/>
        </w:rPr>
        <w:t>H</w:t>
      </w:r>
      <w:r>
        <w:rPr>
          <w:rFonts w:ascii="Garamond" w:hAnsi="Garamond"/>
          <w:sz w:val="22"/>
          <w:szCs w:val="22"/>
        </w:rPr>
        <w:t xml:space="preserve">ealth </w:t>
      </w:r>
      <w:r w:rsidRPr="00C674D6">
        <w:rPr>
          <w:rFonts w:ascii="Garamond" w:hAnsi="Garamond"/>
          <w:sz w:val="22"/>
          <w:szCs w:val="22"/>
        </w:rPr>
        <w:t>B</w:t>
      </w:r>
      <w:r>
        <w:rPr>
          <w:rFonts w:ascii="Garamond" w:hAnsi="Garamond"/>
          <w:sz w:val="22"/>
          <w:szCs w:val="22"/>
        </w:rPr>
        <w:t xml:space="preserve">ehavior. </w:t>
      </w:r>
      <w:r w:rsidRPr="00C674D6">
        <w:rPr>
          <w:rFonts w:ascii="Garamond" w:hAnsi="Garamond"/>
          <w:sz w:val="22"/>
          <w:szCs w:val="22"/>
        </w:rPr>
        <w:t xml:space="preserve">Clearwater Beach, </w:t>
      </w:r>
      <w:r>
        <w:rPr>
          <w:rFonts w:ascii="Garamond" w:hAnsi="Garamond"/>
          <w:sz w:val="22"/>
          <w:szCs w:val="22"/>
        </w:rPr>
        <w:t>FL.</w:t>
      </w:r>
    </w:p>
    <w:p w14:paraId="5E48C3B9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28896F5E" w14:textId="77777777" w:rsidR="008E68E9" w:rsidRPr="00C674D6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C674D6">
        <w:rPr>
          <w:rFonts w:ascii="Garamond" w:hAnsi="Garamond"/>
          <w:sz w:val="22"/>
          <w:szCs w:val="22"/>
        </w:rPr>
        <w:t xml:space="preserve">Anstey, E., Marhefka, S., Daley, E., Vamos, C., Kolar, S., </w:t>
      </w:r>
      <w:r w:rsidRPr="002B7D61">
        <w:rPr>
          <w:rFonts w:ascii="Garamond" w:hAnsi="Garamond"/>
          <w:b/>
          <w:sz w:val="22"/>
          <w:szCs w:val="22"/>
          <w:u w:val="single"/>
        </w:rPr>
        <w:t>Buhi, E.</w:t>
      </w:r>
      <w:r w:rsidRPr="00C674D6">
        <w:rPr>
          <w:rFonts w:ascii="Garamond" w:hAnsi="Garamond"/>
          <w:sz w:val="22"/>
          <w:szCs w:val="22"/>
        </w:rPr>
        <w:t>, &amp; Giuliano, A. (</w:t>
      </w:r>
      <w:r>
        <w:rPr>
          <w:rFonts w:ascii="Garamond" w:hAnsi="Garamond"/>
          <w:sz w:val="22"/>
          <w:szCs w:val="22"/>
        </w:rPr>
        <w:t xml:space="preserve">2010, February). </w:t>
      </w:r>
      <w:r w:rsidRPr="008C24BB">
        <w:rPr>
          <w:rFonts w:ascii="Garamond" w:hAnsi="Garamond"/>
          <w:i/>
          <w:sz w:val="22"/>
          <w:szCs w:val="22"/>
        </w:rPr>
        <w:t>Men’s disclosure of a sexually transmitted infection test result: An opportunity for educating women</w:t>
      </w:r>
      <w:r>
        <w:rPr>
          <w:rFonts w:ascii="Garamond" w:hAnsi="Garamond"/>
          <w:sz w:val="22"/>
          <w:szCs w:val="22"/>
        </w:rPr>
        <w:t xml:space="preserve">. </w:t>
      </w:r>
      <w:r w:rsidRPr="00C674D6">
        <w:rPr>
          <w:rFonts w:ascii="Garamond" w:hAnsi="Garamond"/>
          <w:sz w:val="22"/>
          <w:szCs w:val="22"/>
        </w:rPr>
        <w:t>10th Annual Scientific Meeting of the A</w:t>
      </w:r>
      <w:r>
        <w:rPr>
          <w:rFonts w:ascii="Garamond" w:hAnsi="Garamond"/>
          <w:sz w:val="22"/>
          <w:szCs w:val="22"/>
        </w:rPr>
        <w:t xml:space="preserve">merican </w:t>
      </w:r>
      <w:r w:rsidRPr="00C674D6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cademy of </w:t>
      </w:r>
      <w:r w:rsidRPr="00C674D6">
        <w:rPr>
          <w:rFonts w:ascii="Garamond" w:hAnsi="Garamond"/>
          <w:sz w:val="22"/>
          <w:szCs w:val="22"/>
        </w:rPr>
        <w:t>H</w:t>
      </w:r>
      <w:r>
        <w:rPr>
          <w:rFonts w:ascii="Garamond" w:hAnsi="Garamond"/>
          <w:sz w:val="22"/>
          <w:szCs w:val="22"/>
        </w:rPr>
        <w:t xml:space="preserve">ealth </w:t>
      </w:r>
      <w:r w:rsidRPr="00C674D6">
        <w:rPr>
          <w:rFonts w:ascii="Garamond" w:hAnsi="Garamond"/>
          <w:sz w:val="22"/>
          <w:szCs w:val="22"/>
        </w:rPr>
        <w:t>B</w:t>
      </w:r>
      <w:r>
        <w:rPr>
          <w:rFonts w:ascii="Garamond" w:hAnsi="Garamond"/>
          <w:sz w:val="22"/>
          <w:szCs w:val="22"/>
        </w:rPr>
        <w:t xml:space="preserve">ehavior. </w:t>
      </w:r>
      <w:r w:rsidRPr="00C674D6">
        <w:rPr>
          <w:rFonts w:ascii="Garamond" w:hAnsi="Garamond"/>
          <w:sz w:val="22"/>
          <w:szCs w:val="22"/>
        </w:rPr>
        <w:t xml:space="preserve">Clearwater Beach, </w:t>
      </w:r>
      <w:r>
        <w:rPr>
          <w:rFonts w:ascii="Garamond" w:hAnsi="Garamond"/>
          <w:sz w:val="22"/>
          <w:szCs w:val="22"/>
        </w:rPr>
        <w:t>FL.</w:t>
      </w:r>
    </w:p>
    <w:p w14:paraId="3B8236DA" w14:textId="77777777" w:rsidR="008E68E9" w:rsidRPr="00C674D6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0D7F0A89" w14:textId="77777777" w:rsidR="008E68E9" w:rsidRPr="005B1D2B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6C01E4">
        <w:rPr>
          <w:rFonts w:ascii="Garamond" w:hAnsi="Garamond"/>
          <w:sz w:val="22"/>
          <w:szCs w:val="22"/>
          <w:lang w:val="de-DE"/>
        </w:rPr>
        <w:t xml:space="preserve">Hernandez, N. D., Daley, E., Vamos, C. A., Kolar, S. K., &amp; </w:t>
      </w:r>
      <w:r w:rsidRPr="006C01E4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6C01E4">
        <w:rPr>
          <w:rFonts w:ascii="Garamond" w:hAnsi="Garamond"/>
          <w:sz w:val="22"/>
          <w:szCs w:val="22"/>
          <w:lang w:val="de-DE"/>
        </w:rPr>
        <w:t xml:space="preserve"> (2009, November). </w:t>
      </w:r>
      <w:r w:rsidRPr="007A2B0F">
        <w:rPr>
          <w:rFonts w:ascii="Garamond" w:hAnsi="Garamond"/>
          <w:i/>
          <w:sz w:val="22"/>
          <w:szCs w:val="22"/>
        </w:rPr>
        <w:t xml:space="preserve">To </w:t>
      </w:r>
      <w:r>
        <w:rPr>
          <w:rFonts w:ascii="Garamond" w:hAnsi="Garamond"/>
          <w:i/>
          <w:sz w:val="22"/>
          <w:szCs w:val="22"/>
        </w:rPr>
        <w:t>v</w:t>
      </w:r>
      <w:r w:rsidRPr="007A2B0F">
        <w:rPr>
          <w:rFonts w:ascii="Garamond" w:hAnsi="Garamond"/>
          <w:i/>
          <w:sz w:val="22"/>
          <w:szCs w:val="22"/>
        </w:rPr>
        <w:t xml:space="preserve">accinate or </w:t>
      </w:r>
      <w:r>
        <w:rPr>
          <w:rFonts w:ascii="Garamond" w:hAnsi="Garamond"/>
          <w:i/>
          <w:sz w:val="22"/>
          <w:szCs w:val="22"/>
        </w:rPr>
        <w:t>n</w:t>
      </w:r>
      <w:r w:rsidRPr="007A2B0F">
        <w:rPr>
          <w:rFonts w:ascii="Garamond" w:hAnsi="Garamond"/>
          <w:i/>
          <w:sz w:val="22"/>
          <w:szCs w:val="22"/>
        </w:rPr>
        <w:t xml:space="preserve">ot to </w:t>
      </w:r>
      <w:r>
        <w:rPr>
          <w:rFonts w:ascii="Garamond" w:hAnsi="Garamond"/>
          <w:i/>
          <w:sz w:val="22"/>
          <w:szCs w:val="22"/>
        </w:rPr>
        <w:t>v</w:t>
      </w:r>
      <w:r w:rsidRPr="007A2B0F">
        <w:rPr>
          <w:rFonts w:ascii="Garamond" w:hAnsi="Garamond"/>
          <w:i/>
          <w:sz w:val="22"/>
          <w:szCs w:val="22"/>
        </w:rPr>
        <w:t xml:space="preserve">accinate? An </w:t>
      </w:r>
      <w:r>
        <w:rPr>
          <w:rFonts w:ascii="Garamond" w:hAnsi="Garamond"/>
          <w:i/>
          <w:sz w:val="22"/>
          <w:szCs w:val="22"/>
        </w:rPr>
        <w:t>e</w:t>
      </w:r>
      <w:r w:rsidRPr="007A2B0F">
        <w:rPr>
          <w:rFonts w:ascii="Garamond" w:hAnsi="Garamond"/>
          <w:i/>
          <w:sz w:val="22"/>
          <w:szCs w:val="22"/>
        </w:rPr>
        <w:t xml:space="preserve">xamination of </w:t>
      </w:r>
      <w:r>
        <w:rPr>
          <w:rFonts w:ascii="Garamond" w:hAnsi="Garamond"/>
          <w:i/>
          <w:sz w:val="22"/>
          <w:szCs w:val="22"/>
        </w:rPr>
        <w:t>c</w:t>
      </w:r>
      <w:r w:rsidRPr="007A2B0F">
        <w:rPr>
          <w:rFonts w:ascii="Garamond" w:hAnsi="Garamond"/>
          <w:i/>
          <w:sz w:val="22"/>
          <w:szCs w:val="22"/>
        </w:rPr>
        <w:t xml:space="preserve">ollege </w:t>
      </w:r>
      <w:r>
        <w:rPr>
          <w:rFonts w:ascii="Garamond" w:hAnsi="Garamond"/>
          <w:i/>
          <w:sz w:val="22"/>
          <w:szCs w:val="22"/>
        </w:rPr>
        <w:t>w</w:t>
      </w:r>
      <w:r w:rsidRPr="007A2B0F">
        <w:rPr>
          <w:rFonts w:ascii="Garamond" w:hAnsi="Garamond"/>
          <w:i/>
          <w:sz w:val="22"/>
          <w:szCs w:val="22"/>
        </w:rPr>
        <w:t>omen</w:t>
      </w:r>
      <w:r>
        <w:rPr>
          <w:rFonts w:ascii="Garamond" w:hAnsi="Garamond"/>
          <w:i/>
          <w:sz w:val="22"/>
          <w:szCs w:val="22"/>
        </w:rPr>
        <w:t>’</w:t>
      </w:r>
      <w:r w:rsidRPr="007A2B0F">
        <w:rPr>
          <w:rFonts w:ascii="Garamond" w:hAnsi="Garamond"/>
          <w:i/>
          <w:sz w:val="22"/>
          <w:szCs w:val="22"/>
        </w:rPr>
        <w:t xml:space="preserve">s </w:t>
      </w:r>
      <w:r>
        <w:rPr>
          <w:rFonts w:ascii="Garamond" w:hAnsi="Garamond"/>
          <w:i/>
          <w:sz w:val="22"/>
          <w:szCs w:val="22"/>
        </w:rPr>
        <w:t>p</w:t>
      </w:r>
      <w:r w:rsidRPr="007A2B0F">
        <w:rPr>
          <w:rFonts w:ascii="Garamond" w:hAnsi="Garamond"/>
          <w:i/>
          <w:sz w:val="22"/>
          <w:szCs w:val="22"/>
        </w:rPr>
        <w:t xml:space="preserve">erceptions </w:t>
      </w:r>
      <w:r>
        <w:rPr>
          <w:rFonts w:ascii="Garamond" w:hAnsi="Garamond"/>
          <w:i/>
          <w:sz w:val="22"/>
          <w:szCs w:val="22"/>
        </w:rPr>
        <w:t>r</w:t>
      </w:r>
      <w:r w:rsidRPr="007A2B0F">
        <w:rPr>
          <w:rFonts w:ascii="Garamond" w:hAnsi="Garamond"/>
          <w:i/>
          <w:sz w:val="22"/>
          <w:szCs w:val="22"/>
        </w:rPr>
        <w:t xml:space="preserve">egarding the HPV </w:t>
      </w:r>
      <w:r>
        <w:rPr>
          <w:rFonts w:ascii="Garamond" w:hAnsi="Garamond"/>
          <w:i/>
          <w:sz w:val="22"/>
          <w:szCs w:val="22"/>
        </w:rPr>
        <w:t>v</w:t>
      </w:r>
      <w:r w:rsidRPr="007A2B0F">
        <w:rPr>
          <w:rFonts w:ascii="Garamond" w:hAnsi="Garamond"/>
          <w:i/>
          <w:sz w:val="22"/>
          <w:szCs w:val="22"/>
        </w:rPr>
        <w:t>accine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7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>
        <w:rPr>
          <w:rFonts w:ascii="Garamond" w:hAnsi="Garamond"/>
          <w:sz w:val="22"/>
        </w:rPr>
        <w:t>. Philadelphia, PA.</w:t>
      </w:r>
    </w:p>
    <w:p w14:paraId="5DC3EC3B" w14:textId="77777777" w:rsidR="008E68E9" w:rsidRPr="005B1D2B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404A71B2" w14:textId="77777777" w:rsidR="008E68E9" w:rsidRPr="00835B50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2B7D61">
        <w:rPr>
          <w:rFonts w:ascii="Garamond" w:hAnsi="Garamond"/>
          <w:b/>
          <w:sz w:val="22"/>
          <w:szCs w:val="22"/>
          <w:u w:val="single"/>
          <w:lang w:val="de-DE"/>
        </w:rPr>
        <w:t>Buhi, E. R.</w:t>
      </w:r>
      <w:r w:rsidRPr="006A721A">
        <w:rPr>
          <w:rFonts w:ascii="Garamond" w:hAnsi="Garamond"/>
          <w:sz w:val="22"/>
          <w:szCs w:val="22"/>
          <w:lang w:val="de-DE"/>
        </w:rPr>
        <w:t xml:space="preserve">, Marhefka, S., </w:t>
      </w:r>
      <w:r>
        <w:rPr>
          <w:rFonts w:ascii="Garamond" w:hAnsi="Garamond"/>
          <w:sz w:val="22"/>
          <w:szCs w:val="22"/>
          <w:lang w:val="de-DE"/>
        </w:rPr>
        <w:t>O</w:t>
      </w:r>
      <w:r w:rsidRPr="006A721A">
        <w:rPr>
          <w:rFonts w:ascii="Garamond" w:hAnsi="Garamond"/>
          <w:sz w:val="22"/>
          <w:szCs w:val="22"/>
          <w:lang w:val="de-DE"/>
        </w:rPr>
        <w:t>berne, A.</w:t>
      </w:r>
      <w:r>
        <w:rPr>
          <w:rFonts w:ascii="Garamond" w:hAnsi="Garamond"/>
          <w:sz w:val="22"/>
          <w:szCs w:val="22"/>
          <w:lang w:val="de-DE"/>
        </w:rPr>
        <w:t>, &amp; Blunt, H.</w:t>
      </w:r>
      <w:r w:rsidRPr="006A721A">
        <w:rPr>
          <w:rFonts w:ascii="Garamond" w:hAnsi="Garamond"/>
          <w:sz w:val="22"/>
          <w:szCs w:val="22"/>
          <w:lang w:val="de-DE"/>
        </w:rPr>
        <w:t xml:space="preserve"> (2009, August). </w:t>
      </w:r>
      <w:r w:rsidRPr="00A97CE9">
        <w:rPr>
          <w:rFonts w:ascii="Garamond" w:hAnsi="Garamond"/>
          <w:i/>
          <w:sz w:val="22"/>
          <w:szCs w:val="22"/>
        </w:rPr>
        <w:t>Internet sex-seeking among college students: Implications for HIV/STI prevention</w:t>
      </w:r>
      <w:r w:rsidRPr="00835B50">
        <w:rPr>
          <w:rFonts w:ascii="Garamond" w:hAnsi="Garamond"/>
          <w:sz w:val="22"/>
          <w:szCs w:val="22"/>
        </w:rPr>
        <w:t xml:space="preserve">. </w:t>
      </w:r>
      <w:r w:rsidRPr="00A97CE9">
        <w:rPr>
          <w:rFonts w:ascii="Garamond" w:hAnsi="Garamond"/>
          <w:sz w:val="22"/>
          <w:szCs w:val="22"/>
        </w:rPr>
        <w:t>2009 National HIV Prevention Conference</w:t>
      </w:r>
      <w:r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</w:rPr>
        <w:t>Atlanta, GA.</w:t>
      </w:r>
    </w:p>
    <w:p w14:paraId="02F8807A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12656E63" w14:textId="77777777" w:rsidR="008E68E9" w:rsidRPr="005B1D2B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2B7D61">
        <w:rPr>
          <w:rFonts w:ascii="Garamond" w:hAnsi="Garamond"/>
          <w:b/>
          <w:sz w:val="22"/>
          <w:szCs w:val="22"/>
          <w:u w:val="single"/>
        </w:rPr>
        <w:t>Buhi, E. R.</w:t>
      </w:r>
      <w:r w:rsidRPr="00A40F3F">
        <w:rPr>
          <w:rFonts w:ascii="Garamond" w:hAnsi="Garamond"/>
          <w:sz w:val="22"/>
          <w:szCs w:val="22"/>
        </w:rPr>
        <w:t xml:space="preserve">, Cox, A. J., Smith, G., Berkel, S., Hoyos, A., </w:t>
      </w:r>
      <w:r>
        <w:rPr>
          <w:rFonts w:ascii="Garamond" w:hAnsi="Garamond"/>
          <w:sz w:val="22"/>
          <w:szCs w:val="22"/>
        </w:rPr>
        <w:t xml:space="preserve">&amp; </w:t>
      </w:r>
      <w:r w:rsidRPr="00A40F3F">
        <w:rPr>
          <w:rFonts w:ascii="Garamond" w:hAnsi="Garamond"/>
          <w:sz w:val="22"/>
          <w:szCs w:val="22"/>
        </w:rPr>
        <w:t xml:space="preserve">Brelsford, K. (2009, August). </w:t>
      </w:r>
      <w:r w:rsidRPr="00A40F3F">
        <w:rPr>
          <w:rFonts w:ascii="Garamond" w:hAnsi="Garamond"/>
          <w:i/>
          <w:sz w:val="22"/>
          <w:szCs w:val="22"/>
        </w:rPr>
        <w:t xml:space="preserve">Initial </w:t>
      </w:r>
      <w:r>
        <w:rPr>
          <w:rFonts w:ascii="Garamond" w:hAnsi="Garamond"/>
          <w:i/>
          <w:sz w:val="22"/>
          <w:szCs w:val="22"/>
        </w:rPr>
        <w:t>f</w:t>
      </w:r>
      <w:r w:rsidRPr="00A40F3F">
        <w:rPr>
          <w:rFonts w:ascii="Garamond" w:hAnsi="Garamond"/>
          <w:i/>
          <w:sz w:val="22"/>
          <w:szCs w:val="22"/>
        </w:rPr>
        <w:t xml:space="preserve">indings from an </w:t>
      </w:r>
      <w:r>
        <w:rPr>
          <w:rFonts w:ascii="Garamond" w:hAnsi="Garamond"/>
          <w:i/>
          <w:sz w:val="22"/>
          <w:szCs w:val="22"/>
        </w:rPr>
        <w:t>e</w:t>
      </w:r>
      <w:r w:rsidRPr="00A40F3F">
        <w:rPr>
          <w:rFonts w:ascii="Garamond" w:hAnsi="Garamond"/>
          <w:i/>
          <w:sz w:val="22"/>
          <w:szCs w:val="22"/>
        </w:rPr>
        <w:t xml:space="preserve">valuation of Hip Hop, Let’s Stop! A </w:t>
      </w:r>
      <w:r>
        <w:rPr>
          <w:rFonts w:ascii="Garamond" w:hAnsi="Garamond"/>
          <w:i/>
          <w:sz w:val="22"/>
          <w:szCs w:val="22"/>
        </w:rPr>
        <w:t>y</w:t>
      </w:r>
      <w:r w:rsidRPr="00A40F3F">
        <w:rPr>
          <w:rFonts w:ascii="Garamond" w:hAnsi="Garamond"/>
          <w:i/>
          <w:sz w:val="22"/>
          <w:szCs w:val="22"/>
        </w:rPr>
        <w:t xml:space="preserve">outh </w:t>
      </w:r>
      <w:r>
        <w:rPr>
          <w:rFonts w:ascii="Garamond" w:hAnsi="Garamond"/>
          <w:i/>
          <w:sz w:val="22"/>
          <w:szCs w:val="22"/>
        </w:rPr>
        <w:t>p</w:t>
      </w:r>
      <w:r w:rsidRPr="00A40F3F">
        <w:rPr>
          <w:rFonts w:ascii="Garamond" w:hAnsi="Garamond"/>
          <w:i/>
          <w:sz w:val="22"/>
          <w:szCs w:val="22"/>
        </w:rPr>
        <w:t xml:space="preserve">revention </w:t>
      </w:r>
      <w:r>
        <w:rPr>
          <w:rFonts w:ascii="Garamond" w:hAnsi="Garamond"/>
          <w:i/>
          <w:sz w:val="22"/>
          <w:szCs w:val="22"/>
        </w:rPr>
        <w:t>i</w:t>
      </w:r>
      <w:r w:rsidRPr="00A40F3F">
        <w:rPr>
          <w:rFonts w:ascii="Garamond" w:hAnsi="Garamond"/>
          <w:i/>
          <w:sz w:val="22"/>
          <w:szCs w:val="22"/>
        </w:rPr>
        <w:t>ntervention</w:t>
      </w:r>
      <w:r>
        <w:rPr>
          <w:rFonts w:ascii="Garamond" w:hAnsi="Garamond"/>
          <w:sz w:val="22"/>
          <w:szCs w:val="22"/>
        </w:rPr>
        <w:t xml:space="preserve">. </w:t>
      </w:r>
      <w:r w:rsidRPr="00A97CE9">
        <w:rPr>
          <w:rFonts w:ascii="Garamond" w:hAnsi="Garamond"/>
          <w:sz w:val="22"/>
          <w:szCs w:val="22"/>
        </w:rPr>
        <w:t>2009 National HIV Prevention Conference</w:t>
      </w:r>
      <w:r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</w:rPr>
        <w:t>Atlanta, GA.</w:t>
      </w:r>
    </w:p>
    <w:p w14:paraId="584889EF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1E0689E" w14:textId="77777777" w:rsidR="008E68E9" w:rsidRPr="005B1D2B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007FE5">
        <w:rPr>
          <w:rFonts w:ascii="Garamond" w:hAnsi="Garamond"/>
          <w:sz w:val="22"/>
          <w:szCs w:val="22"/>
        </w:rPr>
        <w:t xml:space="preserve">Daley, E., Vamos, C., </w:t>
      </w:r>
      <w:r w:rsidRPr="00007FE5">
        <w:rPr>
          <w:rFonts w:ascii="Garamond" w:hAnsi="Garamond"/>
          <w:b/>
          <w:sz w:val="22"/>
          <w:szCs w:val="22"/>
          <w:u w:val="single"/>
        </w:rPr>
        <w:t>Buhi, E.</w:t>
      </w:r>
      <w:r w:rsidRPr="00007FE5">
        <w:rPr>
          <w:rFonts w:ascii="Garamond" w:hAnsi="Garamond"/>
          <w:sz w:val="22"/>
          <w:szCs w:val="22"/>
        </w:rPr>
        <w:t xml:space="preserve">, Kolar, S., Marhefka, S., Abrahamsen, M., &amp; Giuliano, A. (2009, May). </w:t>
      </w:r>
      <w:r w:rsidRPr="00CB6044">
        <w:rPr>
          <w:rFonts w:ascii="Garamond" w:hAnsi="Garamond"/>
          <w:i/>
          <w:sz w:val="22"/>
          <w:szCs w:val="22"/>
        </w:rPr>
        <w:t xml:space="preserve">Assessing </w:t>
      </w:r>
      <w:r>
        <w:rPr>
          <w:rFonts w:ascii="Garamond" w:hAnsi="Garamond"/>
          <w:i/>
          <w:sz w:val="22"/>
          <w:szCs w:val="22"/>
        </w:rPr>
        <w:t>d</w:t>
      </w:r>
      <w:r w:rsidRPr="00CB6044">
        <w:rPr>
          <w:rFonts w:ascii="Garamond" w:hAnsi="Garamond"/>
          <w:i/>
          <w:sz w:val="22"/>
          <w:szCs w:val="22"/>
        </w:rPr>
        <w:t xml:space="preserve">ifferences in </w:t>
      </w:r>
      <w:r>
        <w:rPr>
          <w:rFonts w:ascii="Garamond" w:hAnsi="Garamond"/>
          <w:i/>
          <w:sz w:val="22"/>
          <w:szCs w:val="22"/>
        </w:rPr>
        <w:t>m</w:t>
      </w:r>
      <w:r w:rsidRPr="00CB6044">
        <w:rPr>
          <w:rFonts w:ascii="Garamond" w:hAnsi="Garamond"/>
          <w:i/>
          <w:sz w:val="22"/>
          <w:szCs w:val="22"/>
        </w:rPr>
        <w:t xml:space="preserve">en </w:t>
      </w:r>
      <w:r>
        <w:rPr>
          <w:rFonts w:ascii="Garamond" w:hAnsi="Garamond"/>
          <w:i/>
          <w:sz w:val="22"/>
          <w:szCs w:val="22"/>
        </w:rPr>
        <w:t>w</w:t>
      </w:r>
      <w:r w:rsidRPr="00CB6044">
        <w:rPr>
          <w:rFonts w:ascii="Garamond" w:hAnsi="Garamond"/>
          <w:i/>
          <w:sz w:val="22"/>
          <w:szCs w:val="22"/>
        </w:rPr>
        <w:t xml:space="preserve">ho </w:t>
      </w:r>
      <w:r>
        <w:rPr>
          <w:rFonts w:ascii="Garamond" w:hAnsi="Garamond"/>
          <w:i/>
          <w:sz w:val="22"/>
          <w:szCs w:val="22"/>
        </w:rPr>
        <w:t>s</w:t>
      </w:r>
      <w:r w:rsidRPr="00CB6044">
        <w:rPr>
          <w:rFonts w:ascii="Garamond" w:hAnsi="Garamond"/>
          <w:i/>
          <w:sz w:val="22"/>
          <w:szCs w:val="22"/>
        </w:rPr>
        <w:t>elf-</w:t>
      </w:r>
      <w:r>
        <w:rPr>
          <w:rFonts w:ascii="Garamond" w:hAnsi="Garamond"/>
          <w:i/>
          <w:sz w:val="22"/>
          <w:szCs w:val="22"/>
        </w:rPr>
        <w:t>r</w:t>
      </w:r>
      <w:r w:rsidRPr="00CB6044">
        <w:rPr>
          <w:rFonts w:ascii="Garamond" w:hAnsi="Garamond"/>
          <w:i/>
          <w:sz w:val="22"/>
          <w:szCs w:val="22"/>
        </w:rPr>
        <w:t xml:space="preserve">eport HPV </w:t>
      </w:r>
      <w:r>
        <w:rPr>
          <w:rFonts w:ascii="Garamond" w:hAnsi="Garamond"/>
          <w:i/>
          <w:sz w:val="22"/>
          <w:szCs w:val="22"/>
        </w:rPr>
        <w:t>t</w:t>
      </w:r>
      <w:r w:rsidRPr="00CB6044">
        <w:rPr>
          <w:rFonts w:ascii="Garamond" w:hAnsi="Garamond"/>
          <w:i/>
          <w:sz w:val="22"/>
          <w:szCs w:val="22"/>
        </w:rPr>
        <w:t xml:space="preserve">est </w:t>
      </w:r>
      <w:r>
        <w:rPr>
          <w:rFonts w:ascii="Garamond" w:hAnsi="Garamond"/>
          <w:i/>
          <w:sz w:val="22"/>
          <w:szCs w:val="22"/>
        </w:rPr>
        <w:t>r</w:t>
      </w:r>
      <w:r w:rsidRPr="00CB6044">
        <w:rPr>
          <w:rFonts w:ascii="Garamond" w:hAnsi="Garamond"/>
          <w:i/>
          <w:sz w:val="22"/>
          <w:szCs w:val="22"/>
        </w:rPr>
        <w:t>esults</w:t>
      </w:r>
      <w:r>
        <w:rPr>
          <w:rFonts w:ascii="Garamond" w:hAnsi="Garamond"/>
          <w:sz w:val="22"/>
          <w:szCs w:val="22"/>
        </w:rPr>
        <w:t xml:space="preserve">. </w:t>
      </w:r>
      <w:r w:rsidRPr="0027074B">
        <w:rPr>
          <w:rFonts w:ascii="Garamond" w:hAnsi="Garamond"/>
          <w:sz w:val="22"/>
          <w:szCs w:val="22"/>
          <w:lang w:val="en"/>
        </w:rPr>
        <w:t>2</w:t>
      </w:r>
      <w:r>
        <w:rPr>
          <w:rFonts w:ascii="Garamond" w:hAnsi="Garamond"/>
          <w:sz w:val="22"/>
          <w:szCs w:val="22"/>
          <w:lang w:val="en"/>
        </w:rPr>
        <w:t>5</w:t>
      </w:r>
      <w:r w:rsidRPr="002F00C3">
        <w:rPr>
          <w:rFonts w:ascii="Garamond" w:hAnsi="Garamond"/>
          <w:sz w:val="22"/>
          <w:szCs w:val="22"/>
          <w:vertAlign w:val="superscript"/>
          <w:lang w:val="en"/>
        </w:rPr>
        <w:t>th</w:t>
      </w:r>
      <w:r>
        <w:rPr>
          <w:rFonts w:ascii="Garamond" w:hAnsi="Garamond"/>
          <w:sz w:val="22"/>
          <w:szCs w:val="22"/>
          <w:lang w:val="en"/>
        </w:rPr>
        <w:t xml:space="preserve"> </w:t>
      </w:r>
      <w:r w:rsidRPr="0027074B">
        <w:rPr>
          <w:rFonts w:ascii="Garamond" w:hAnsi="Garamond"/>
          <w:sz w:val="22"/>
          <w:szCs w:val="22"/>
          <w:lang w:val="en"/>
        </w:rPr>
        <w:t>International Papillomavirus Conference and Clinical Workshop</w:t>
      </w:r>
      <w:r>
        <w:rPr>
          <w:rFonts w:ascii="Garamond" w:hAnsi="Garamond"/>
          <w:sz w:val="22"/>
          <w:szCs w:val="22"/>
          <w:lang w:val="en"/>
        </w:rPr>
        <w:t xml:space="preserve">. </w:t>
      </w:r>
      <w:r w:rsidRPr="00D00179">
        <w:rPr>
          <w:rFonts w:ascii="Garamond" w:hAnsi="Garamond"/>
          <w:sz w:val="22"/>
          <w:szCs w:val="22"/>
          <w:lang w:val="en"/>
        </w:rPr>
        <w:t>Malmo, Sweden</w:t>
      </w:r>
      <w:r>
        <w:rPr>
          <w:rFonts w:ascii="Garamond" w:hAnsi="Garamond"/>
          <w:sz w:val="22"/>
        </w:rPr>
        <w:t>.</w:t>
      </w:r>
    </w:p>
    <w:p w14:paraId="491A6A96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1577D9A2" w14:textId="77777777" w:rsidR="008E68E9" w:rsidRPr="00F84CE1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527F1E">
        <w:rPr>
          <w:rFonts w:ascii="Garamond" w:hAnsi="Garamond"/>
          <w:sz w:val="22"/>
          <w:szCs w:val="22"/>
        </w:rPr>
        <w:t xml:space="preserve">Smith, S. A., Fuhrmann, H. J., </w:t>
      </w:r>
      <w:r w:rsidRPr="002B7D61">
        <w:rPr>
          <w:rFonts w:ascii="Garamond" w:hAnsi="Garamond"/>
          <w:b/>
          <w:sz w:val="22"/>
          <w:szCs w:val="22"/>
          <w:u w:val="single"/>
        </w:rPr>
        <w:t>Buhi, E. R.</w:t>
      </w:r>
      <w:r w:rsidRPr="00527F1E">
        <w:rPr>
          <w:rFonts w:ascii="Garamond" w:hAnsi="Garamond"/>
          <w:sz w:val="22"/>
          <w:szCs w:val="22"/>
        </w:rPr>
        <w:t xml:space="preserve">, &amp; Daley, E. M. (2008, </w:t>
      </w:r>
      <w:r>
        <w:rPr>
          <w:rFonts w:ascii="Garamond" w:hAnsi="Garamond"/>
          <w:sz w:val="22"/>
          <w:szCs w:val="22"/>
        </w:rPr>
        <w:t>October</w:t>
      </w:r>
      <w:r w:rsidRPr="00527F1E">
        <w:rPr>
          <w:rFonts w:ascii="Garamond" w:hAnsi="Garamond"/>
          <w:sz w:val="22"/>
          <w:szCs w:val="22"/>
        </w:rPr>
        <w:t xml:space="preserve">). </w:t>
      </w:r>
      <w:r w:rsidRPr="00527F1E">
        <w:rPr>
          <w:rFonts w:ascii="Garamond" w:hAnsi="Garamond"/>
          <w:bCs/>
          <w:i/>
          <w:iCs/>
          <w:sz w:val="22"/>
          <w:szCs w:val="22"/>
        </w:rPr>
        <w:t>Sources of health and sexual health information: A preliminary survey of where college students go when they have questions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6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>
        <w:rPr>
          <w:rFonts w:ascii="Garamond" w:hAnsi="Garamond"/>
          <w:sz w:val="22"/>
        </w:rPr>
        <w:t>. San Diego, CA.</w:t>
      </w:r>
    </w:p>
    <w:p w14:paraId="31E4C6DD" w14:textId="77777777" w:rsidR="008E68E9" w:rsidRPr="00007FE5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</w:rPr>
      </w:pPr>
    </w:p>
    <w:p w14:paraId="30ADC9CD" w14:textId="77777777" w:rsidR="008E68E9" w:rsidRPr="00EE4AB7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</w:rPr>
      </w:pPr>
      <w:r w:rsidRPr="00AE4AC9">
        <w:rPr>
          <w:rFonts w:ascii="Garamond" w:hAnsi="Garamond"/>
          <w:sz w:val="22"/>
          <w:lang w:val="de-DE"/>
        </w:rPr>
        <w:t xml:space="preserve">Nickelson, J., Bryant, C., </w:t>
      </w:r>
      <w:r w:rsidRPr="00960824">
        <w:rPr>
          <w:rFonts w:ascii="Garamond" w:hAnsi="Garamond"/>
          <w:b/>
          <w:sz w:val="22"/>
          <w:u w:val="single"/>
          <w:lang w:val="de-DE"/>
        </w:rPr>
        <w:t>Buhi, E.</w:t>
      </w:r>
      <w:r w:rsidRPr="00AE4AC9">
        <w:rPr>
          <w:rFonts w:ascii="Garamond" w:hAnsi="Garamond"/>
          <w:sz w:val="22"/>
          <w:lang w:val="de-DE"/>
        </w:rPr>
        <w:t xml:space="preserve">, DeBate, R., Eichler, D., McDermott, R., &amp; O’Rourke, K. </w:t>
      </w:r>
      <w:r w:rsidRPr="00AE4AC9">
        <w:rPr>
          <w:rFonts w:ascii="Garamond" w:hAnsi="Garamond"/>
          <w:sz w:val="22"/>
          <w:szCs w:val="22"/>
          <w:lang w:val="de-DE"/>
        </w:rPr>
        <w:t xml:space="preserve">(2008, October). </w:t>
      </w:r>
      <w:r w:rsidRPr="00011D60">
        <w:rPr>
          <w:rFonts w:ascii="Garamond" w:hAnsi="Garamond"/>
          <w:i/>
          <w:sz w:val="22"/>
        </w:rPr>
        <w:t>A modified obesity proneness model describes how mothers may influence the development of disordered eating behaviors and obesity</w:t>
      </w:r>
      <w:r>
        <w:rPr>
          <w:rFonts w:ascii="Garamond" w:hAnsi="Garamond"/>
          <w:sz w:val="22"/>
        </w:rPr>
        <w:t>. American Dietetic Association’</w:t>
      </w:r>
      <w:r w:rsidRPr="00EE4AB7">
        <w:rPr>
          <w:rFonts w:ascii="Garamond" w:hAnsi="Garamond"/>
          <w:sz w:val="22"/>
        </w:rPr>
        <w:t>s Food &amp; Nutrition Conference &amp; Expo</w:t>
      </w:r>
      <w:r>
        <w:rPr>
          <w:rFonts w:ascii="Garamond" w:hAnsi="Garamond"/>
          <w:sz w:val="22"/>
        </w:rPr>
        <w:t>. Chicago, IL.</w:t>
      </w:r>
    </w:p>
    <w:p w14:paraId="16239C2F" w14:textId="77777777" w:rsidR="008E68E9" w:rsidRPr="00EE4AB7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</w:rPr>
      </w:pPr>
    </w:p>
    <w:p w14:paraId="6F2B8153" w14:textId="77777777" w:rsidR="008E68E9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Helmy, H., Dyer, K., Chandler, R., Anstey, E., Daley, E., </w:t>
      </w:r>
      <w:r w:rsidRPr="00960824">
        <w:rPr>
          <w:rFonts w:ascii="Garamond" w:hAnsi="Garamond"/>
          <w:b/>
          <w:sz w:val="22"/>
          <w:szCs w:val="22"/>
          <w:u w:val="single"/>
        </w:rPr>
        <w:t>Buhi, E.</w:t>
      </w:r>
      <w:r>
        <w:rPr>
          <w:rFonts w:ascii="Garamond" w:hAnsi="Garamond"/>
          <w:sz w:val="22"/>
          <w:szCs w:val="22"/>
        </w:rPr>
        <w:t xml:space="preserve">, &amp; Baldwin, J. </w:t>
      </w:r>
      <w:r w:rsidRPr="00232771">
        <w:rPr>
          <w:rFonts w:ascii="Garamond" w:hAnsi="Garamond"/>
          <w:sz w:val="22"/>
          <w:szCs w:val="22"/>
        </w:rPr>
        <w:t xml:space="preserve">(2008, February). </w:t>
      </w:r>
      <w:r w:rsidRPr="00645D9D">
        <w:rPr>
          <w:rFonts w:ascii="Garamond" w:hAnsi="Garamond"/>
          <w:i/>
          <w:sz w:val="22"/>
          <w:szCs w:val="22"/>
        </w:rPr>
        <w:t xml:space="preserve">Identifying </w:t>
      </w:r>
      <w:r>
        <w:rPr>
          <w:rFonts w:ascii="Garamond" w:hAnsi="Garamond"/>
          <w:i/>
          <w:sz w:val="22"/>
          <w:szCs w:val="22"/>
        </w:rPr>
        <w:t>b</w:t>
      </w:r>
      <w:r w:rsidRPr="00645D9D">
        <w:rPr>
          <w:rFonts w:ascii="Garamond" w:hAnsi="Garamond"/>
          <w:i/>
          <w:sz w:val="22"/>
          <w:szCs w:val="22"/>
        </w:rPr>
        <w:t xml:space="preserve">arriers to </w:t>
      </w:r>
      <w:r>
        <w:rPr>
          <w:rFonts w:ascii="Garamond" w:hAnsi="Garamond"/>
          <w:i/>
          <w:sz w:val="22"/>
          <w:szCs w:val="22"/>
        </w:rPr>
        <w:t>c</w:t>
      </w:r>
      <w:r w:rsidRPr="00645D9D">
        <w:rPr>
          <w:rFonts w:ascii="Garamond" w:hAnsi="Garamond"/>
          <w:i/>
          <w:sz w:val="22"/>
          <w:szCs w:val="22"/>
        </w:rPr>
        <w:t xml:space="preserve">ervical </w:t>
      </w:r>
      <w:r>
        <w:rPr>
          <w:rFonts w:ascii="Garamond" w:hAnsi="Garamond"/>
          <w:i/>
          <w:sz w:val="22"/>
          <w:szCs w:val="22"/>
        </w:rPr>
        <w:t>c</w:t>
      </w:r>
      <w:r w:rsidRPr="00645D9D">
        <w:rPr>
          <w:rFonts w:ascii="Garamond" w:hAnsi="Garamond"/>
          <w:i/>
          <w:sz w:val="22"/>
          <w:szCs w:val="22"/>
        </w:rPr>
        <w:t xml:space="preserve">ancer </w:t>
      </w:r>
      <w:r>
        <w:rPr>
          <w:rFonts w:ascii="Garamond" w:hAnsi="Garamond"/>
          <w:i/>
          <w:sz w:val="22"/>
          <w:szCs w:val="22"/>
        </w:rPr>
        <w:t>p</w:t>
      </w:r>
      <w:r w:rsidRPr="00645D9D">
        <w:rPr>
          <w:rFonts w:ascii="Garamond" w:hAnsi="Garamond"/>
          <w:i/>
          <w:sz w:val="22"/>
          <w:szCs w:val="22"/>
        </w:rPr>
        <w:t xml:space="preserve">revention: A </w:t>
      </w:r>
      <w:r>
        <w:rPr>
          <w:rFonts w:ascii="Garamond" w:hAnsi="Garamond"/>
          <w:i/>
          <w:sz w:val="22"/>
          <w:szCs w:val="22"/>
        </w:rPr>
        <w:t>q</w:t>
      </w:r>
      <w:r w:rsidRPr="00645D9D">
        <w:rPr>
          <w:rFonts w:ascii="Garamond" w:hAnsi="Garamond"/>
          <w:i/>
          <w:sz w:val="22"/>
          <w:szCs w:val="22"/>
        </w:rPr>
        <w:t xml:space="preserve">ualitative </w:t>
      </w:r>
      <w:r>
        <w:rPr>
          <w:rFonts w:ascii="Garamond" w:hAnsi="Garamond"/>
          <w:i/>
          <w:sz w:val="22"/>
          <w:szCs w:val="22"/>
        </w:rPr>
        <w:t>s</w:t>
      </w:r>
      <w:r w:rsidRPr="00645D9D">
        <w:rPr>
          <w:rFonts w:ascii="Garamond" w:hAnsi="Garamond"/>
          <w:i/>
          <w:sz w:val="22"/>
          <w:szCs w:val="22"/>
        </w:rPr>
        <w:t xml:space="preserve">tudy with </w:t>
      </w:r>
      <w:r>
        <w:rPr>
          <w:rFonts w:ascii="Garamond" w:hAnsi="Garamond"/>
          <w:i/>
          <w:sz w:val="22"/>
          <w:szCs w:val="22"/>
        </w:rPr>
        <w:t>k</w:t>
      </w:r>
      <w:r w:rsidRPr="00645D9D">
        <w:rPr>
          <w:rFonts w:ascii="Garamond" w:hAnsi="Garamond"/>
          <w:i/>
          <w:sz w:val="22"/>
          <w:szCs w:val="22"/>
        </w:rPr>
        <w:t xml:space="preserve">ey </w:t>
      </w:r>
      <w:r>
        <w:rPr>
          <w:rFonts w:ascii="Garamond" w:hAnsi="Garamond"/>
          <w:i/>
          <w:sz w:val="22"/>
          <w:szCs w:val="22"/>
        </w:rPr>
        <w:t>s</w:t>
      </w:r>
      <w:r w:rsidRPr="00645D9D">
        <w:rPr>
          <w:rFonts w:ascii="Garamond" w:hAnsi="Garamond"/>
          <w:i/>
          <w:sz w:val="22"/>
          <w:szCs w:val="22"/>
        </w:rPr>
        <w:t>takeholders</w:t>
      </w:r>
      <w:r w:rsidRPr="00232771">
        <w:rPr>
          <w:rFonts w:ascii="Garamond" w:hAnsi="Garamond"/>
          <w:sz w:val="22"/>
          <w:szCs w:val="22"/>
        </w:rPr>
        <w:t>.</w:t>
      </w:r>
      <w:r w:rsidRPr="00232771">
        <w:rPr>
          <w:rFonts w:ascii="Garamond" w:hAnsi="Garamond"/>
          <w:i/>
          <w:sz w:val="22"/>
          <w:szCs w:val="22"/>
        </w:rPr>
        <w:t xml:space="preserve"> </w:t>
      </w:r>
      <w:r w:rsidRPr="00232771">
        <w:rPr>
          <w:rFonts w:ascii="Garamond" w:hAnsi="Garamond" w:cs="Arial"/>
          <w:sz w:val="22"/>
          <w:szCs w:val="22"/>
        </w:rPr>
        <w:t>USF Health Research Day 2008</w:t>
      </w:r>
      <w:r>
        <w:rPr>
          <w:rFonts w:ascii="Garamond" w:hAnsi="Garamond"/>
          <w:sz w:val="22"/>
        </w:rPr>
        <w:t>. Tampa, FL.</w:t>
      </w:r>
    </w:p>
    <w:p w14:paraId="730D4D94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60660D7E" w14:textId="77777777" w:rsidR="008E68E9" w:rsidRPr="00F11945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232771">
        <w:rPr>
          <w:rFonts w:ascii="Garamond" w:hAnsi="Garamond"/>
          <w:sz w:val="22"/>
          <w:szCs w:val="22"/>
        </w:rPr>
        <w:t xml:space="preserve">Fuhrmann, H. J., Smith, S. A., </w:t>
      </w:r>
      <w:r w:rsidRPr="00960824">
        <w:rPr>
          <w:rFonts w:ascii="Garamond" w:hAnsi="Garamond"/>
          <w:b/>
          <w:sz w:val="22"/>
          <w:szCs w:val="22"/>
          <w:u w:val="single"/>
        </w:rPr>
        <w:t>Buhi, E. R.</w:t>
      </w:r>
      <w:r w:rsidRPr="00232771">
        <w:rPr>
          <w:rFonts w:ascii="Garamond" w:hAnsi="Garamond"/>
          <w:sz w:val="22"/>
          <w:szCs w:val="22"/>
        </w:rPr>
        <w:t xml:space="preserve">, &amp; Daley, E. M. (2008, February). </w:t>
      </w:r>
      <w:r w:rsidRPr="00232771">
        <w:rPr>
          <w:rFonts w:ascii="Garamond" w:hAnsi="Garamond"/>
          <w:i/>
          <w:sz w:val="22"/>
          <w:szCs w:val="22"/>
        </w:rPr>
        <w:t xml:space="preserve">Searching for </w:t>
      </w:r>
      <w:r>
        <w:rPr>
          <w:rFonts w:ascii="Garamond" w:hAnsi="Garamond"/>
          <w:i/>
          <w:sz w:val="22"/>
          <w:szCs w:val="22"/>
        </w:rPr>
        <w:t>e</w:t>
      </w:r>
      <w:r w:rsidRPr="00232771">
        <w:rPr>
          <w:rFonts w:ascii="Garamond" w:hAnsi="Garamond"/>
          <w:i/>
          <w:sz w:val="22"/>
          <w:szCs w:val="22"/>
        </w:rPr>
        <w:t xml:space="preserve">mergency </w:t>
      </w:r>
      <w:r>
        <w:rPr>
          <w:rFonts w:ascii="Garamond" w:hAnsi="Garamond"/>
          <w:i/>
          <w:sz w:val="22"/>
          <w:szCs w:val="22"/>
        </w:rPr>
        <w:t>c</w:t>
      </w:r>
      <w:r w:rsidRPr="00232771">
        <w:rPr>
          <w:rFonts w:ascii="Garamond" w:hAnsi="Garamond"/>
          <w:i/>
          <w:sz w:val="22"/>
          <w:szCs w:val="22"/>
        </w:rPr>
        <w:t xml:space="preserve">ontraception </w:t>
      </w:r>
      <w:r>
        <w:rPr>
          <w:rFonts w:ascii="Garamond" w:hAnsi="Garamond"/>
          <w:i/>
          <w:sz w:val="22"/>
          <w:szCs w:val="22"/>
        </w:rPr>
        <w:t>i</w:t>
      </w:r>
      <w:r w:rsidRPr="00232771">
        <w:rPr>
          <w:rFonts w:ascii="Garamond" w:hAnsi="Garamond"/>
          <w:i/>
          <w:sz w:val="22"/>
          <w:szCs w:val="22"/>
        </w:rPr>
        <w:t xml:space="preserve">nformation on the Internet: An </w:t>
      </w:r>
      <w:r>
        <w:rPr>
          <w:rFonts w:ascii="Garamond" w:hAnsi="Garamond"/>
          <w:i/>
          <w:sz w:val="22"/>
          <w:szCs w:val="22"/>
        </w:rPr>
        <w:t>o</w:t>
      </w:r>
      <w:r w:rsidRPr="00232771">
        <w:rPr>
          <w:rFonts w:ascii="Garamond" w:hAnsi="Garamond"/>
          <w:i/>
          <w:sz w:val="22"/>
          <w:szCs w:val="22"/>
        </w:rPr>
        <w:t xml:space="preserve">bservation of </w:t>
      </w:r>
      <w:r>
        <w:rPr>
          <w:rFonts w:ascii="Garamond" w:hAnsi="Garamond"/>
          <w:i/>
          <w:sz w:val="22"/>
          <w:szCs w:val="22"/>
        </w:rPr>
        <w:t>c</w:t>
      </w:r>
      <w:r w:rsidRPr="00232771">
        <w:rPr>
          <w:rFonts w:ascii="Garamond" w:hAnsi="Garamond"/>
          <w:i/>
          <w:sz w:val="22"/>
          <w:szCs w:val="22"/>
        </w:rPr>
        <w:t xml:space="preserve">ollege </w:t>
      </w:r>
      <w:r>
        <w:rPr>
          <w:rFonts w:ascii="Garamond" w:hAnsi="Garamond"/>
          <w:i/>
          <w:sz w:val="22"/>
          <w:szCs w:val="22"/>
        </w:rPr>
        <w:t>s</w:t>
      </w:r>
      <w:r w:rsidRPr="00232771">
        <w:rPr>
          <w:rFonts w:ascii="Garamond" w:hAnsi="Garamond"/>
          <w:i/>
          <w:sz w:val="22"/>
          <w:szCs w:val="22"/>
        </w:rPr>
        <w:t xml:space="preserve">tudents’ </w:t>
      </w:r>
      <w:r>
        <w:rPr>
          <w:rFonts w:ascii="Garamond" w:hAnsi="Garamond"/>
          <w:i/>
          <w:sz w:val="22"/>
          <w:szCs w:val="22"/>
        </w:rPr>
        <w:t>e</w:t>
      </w:r>
      <w:r w:rsidRPr="00232771">
        <w:rPr>
          <w:rFonts w:ascii="Garamond" w:hAnsi="Garamond"/>
          <w:i/>
          <w:sz w:val="22"/>
          <w:szCs w:val="22"/>
        </w:rPr>
        <w:t>xperiences</w:t>
      </w:r>
      <w:r w:rsidRPr="00232771">
        <w:rPr>
          <w:rFonts w:ascii="Garamond" w:hAnsi="Garamond"/>
          <w:sz w:val="22"/>
          <w:szCs w:val="22"/>
        </w:rPr>
        <w:t>.</w:t>
      </w:r>
      <w:r w:rsidRPr="00232771">
        <w:rPr>
          <w:rFonts w:ascii="Garamond" w:hAnsi="Garamond"/>
          <w:i/>
          <w:sz w:val="22"/>
          <w:szCs w:val="22"/>
        </w:rPr>
        <w:t xml:space="preserve"> </w:t>
      </w:r>
      <w:r w:rsidRPr="00232771">
        <w:rPr>
          <w:rFonts w:ascii="Garamond" w:hAnsi="Garamond" w:cs="Arial"/>
          <w:sz w:val="22"/>
          <w:szCs w:val="22"/>
        </w:rPr>
        <w:t>USF Health Research Day 2008</w:t>
      </w:r>
      <w:r>
        <w:rPr>
          <w:rFonts w:ascii="Garamond" w:hAnsi="Garamond"/>
          <w:sz w:val="22"/>
        </w:rPr>
        <w:t>. Tampa, FL.</w:t>
      </w:r>
    </w:p>
    <w:p w14:paraId="462075D0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66547AA3" w14:textId="77777777" w:rsidR="008E68E9" w:rsidRPr="00F11945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232771">
        <w:rPr>
          <w:rFonts w:ascii="Garamond" w:hAnsi="Garamond"/>
          <w:sz w:val="22"/>
          <w:szCs w:val="22"/>
        </w:rPr>
        <w:t xml:space="preserve">Smith, S. A., Fuhrmann, H. J., </w:t>
      </w:r>
      <w:r w:rsidRPr="00960824">
        <w:rPr>
          <w:rFonts w:ascii="Garamond" w:hAnsi="Garamond"/>
          <w:b/>
          <w:sz w:val="22"/>
          <w:szCs w:val="22"/>
          <w:u w:val="single"/>
        </w:rPr>
        <w:t>Buhi, E. R.</w:t>
      </w:r>
      <w:r w:rsidRPr="006C774E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&amp; Daley, E. M.</w:t>
      </w:r>
      <w:r w:rsidRPr="006C774E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2008, February</w:t>
      </w:r>
      <w:r w:rsidRPr="006C774E">
        <w:rPr>
          <w:rFonts w:ascii="Garamond" w:hAnsi="Garamond"/>
          <w:sz w:val="22"/>
          <w:szCs w:val="22"/>
        </w:rPr>
        <w:t xml:space="preserve">). </w:t>
      </w:r>
      <w:r w:rsidRPr="00232771">
        <w:rPr>
          <w:rFonts w:ascii="Garamond" w:hAnsi="Garamond"/>
          <w:i/>
          <w:sz w:val="22"/>
          <w:szCs w:val="22"/>
        </w:rPr>
        <w:t>Sources of health and sexual health information: Where do young people go when they have questions?</w:t>
      </w:r>
      <w:r>
        <w:rPr>
          <w:rFonts w:ascii="Garamond" w:hAnsi="Garamond"/>
          <w:sz w:val="22"/>
          <w:szCs w:val="22"/>
        </w:rPr>
        <w:t xml:space="preserve"> </w:t>
      </w:r>
      <w:r w:rsidRPr="00232771">
        <w:rPr>
          <w:rFonts w:ascii="Garamond" w:hAnsi="Garamond" w:cs="Arial"/>
          <w:sz w:val="22"/>
          <w:szCs w:val="22"/>
        </w:rPr>
        <w:t>USF Health Research Day 2008</w:t>
      </w:r>
      <w:r>
        <w:rPr>
          <w:rFonts w:ascii="Garamond" w:hAnsi="Garamond"/>
          <w:sz w:val="22"/>
        </w:rPr>
        <w:t>. Tampa, FL.</w:t>
      </w:r>
    </w:p>
    <w:p w14:paraId="51F1A365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3E162DE9" w14:textId="77777777" w:rsidR="008E68E9" w:rsidRPr="00700CB4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960824">
        <w:rPr>
          <w:rFonts w:ascii="Garamond" w:hAnsi="Garamond"/>
          <w:b/>
          <w:sz w:val="22"/>
          <w:szCs w:val="22"/>
          <w:u w:val="single"/>
        </w:rPr>
        <w:t>Buhi, E. R.</w:t>
      </w:r>
      <w:r w:rsidRPr="006C774E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Surrency, H., &amp; Clayton</w:t>
      </w:r>
      <w:r w:rsidRPr="006C774E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H</w:t>
      </w:r>
      <w:r w:rsidRPr="006C774E">
        <w:rPr>
          <w:rFonts w:ascii="Garamond" w:hAnsi="Garamond"/>
          <w:sz w:val="22"/>
          <w:szCs w:val="22"/>
        </w:rPr>
        <w:t>. (</w:t>
      </w:r>
      <w:r>
        <w:rPr>
          <w:rFonts w:ascii="Garamond" w:hAnsi="Garamond"/>
          <w:sz w:val="22"/>
          <w:szCs w:val="22"/>
        </w:rPr>
        <w:t>2007, November</w:t>
      </w:r>
      <w:r w:rsidRPr="006C774E">
        <w:rPr>
          <w:rFonts w:ascii="Garamond" w:hAnsi="Garamond"/>
          <w:sz w:val="22"/>
          <w:szCs w:val="22"/>
        </w:rPr>
        <w:t xml:space="preserve">). </w:t>
      </w:r>
      <w:r w:rsidRPr="000123B1">
        <w:rPr>
          <w:rFonts w:ascii="Garamond" w:hAnsi="Garamond"/>
          <w:i/>
          <w:sz w:val="22"/>
          <w:szCs w:val="22"/>
        </w:rPr>
        <w:t xml:space="preserve">Findings from a </w:t>
      </w:r>
      <w:r>
        <w:rPr>
          <w:rFonts w:ascii="Garamond" w:hAnsi="Garamond"/>
          <w:i/>
          <w:sz w:val="22"/>
          <w:szCs w:val="22"/>
        </w:rPr>
        <w:t>r</w:t>
      </w:r>
      <w:r w:rsidRPr="000123B1">
        <w:rPr>
          <w:rFonts w:ascii="Garamond" w:hAnsi="Garamond"/>
          <w:i/>
          <w:sz w:val="22"/>
          <w:szCs w:val="22"/>
        </w:rPr>
        <w:t xml:space="preserve">andom </w:t>
      </w:r>
      <w:r>
        <w:rPr>
          <w:rFonts w:ascii="Garamond" w:hAnsi="Garamond"/>
          <w:i/>
          <w:sz w:val="22"/>
          <w:szCs w:val="22"/>
        </w:rPr>
        <w:t>s</w:t>
      </w:r>
      <w:r w:rsidRPr="000123B1">
        <w:rPr>
          <w:rFonts w:ascii="Garamond" w:hAnsi="Garamond"/>
          <w:i/>
          <w:sz w:val="22"/>
          <w:szCs w:val="22"/>
        </w:rPr>
        <w:t xml:space="preserve">ample of </w:t>
      </w:r>
      <w:r>
        <w:rPr>
          <w:rFonts w:ascii="Garamond" w:hAnsi="Garamond"/>
          <w:i/>
          <w:sz w:val="22"/>
          <w:szCs w:val="22"/>
        </w:rPr>
        <w:t>c</w:t>
      </w:r>
      <w:r w:rsidRPr="000123B1">
        <w:rPr>
          <w:rFonts w:ascii="Garamond" w:hAnsi="Garamond"/>
          <w:i/>
          <w:sz w:val="22"/>
          <w:szCs w:val="22"/>
        </w:rPr>
        <w:t xml:space="preserve">ollege </w:t>
      </w:r>
      <w:r>
        <w:rPr>
          <w:rFonts w:ascii="Garamond" w:hAnsi="Garamond"/>
          <w:i/>
          <w:sz w:val="22"/>
          <w:szCs w:val="22"/>
        </w:rPr>
        <w:t>w</w:t>
      </w:r>
      <w:r w:rsidRPr="000123B1">
        <w:rPr>
          <w:rFonts w:ascii="Garamond" w:hAnsi="Garamond"/>
          <w:i/>
          <w:sz w:val="22"/>
          <w:szCs w:val="22"/>
        </w:rPr>
        <w:t xml:space="preserve">omen on </w:t>
      </w:r>
      <w:r>
        <w:rPr>
          <w:rFonts w:ascii="Garamond" w:hAnsi="Garamond"/>
          <w:i/>
          <w:sz w:val="22"/>
          <w:szCs w:val="22"/>
        </w:rPr>
        <w:t>s</w:t>
      </w:r>
      <w:r w:rsidRPr="000123B1">
        <w:rPr>
          <w:rFonts w:ascii="Garamond" w:hAnsi="Garamond"/>
          <w:i/>
          <w:sz w:val="22"/>
          <w:szCs w:val="22"/>
        </w:rPr>
        <w:t xml:space="preserve">talking and </w:t>
      </w:r>
      <w:r>
        <w:rPr>
          <w:rFonts w:ascii="Garamond" w:hAnsi="Garamond"/>
          <w:i/>
          <w:sz w:val="22"/>
          <w:szCs w:val="22"/>
        </w:rPr>
        <w:t>s</w:t>
      </w:r>
      <w:r w:rsidRPr="000123B1">
        <w:rPr>
          <w:rFonts w:ascii="Garamond" w:hAnsi="Garamond"/>
          <w:i/>
          <w:sz w:val="22"/>
          <w:szCs w:val="22"/>
        </w:rPr>
        <w:t xml:space="preserve">ubsequent </w:t>
      </w:r>
      <w:r>
        <w:rPr>
          <w:rFonts w:ascii="Garamond" w:hAnsi="Garamond"/>
          <w:i/>
          <w:sz w:val="22"/>
          <w:szCs w:val="22"/>
        </w:rPr>
        <w:t>h</w:t>
      </w:r>
      <w:r w:rsidRPr="000123B1">
        <w:rPr>
          <w:rFonts w:ascii="Garamond" w:hAnsi="Garamond"/>
          <w:i/>
          <w:sz w:val="22"/>
          <w:szCs w:val="22"/>
        </w:rPr>
        <w:t>elp-</w:t>
      </w:r>
      <w:r>
        <w:rPr>
          <w:rFonts w:ascii="Garamond" w:hAnsi="Garamond"/>
          <w:i/>
          <w:sz w:val="22"/>
          <w:szCs w:val="22"/>
        </w:rPr>
        <w:t>s</w:t>
      </w:r>
      <w:r w:rsidRPr="000123B1">
        <w:rPr>
          <w:rFonts w:ascii="Garamond" w:hAnsi="Garamond"/>
          <w:i/>
          <w:sz w:val="22"/>
          <w:szCs w:val="22"/>
        </w:rPr>
        <w:t xml:space="preserve">eeking </w:t>
      </w:r>
      <w:r>
        <w:rPr>
          <w:rFonts w:ascii="Garamond" w:hAnsi="Garamond"/>
          <w:i/>
          <w:sz w:val="22"/>
          <w:szCs w:val="22"/>
        </w:rPr>
        <w:t>b</w:t>
      </w:r>
      <w:r w:rsidRPr="000123B1">
        <w:rPr>
          <w:rFonts w:ascii="Garamond" w:hAnsi="Garamond"/>
          <w:i/>
          <w:sz w:val="22"/>
          <w:szCs w:val="22"/>
        </w:rPr>
        <w:t xml:space="preserve">ehaviors: Implications for </w:t>
      </w:r>
      <w:r>
        <w:rPr>
          <w:rFonts w:ascii="Garamond" w:hAnsi="Garamond"/>
          <w:i/>
          <w:sz w:val="22"/>
          <w:szCs w:val="22"/>
        </w:rPr>
        <w:t>s</w:t>
      </w:r>
      <w:r w:rsidRPr="000123B1">
        <w:rPr>
          <w:rFonts w:ascii="Garamond" w:hAnsi="Garamond"/>
          <w:i/>
          <w:sz w:val="22"/>
          <w:szCs w:val="22"/>
        </w:rPr>
        <w:t xml:space="preserve">chool and </w:t>
      </w:r>
      <w:r>
        <w:rPr>
          <w:rFonts w:ascii="Garamond" w:hAnsi="Garamond"/>
          <w:i/>
          <w:sz w:val="22"/>
          <w:szCs w:val="22"/>
        </w:rPr>
        <w:t>c</w:t>
      </w:r>
      <w:r w:rsidRPr="000123B1">
        <w:rPr>
          <w:rFonts w:ascii="Garamond" w:hAnsi="Garamond"/>
          <w:i/>
          <w:sz w:val="22"/>
          <w:szCs w:val="22"/>
        </w:rPr>
        <w:t xml:space="preserve">ollege </w:t>
      </w:r>
      <w:r>
        <w:rPr>
          <w:rFonts w:ascii="Garamond" w:hAnsi="Garamond"/>
          <w:i/>
          <w:sz w:val="22"/>
          <w:szCs w:val="22"/>
        </w:rPr>
        <w:t>h</w:t>
      </w:r>
      <w:r w:rsidRPr="000123B1">
        <w:rPr>
          <w:rFonts w:ascii="Garamond" w:hAnsi="Garamond"/>
          <w:i/>
          <w:sz w:val="22"/>
          <w:szCs w:val="22"/>
        </w:rPr>
        <w:t>ealth</w:t>
      </w:r>
      <w:r>
        <w:rPr>
          <w:rFonts w:ascii="Garamond" w:hAnsi="Garamond"/>
          <w:sz w:val="22"/>
          <w:szCs w:val="22"/>
        </w:rPr>
        <w:t xml:space="preserve">.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5</w:t>
      </w:r>
      <w:r w:rsidRPr="00754424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>
        <w:rPr>
          <w:rFonts w:ascii="Garamond" w:hAnsi="Garamond"/>
          <w:sz w:val="22"/>
        </w:rPr>
        <w:t>. Washington, DC.</w:t>
      </w:r>
    </w:p>
    <w:p w14:paraId="73EC23C6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452564DB" w14:textId="77777777" w:rsidR="008E68E9" w:rsidRPr="00EA2C03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EA2C03">
        <w:rPr>
          <w:rFonts w:ascii="Garamond" w:hAnsi="Garamond"/>
          <w:sz w:val="22"/>
          <w:szCs w:val="22"/>
        </w:rPr>
        <w:t xml:space="preserve">Daley, E., Giuliano, A., Baldwin, J., Vamos, C., Webb, C., Abrahamsen, M., </w:t>
      </w:r>
      <w:r w:rsidRPr="00960824">
        <w:rPr>
          <w:rFonts w:ascii="Garamond" w:hAnsi="Garamond"/>
          <w:b/>
          <w:sz w:val="22"/>
          <w:szCs w:val="22"/>
          <w:u w:val="single"/>
        </w:rPr>
        <w:t>Buhi, E.</w:t>
      </w:r>
      <w:r w:rsidRPr="00EA2C03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&amp; </w:t>
      </w:r>
      <w:r w:rsidRPr="00EA2C03">
        <w:rPr>
          <w:rFonts w:ascii="Garamond" w:hAnsi="Garamond"/>
          <w:sz w:val="22"/>
          <w:szCs w:val="22"/>
        </w:rPr>
        <w:t>Vadaparampil, S.</w:t>
      </w:r>
      <w:r w:rsidRPr="006C774E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2006, September</w:t>
      </w:r>
      <w:r w:rsidRPr="006C774E">
        <w:rPr>
          <w:rFonts w:ascii="Garamond" w:hAnsi="Garamond"/>
          <w:sz w:val="22"/>
          <w:szCs w:val="22"/>
        </w:rPr>
        <w:t xml:space="preserve">). </w:t>
      </w:r>
      <w:r w:rsidRPr="00EA2C03">
        <w:rPr>
          <w:rFonts w:ascii="Garamond" w:hAnsi="Garamond"/>
          <w:i/>
          <w:sz w:val="22"/>
          <w:szCs w:val="22"/>
        </w:rPr>
        <w:t>Assessing the cognitive and emotional response to HPV infection in men: Validation of an innovative survey instrument</w:t>
      </w:r>
      <w:r>
        <w:rPr>
          <w:rFonts w:ascii="Garamond" w:hAnsi="Garamond"/>
          <w:sz w:val="22"/>
          <w:szCs w:val="22"/>
        </w:rPr>
        <w:t xml:space="preserve">. </w:t>
      </w:r>
      <w:r w:rsidRPr="0027074B">
        <w:rPr>
          <w:rFonts w:ascii="Garamond" w:hAnsi="Garamond"/>
          <w:sz w:val="22"/>
          <w:szCs w:val="22"/>
          <w:lang w:val="en"/>
        </w:rPr>
        <w:t>23</w:t>
      </w:r>
      <w:r w:rsidRPr="0027074B">
        <w:rPr>
          <w:rFonts w:ascii="Garamond" w:hAnsi="Garamond"/>
          <w:sz w:val="22"/>
          <w:szCs w:val="22"/>
          <w:vertAlign w:val="superscript"/>
          <w:lang w:val="en"/>
        </w:rPr>
        <w:t>rd</w:t>
      </w:r>
      <w:r>
        <w:rPr>
          <w:rFonts w:ascii="Garamond" w:hAnsi="Garamond"/>
          <w:sz w:val="22"/>
          <w:szCs w:val="22"/>
          <w:lang w:val="en"/>
        </w:rPr>
        <w:t xml:space="preserve"> </w:t>
      </w:r>
      <w:r w:rsidRPr="0027074B">
        <w:rPr>
          <w:rFonts w:ascii="Garamond" w:hAnsi="Garamond"/>
          <w:sz w:val="22"/>
          <w:szCs w:val="22"/>
          <w:lang w:val="en"/>
        </w:rPr>
        <w:t>International Papillomavirus Conference and Clinical Workshop</w:t>
      </w:r>
      <w:r>
        <w:rPr>
          <w:rFonts w:ascii="Garamond" w:hAnsi="Garamond"/>
          <w:sz w:val="22"/>
          <w:szCs w:val="22"/>
          <w:lang w:val="en"/>
        </w:rPr>
        <w:t xml:space="preserve">. </w:t>
      </w:r>
      <w:r w:rsidRPr="0027074B">
        <w:rPr>
          <w:rFonts w:ascii="Garamond" w:hAnsi="Garamond"/>
          <w:sz w:val="22"/>
          <w:szCs w:val="22"/>
        </w:rPr>
        <w:t>Prague, Czech Republic</w:t>
      </w:r>
      <w:r>
        <w:rPr>
          <w:rFonts w:ascii="Garamond" w:hAnsi="Garamond"/>
          <w:sz w:val="22"/>
          <w:szCs w:val="22"/>
        </w:rPr>
        <w:t>.</w:t>
      </w:r>
    </w:p>
    <w:p w14:paraId="469AFE33" w14:textId="77777777" w:rsidR="008E68E9" w:rsidRPr="00DB71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4316BFCC" w14:textId="77777777" w:rsidR="008E68E9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960824">
        <w:rPr>
          <w:rFonts w:ascii="Garamond" w:hAnsi="Garamond"/>
          <w:b/>
          <w:sz w:val="22"/>
          <w:szCs w:val="22"/>
          <w:u w:val="single"/>
        </w:rPr>
        <w:t>Buhi, E. R.</w:t>
      </w:r>
      <w:r w:rsidRPr="006C774E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2005, December</w:t>
      </w:r>
      <w:r w:rsidRPr="006C774E">
        <w:rPr>
          <w:rFonts w:ascii="Garamond" w:hAnsi="Garamond"/>
          <w:sz w:val="22"/>
          <w:szCs w:val="22"/>
        </w:rPr>
        <w:t xml:space="preserve">). </w:t>
      </w:r>
      <w:r>
        <w:rPr>
          <w:rFonts w:ascii="Garamond" w:hAnsi="Garamond"/>
          <w:i/>
          <w:sz w:val="22"/>
          <w:szCs w:val="22"/>
        </w:rPr>
        <w:t>Reliability reporting practices in sexual violence research: Implications for prevention and future research</w:t>
      </w:r>
      <w:r w:rsidRPr="006C774E">
        <w:rPr>
          <w:rFonts w:ascii="Garamond" w:hAnsi="Garamond"/>
          <w:i/>
          <w:sz w:val="22"/>
          <w:szCs w:val="22"/>
        </w:rPr>
        <w:t>.</w:t>
      </w:r>
      <w:r w:rsidRPr="006C774E">
        <w:rPr>
          <w:rFonts w:ascii="Garamond" w:hAnsi="Garamond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13</w:t>
      </w:r>
      <w:r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  <w:vertAlign w:val="superscript"/>
        </w:rPr>
        <w:t>r</w:t>
      </w:r>
      <w:r w:rsidRPr="00C77981">
        <w:rPr>
          <w:rFonts w:ascii="Garamond" w:hAnsi="Garamond" w:cs="Arial"/>
          <w:sz w:val="22"/>
          <w:szCs w:val="22"/>
          <w:vertAlign w:val="superscript"/>
        </w:rPr>
        <w:t>d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 w:rsidRPr="006C774E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Philadelphia, PA.</w:t>
      </w:r>
    </w:p>
    <w:p w14:paraId="5AC8C3B5" w14:textId="77777777" w:rsidR="008E68E9" w:rsidRPr="00DB71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6308E559" w14:textId="77777777" w:rsidR="008E68E9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960824">
        <w:rPr>
          <w:rFonts w:ascii="Garamond" w:hAnsi="Garamond"/>
          <w:b/>
          <w:sz w:val="22"/>
          <w:szCs w:val="22"/>
          <w:u w:val="single"/>
        </w:rPr>
        <w:t>Buhi, E. R.</w:t>
      </w:r>
      <w:r>
        <w:rPr>
          <w:rFonts w:ascii="Garamond" w:hAnsi="Garamond"/>
          <w:sz w:val="22"/>
          <w:szCs w:val="22"/>
        </w:rPr>
        <w:t xml:space="preserve">, &amp; Goodson, P. (2005, April). </w:t>
      </w:r>
      <w:r w:rsidRPr="00AC79E5">
        <w:rPr>
          <w:rFonts w:ascii="Garamond" w:hAnsi="Garamond"/>
          <w:i/>
          <w:sz w:val="22"/>
          <w:szCs w:val="22"/>
        </w:rPr>
        <w:t>Is there a relationship between youth self-esteem and violence perpetration, aggression, or bullying? Findings from a systematic review of the literature and implications for prevention</w:t>
      </w:r>
      <w:r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</w:rPr>
        <w:t>American Alliance for Health, Physical Education, Recreation and Dance National Convention, AAHE Research Coordinating Board. Chicago, IL.</w:t>
      </w:r>
    </w:p>
    <w:p w14:paraId="67536511" w14:textId="77777777" w:rsidR="008E68E9" w:rsidRPr="000E0F7D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05591FEF" w14:textId="77777777" w:rsidR="008E68E9" w:rsidRPr="006C774E" w:rsidRDefault="008E68E9" w:rsidP="008E68E9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960824">
        <w:rPr>
          <w:rFonts w:ascii="Garamond" w:hAnsi="Garamond"/>
          <w:b/>
          <w:sz w:val="22"/>
          <w:szCs w:val="22"/>
          <w:u w:val="single"/>
        </w:rPr>
        <w:t>Buhi, E. R.</w:t>
      </w:r>
      <w:r>
        <w:rPr>
          <w:rFonts w:ascii="Garamond" w:hAnsi="Garamond"/>
          <w:sz w:val="22"/>
          <w:szCs w:val="22"/>
        </w:rPr>
        <w:t xml:space="preserve">, &amp; </w:t>
      </w:r>
      <w:r w:rsidRPr="006C774E">
        <w:rPr>
          <w:rFonts w:ascii="Garamond" w:hAnsi="Garamond"/>
          <w:sz w:val="22"/>
          <w:szCs w:val="22"/>
        </w:rPr>
        <w:t>Goodson, P. (</w:t>
      </w:r>
      <w:r>
        <w:rPr>
          <w:rFonts w:ascii="Garamond" w:hAnsi="Garamond"/>
          <w:sz w:val="22"/>
          <w:szCs w:val="22"/>
        </w:rPr>
        <w:t xml:space="preserve">2004, </w:t>
      </w:r>
      <w:r w:rsidRPr="006C774E">
        <w:rPr>
          <w:rFonts w:ascii="Garamond" w:hAnsi="Garamond"/>
          <w:sz w:val="22"/>
          <w:szCs w:val="22"/>
        </w:rPr>
        <w:t xml:space="preserve">November). </w:t>
      </w:r>
      <w:r w:rsidRPr="00A72E5D">
        <w:rPr>
          <w:rFonts w:ascii="Garamond" w:hAnsi="Garamond" w:cs="Arial"/>
          <w:i/>
          <w:color w:val="000000"/>
          <w:sz w:val="22"/>
          <w:szCs w:val="22"/>
        </w:rPr>
        <w:t xml:space="preserve">Men’s </w:t>
      </w:r>
      <w:r>
        <w:rPr>
          <w:rFonts w:ascii="Garamond" w:hAnsi="Garamond" w:cs="Arial"/>
          <w:i/>
          <w:color w:val="000000"/>
          <w:sz w:val="22"/>
          <w:szCs w:val="22"/>
        </w:rPr>
        <w:t>a</w:t>
      </w:r>
      <w:r w:rsidRPr="00A72E5D">
        <w:rPr>
          <w:rFonts w:ascii="Garamond" w:hAnsi="Garamond" w:cs="Arial"/>
          <w:i/>
          <w:color w:val="000000"/>
          <w:sz w:val="22"/>
          <w:szCs w:val="22"/>
        </w:rPr>
        <w:t xml:space="preserve">ttitudes and </w:t>
      </w:r>
      <w:r>
        <w:rPr>
          <w:rFonts w:ascii="Garamond" w:hAnsi="Garamond" w:cs="Arial"/>
          <w:i/>
          <w:color w:val="000000"/>
          <w:sz w:val="22"/>
          <w:szCs w:val="22"/>
        </w:rPr>
        <w:t>b</w:t>
      </w:r>
      <w:r w:rsidRPr="00A72E5D">
        <w:rPr>
          <w:rFonts w:ascii="Garamond" w:hAnsi="Garamond" w:cs="Arial"/>
          <w:i/>
          <w:color w:val="000000"/>
          <w:sz w:val="22"/>
          <w:szCs w:val="22"/>
        </w:rPr>
        <w:t xml:space="preserve">ehaviors </w:t>
      </w:r>
      <w:r>
        <w:rPr>
          <w:rFonts w:ascii="Garamond" w:hAnsi="Garamond" w:cs="Arial"/>
          <w:i/>
          <w:color w:val="000000"/>
          <w:sz w:val="22"/>
          <w:szCs w:val="22"/>
        </w:rPr>
        <w:t>r</w:t>
      </w:r>
      <w:r w:rsidRPr="00A72E5D">
        <w:rPr>
          <w:rFonts w:ascii="Garamond" w:hAnsi="Garamond" w:cs="Arial"/>
          <w:i/>
          <w:color w:val="000000"/>
          <w:sz w:val="22"/>
          <w:szCs w:val="22"/>
        </w:rPr>
        <w:t xml:space="preserve">elated to </w:t>
      </w:r>
      <w:r>
        <w:rPr>
          <w:rFonts w:ascii="Garamond" w:hAnsi="Garamond" w:cs="Arial"/>
          <w:i/>
          <w:color w:val="000000"/>
          <w:sz w:val="22"/>
          <w:szCs w:val="22"/>
        </w:rPr>
        <w:t>s</w:t>
      </w:r>
      <w:r w:rsidRPr="00A72E5D">
        <w:rPr>
          <w:rFonts w:ascii="Garamond" w:hAnsi="Garamond" w:cs="Arial"/>
          <w:i/>
          <w:color w:val="000000"/>
          <w:sz w:val="22"/>
          <w:szCs w:val="22"/>
        </w:rPr>
        <w:t xml:space="preserve">exual </w:t>
      </w:r>
      <w:r>
        <w:rPr>
          <w:rFonts w:ascii="Garamond" w:hAnsi="Garamond" w:cs="Arial"/>
          <w:i/>
          <w:color w:val="000000"/>
          <w:sz w:val="22"/>
          <w:szCs w:val="22"/>
        </w:rPr>
        <w:t>v</w:t>
      </w:r>
      <w:r w:rsidRPr="00A72E5D">
        <w:rPr>
          <w:rFonts w:ascii="Garamond" w:hAnsi="Garamond" w:cs="Arial"/>
          <w:i/>
          <w:color w:val="000000"/>
          <w:sz w:val="22"/>
          <w:szCs w:val="22"/>
        </w:rPr>
        <w:t xml:space="preserve">iolence: A </w:t>
      </w:r>
      <w:r>
        <w:rPr>
          <w:rFonts w:ascii="Garamond" w:hAnsi="Garamond" w:cs="Arial"/>
          <w:i/>
          <w:color w:val="000000"/>
          <w:sz w:val="22"/>
          <w:szCs w:val="22"/>
        </w:rPr>
        <w:t>w</w:t>
      </w:r>
      <w:r w:rsidRPr="00A72E5D">
        <w:rPr>
          <w:rFonts w:ascii="Garamond" w:hAnsi="Garamond" w:cs="Arial"/>
          <w:i/>
          <w:color w:val="000000"/>
          <w:sz w:val="22"/>
          <w:szCs w:val="22"/>
        </w:rPr>
        <w:t>eb-</w:t>
      </w:r>
      <w:r>
        <w:rPr>
          <w:rFonts w:ascii="Garamond" w:hAnsi="Garamond" w:cs="Arial"/>
          <w:i/>
          <w:color w:val="000000"/>
          <w:sz w:val="22"/>
          <w:szCs w:val="22"/>
        </w:rPr>
        <w:t>b</w:t>
      </w:r>
      <w:r w:rsidRPr="00A72E5D">
        <w:rPr>
          <w:rFonts w:ascii="Garamond" w:hAnsi="Garamond" w:cs="Arial"/>
          <w:i/>
          <w:color w:val="000000"/>
          <w:sz w:val="22"/>
          <w:szCs w:val="22"/>
        </w:rPr>
        <w:t xml:space="preserve">ased </w:t>
      </w:r>
      <w:r>
        <w:rPr>
          <w:rFonts w:ascii="Garamond" w:hAnsi="Garamond" w:cs="Arial"/>
          <w:i/>
          <w:color w:val="000000"/>
          <w:sz w:val="22"/>
          <w:szCs w:val="22"/>
        </w:rPr>
        <w:t>p</w:t>
      </w:r>
      <w:r w:rsidRPr="00A72E5D">
        <w:rPr>
          <w:rFonts w:ascii="Garamond" w:hAnsi="Garamond" w:cs="Arial"/>
          <w:i/>
          <w:color w:val="000000"/>
          <w:sz w:val="22"/>
          <w:szCs w:val="22"/>
        </w:rPr>
        <w:t xml:space="preserve">ilot </w:t>
      </w:r>
      <w:r>
        <w:rPr>
          <w:rFonts w:ascii="Garamond" w:hAnsi="Garamond" w:cs="Arial"/>
          <w:i/>
          <w:color w:val="000000"/>
          <w:sz w:val="22"/>
          <w:szCs w:val="22"/>
        </w:rPr>
        <w:t>s</w:t>
      </w:r>
      <w:r w:rsidRPr="00A72E5D">
        <w:rPr>
          <w:rFonts w:ascii="Garamond" w:hAnsi="Garamond" w:cs="Arial"/>
          <w:i/>
          <w:color w:val="000000"/>
          <w:sz w:val="22"/>
          <w:szCs w:val="22"/>
        </w:rPr>
        <w:t>tudy</w:t>
      </w:r>
      <w:r w:rsidRPr="006C774E">
        <w:rPr>
          <w:rFonts w:ascii="Garamond" w:hAnsi="Garamond"/>
          <w:i/>
          <w:sz w:val="22"/>
          <w:szCs w:val="22"/>
        </w:rPr>
        <w:t>.</w:t>
      </w:r>
      <w:r w:rsidRPr="006C774E">
        <w:rPr>
          <w:rFonts w:ascii="Garamond" w:hAnsi="Garamond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132</w:t>
      </w:r>
      <w:r w:rsidRPr="00C77981">
        <w:rPr>
          <w:rFonts w:ascii="Garamond" w:hAnsi="Garamond" w:cs="Arial"/>
          <w:sz w:val="22"/>
          <w:szCs w:val="22"/>
          <w:vertAlign w:val="superscript"/>
        </w:rPr>
        <w:t>nd</w:t>
      </w:r>
      <w:r>
        <w:rPr>
          <w:rFonts w:ascii="Garamond" w:hAnsi="Garamond" w:cs="Arial"/>
          <w:sz w:val="22"/>
          <w:szCs w:val="22"/>
        </w:rPr>
        <w:t xml:space="preserve"> </w:t>
      </w:r>
      <w:r w:rsidRPr="006C774E">
        <w:rPr>
          <w:rFonts w:ascii="Garamond" w:hAnsi="Garamond" w:cs="Arial"/>
          <w:sz w:val="22"/>
          <w:szCs w:val="22"/>
        </w:rPr>
        <w:t>Annual Meeting of the American Public Health Association</w:t>
      </w:r>
      <w:r w:rsidRPr="006C774E">
        <w:rPr>
          <w:rFonts w:ascii="Garamond" w:hAnsi="Garamond"/>
          <w:sz w:val="22"/>
          <w:szCs w:val="22"/>
        </w:rPr>
        <w:t>. Washington, DC. (</w:t>
      </w:r>
      <w:r>
        <w:rPr>
          <w:rFonts w:ascii="Garamond" w:hAnsi="Garamond"/>
          <w:sz w:val="22"/>
          <w:szCs w:val="22"/>
        </w:rPr>
        <w:t xml:space="preserve">PHEHP </w:t>
      </w:r>
      <w:r>
        <w:rPr>
          <w:rFonts w:ascii="Garamond" w:hAnsi="Garamond"/>
          <w:sz w:val="22"/>
        </w:rPr>
        <w:t>Student Poster Contest Winner</w:t>
      </w:r>
      <w:r w:rsidRPr="006C774E">
        <w:rPr>
          <w:rFonts w:ascii="Garamond" w:hAnsi="Garamond"/>
          <w:sz w:val="22"/>
          <w:szCs w:val="22"/>
        </w:rPr>
        <w:t>)</w:t>
      </w:r>
    </w:p>
    <w:p w14:paraId="472AD6BC" w14:textId="77777777" w:rsidR="008E68E9" w:rsidRDefault="008E68E9" w:rsidP="008E68E9">
      <w:pPr>
        <w:jc w:val="both"/>
        <w:rPr>
          <w:rFonts w:ascii="Garamond" w:hAnsi="Garamond"/>
          <w:bCs/>
        </w:rPr>
      </w:pPr>
    </w:p>
    <w:p w14:paraId="517CCC01" w14:textId="77777777" w:rsidR="008E68E9" w:rsidRDefault="008E68E9" w:rsidP="00221C46">
      <w:pPr>
        <w:pStyle w:val="Heading1"/>
        <w:keepNext w:val="0"/>
        <w:widowControl w:val="0"/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jc w:val="both"/>
        <w:rPr>
          <w:smallCaps/>
        </w:rPr>
      </w:pPr>
      <w:bookmarkStart w:id="28" w:name="_Toc184810371"/>
      <w:bookmarkStart w:id="29" w:name="_Toc184811421"/>
      <w:r>
        <w:rPr>
          <w:smallCaps/>
        </w:rPr>
        <w:t>Invited Presentations</w:t>
      </w:r>
      <w:bookmarkEnd w:id="28"/>
      <w:bookmarkEnd w:id="29"/>
    </w:p>
    <w:p w14:paraId="3BAB16CF" w14:textId="77777777" w:rsidR="008E68E9" w:rsidRDefault="008E68E9" w:rsidP="00221C46">
      <w:pPr>
        <w:widowControl w:val="0"/>
        <w:ind w:left="360" w:hanging="360"/>
        <w:jc w:val="both"/>
        <w:rPr>
          <w:rFonts w:ascii="Garamond" w:hAnsi="Garamond"/>
        </w:rPr>
      </w:pPr>
    </w:p>
    <w:p w14:paraId="2D96D1E0" w14:textId="77777777" w:rsidR="00455B26" w:rsidRPr="0007075B" w:rsidRDefault="00455B26" w:rsidP="00552D16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bookmarkStart w:id="30" w:name="_Hlk493773822"/>
      <w:r w:rsidRPr="0007075B">
        <w:rPr>
          <w:rFonts w:ascii="Garamond" w:hAnsi="Garamond"/>
          <w:b/>
          <w:sz w:val="22"/>
          <w:u w:val="single"/>
        </w:rPr>
        <w:t>Walsh-Buhi, E. R.</w:t>
      </w:r>
      <w:r w:rsidR="00552D16">
        <w:rPr>
          <w:rFonts w:ascii="Garamond" w:hAnsi="Garamond"/>
          <w:sz w:val="22"/>
        </w:rPr>
        <w:t xml:space="preserve"> (2018</w:t>
      </w:r>
      <w:r w:rsidRPr="0007075B">
        <w:rPr>
          <w:rFonts w:ascii="Garamond" w:hAnsi="Garamond"/>
          <w:sz w:val="22"/>
        </w:rPr>
        <w:t xml:space="preserve">, </w:t>
      </w:r>
      <w:r w:rsidR="00552D16">
        <w:rPr>
          <w:rFonts w:ascii="Garamond" w:hAnsi="Garamond"/>
          <w:sz w:val="22"/>
        </w:rPr>
        <w:t>September</w:t>
      </w:r>
      <w:r w:rsidRPr="0007075B">
        <w:rPr>
          <w:rFonts w:ascii="Garamond" w:hAnsi="Garamond"/>
          <w:sz w:val="22"/>
        </w:rPr>
        <w:t xml:space="preserve">). </w:t>
      </w:r>
      <w:r w:rsidR="00552D16" w:rsidRPr="00552D16">
        <w:rPr>
          <w:rFonts w:ascii="Garamond" w:hAnsi="Garamond"/>
          <w:i/>
          <w:sz w:val="22"/>
        </w:rPr>
        <w:t xml:space="preserve">Equitable </w:t>
      </w:r>
      <w:r w:rsidR="00552D16">
        <w:rPr>
          <w:rFonts w:ascii="Garamond" w:hAnsi="Garamond"/>
          <w:i/>
          <w:sz w:val="22"/>
        </w:rPr>
        <w:t>p</w:t>
      </w:r>
      <w:r w:rsidR="00552D16" w:rsidRPr="00552D16">
        <w:rPr>
          <w:rFonts w:ascii="Garamond" w:hAnsi="Garamond"/>
          <w:i/>
          <w:sz w:val="22"/>
        </w:rPr>
        <w:t xml:space="preserve">artnerships in </w:t>
      </w:r>
      <w:r w:rsidR="00552D16">
        <w:rPr>
          <w:rFonts w:ascii="Garamond" w:hAnsi="Garamond"/>
          <w:i/>
          <w:sz w:val="22"/>
        </w:rPr>
        <w:t>r</w:t>
      </w:r>
      <w:r w:rsidR="00552D16" w:rsidRPr="00552D16">
        <w:rPr>
          <w:rFonts w:ascii="Garamond" w:hAnsi="Garamond"/>
          <w:i/>
          <w:sz w:val="22"/>
        </w:rPr>
        <w:t xml:space="preserve">esearch and </w:t>
      </w:r>
      <w:r w:rsidR="00552D16">
        <w:rPr>
          <w:rFonts w:ascii="Garamond" w:hAnsi="Garamond"/>
          <w:i/>
          <w:sz w:val="22"/>
        </w:rPr>
        <w:t>e</w:t>
      </w:r>
      <w:r w:rsidR="00552D16" w:rsidRPr="00552D16">
        <w:rPr>
          <w:rFonts w:ascii="Garamond" w:hAnsi="Garamond"/>
          <w:i/>
          <w:sz w:val="22"/>
        </w:rPr>
        <w:t xml:space="preserve">valuation: Benefits of </w:t>
      </w:r>
      <w:r w:rsidR="00552D16">
        <w:rPr>
          <w:rFonts w:ascii="Garamond" w:hAnsi="Garamond"/>
          <w:i/>
          <w:sz w:val="22"/>
        </w:rPr>
        <w:t>c</w:t>
      </w:r>
      <w:r w:rsidR="00552D16" w:rsidRPr="00552D16">
        <w:rPr>
          <w:rFonts w:ascii="Garamond" w:hAnsi="Garamond"/>
          <w:i/>
          <w:sz w:val="22"/>
        </w:rPr>
        <w:t>ommunity-</w:t>
      </w:r>
      <w:r w:rsidR="00552D16">
        <w:rPr>
          <w:rFonts w:ascii="Garamond" w:hAnsi="Garamond"/>
          <w:i/>
          <w:sz w:val="22"/>
        </w:rPr>
        <w:t>b</w:t>
      </w:r>
      <w:r w:rsidR="00552D16" w:rsidRPr="00552D16">
        <w:rPr>
          <w:rFonts w:ascii="Garamond" w:hAnsi="Garamond"/>
          <w:i/>
          <w:sz w:val="22"/>
        </w:rPr>
        <w:t xml:space="preserve">ased </w:t>
      </w:r>
      <w:r w:rsidR="00552D16">
        <w:rPr>
          <w:rFonts w:ascii="Garamond" w:hAnsi="Garamond"/>
          <w:i/>
          <w:sz w:val="22"/>
        </w:rPr>
        <w:t>p</w:t>
      </w:r>
      <w:r w:rsidR="00552D16" w:rsidRPr="00552D16">
        <w:rPr>
          <w:rFonts w:ascii="Garamond" w:hAnsi="Garamond"/>
          <w:i/>
          <w:sz w:val="22"/>
        </w:rPr>
        <w:t xml:space="preserve">articipatory </w:t>
      </w:r>
      <w:r w:rsidR="00552D16">
        <w:rPr>
          <w:rFonts w:ascii="Garamond" w:hAnsi="Garamond"/>
          <w:i/>
          <w:sz w:val="22"/>
        </w:rPr>
        <w:t>r</w:t>
      </w:r>
      <w:r w:rsidR="00552D16" w:rsidRPr="00552D16">
        <w:rPr>
          <w:rFonts w:ascii="Garamond" w:hAnsi="Garamond"/>
          <w:i/>
          <w:sz w:val="22"/>
        </w:rPr>
        <w:t>esearch</w:t>
      </w:r>
      <w:r w:rsidRPr="0007075B">
        <w:rPr>
          <w:rFonts w:ascii="Garamond" w:hAnsi="Garamond"/>
          <w:sz w:val="22"/>
        </w:rPr>
        <w:t xml:space="preserve">. </w:t>
      </w:r>
      <w:r w:rsidR="00552D16" w:rsidRPr="00552D16">
        <w:rPr>
          <w:rFonts w:ascii="Garamond" w:hAnsi="Garamond"/>
          <w:iCs/>
          <w:sz w:val="22"/>
        </w:rPr>
        <w:t>Live Well San Diego</w:t>
      </w:r>
      <w:r w:rsidR="00552D16" w:rsidRPr="00552D16">
        <w:rPr>
          <w:rFonts w:ascii="Garamond" w:hAnsi="Garamond"/>
          <w:sz w:val="22"/>
        </w:rPr>
        <w:t xml:space="preserve">: Healthy Works and </w:t>
      </w:r>
      <w:r w:rsidR="00552D16">
        <w:rPr>
          <w:rFonts w:ascii="Garamond" w:hAnsi="Garamond"/>
          <w:sz w:val="22"/>
        </w:rPr>
        <w:t xml:space="preserve">the </w:t>
      </w:r>
      <w:r w:rsidR="00552D16" w:rsidRPr="00552D16">
        <w:rPr>
          <w:rFonts w:ascii="Garamond" w:hAnsi="Garamond"/>
          <w:sz w:val="22"/>
        </w:rPr>
        <w:t>Arboreta Group</w:t>
      </w:r>
      <w:r w:rsidR="00552D16">
        <w:rPr>
          <w:rFonts w:ascii="Garamond" w:hAnsi="Garamond"/>
          <w:sz w:val="22"/>
        </w:rPr>
        <w:t>. San Diego, CA.</w:t>
      </w:r>
    </w:p>
    <w:p w14:paraId="0DFE4D94" w14:textId="77777777" w:rsidR="00455B26" w:rsidRPr="00455B26" w:rsidRDefault="00455B26" w:rsidP="00455B26">
      <w:pPr>
        <w:widowControl w:val="0"/>
        <w:rPr>
          <w:rFonts w:ascii="Garamond" w:hAnsi="Garamond"/>
          <w:sz w:val="22"/>
        </w:rPr>
      </w:pPr>
    </w:p>
    <w:p w14:paraId="6FF2DA04" w14:textId="77777777" w:rsidR="00B20D9B" w:rsidRPr="00455B26" w:rsidRDefault="00B20D9B" w:rsidP="00455B26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07075B">
        <w:rPr>
          <w:rFonts w:ascii="Garamond" w:hAnsi="Garamond"/>
          <w:b/>
          <w:sz w:val="22"/>
          <w:u w:val="single"/>
        </w:rPr>
        <w:t>Walsh-Buhi, E. R.</w:t>
      </w:r>
      <w:r w:rsidR="00455B26">
        <w:rPr>
          <w:rFonts w:ascii="Garamond" w:hAnsi="Garamond"/>
          <w:sz w:val="22"/>
        </w:rPr>
        <w:t xml:space="preserve"> (2018</w:t>
      </w:r>
      <w:r w:rsidRPr="0007075B">
        <w:rPr>
          <w:rFonts w:ascii="Garamond" w:hAnsi="Garamond"/>
          <w:sz w:val="22"/>
        </w:rPr>
        <w:t xml:space="preserve">, </w:t>
      </w:r>
      <w:r w:rsidR="00455B26">
        <w:rPr>
          <w:rFonts w:ascii="Garamond" w:hAnsi="Garamond"/>
          <w:sz w:val="22"/>
        </w:rPr>
        <w:t>April</w:t>
      </w:r>
      <w:r w:rsidRPr="0007075B">
        <w:rPr>
          <w:rFonts w:ascii="Garamond" w:hAnsi="Garamond"/>
          <w:sz w:val="22"/>
        </w:rPr>
        <w:t xml:space="preserve">). </w:t>
      </w:r>
      <w:r w:rsidR="00455B26" w:rsidRPr="00455B26">
        <w:rPr>
          <w:rFonts w:ascii="Garamond" w:hAnsi="Garamond"/>
          <w:i/>
          <w:sz w:val="22"/>
        </w:rPr>
        <w:t xml:space="preserve">How </w:t>
      </w:r>
      <w:r w:rsidR="00455B26">
        <w:rPr>
          <w:rFonts w:ascii="Garamond" w:hAnsi="Garamond"/>
          <w:i/>
          <w:sz w:val="22"/>
        </w:rPr>
        <w:t>c</w:t>
      </w:r>
      <w:r w:rsidR="00455B26" w:rsidRPr="00455B26">
        <w:rPr>
          <w:rFonts w:ascii="Garamond" w:hAnsi="Garamond"/>
          <w:i/>
          <w:sz w:val="22"/>
        </w:rPr>
        <w:t xml:space="preserve">hange </w:t>
      </w:r>
      <w:r w:rsidR="00455B26">
        <w:rPr>
          <w:rFonts w:ascii="Garamond" w:hAnsi="Garamond"/>
          <w:i/>
          <w:sz w:val="22"/>
        </w:rPr>
        <w:t>h</w:t>
      </w:r>
      <w:r w:rsidR="00455B26" w:rsidRPr="00455B26">
        <w:rPr>
          <w:rFonts w:ascii="Garamond" w:hAnsi="Garamond"/>
          <w:i/>
          <w:sz w:val="22"/>
        </w:rPr>
        <w:t xml:space="preserve">appens at </w:t>
      </w:r>
      <w:r w:rsidR="00455B26">
        <w:rPr>
          <w:rFonts w:ascii="Garamond" w:hAnsi="Garamond"/>
          <w:i/>
          <w:sz w:val="22"/>
        </w:rPr>
        <w:t>l</w:t>
      </w:r>
      <w:r w:rsidR="00455B26" w:rsidRPr="00455B26">
        <w:rPr>
          <w:rFonts w:ascii="Garamond" w:hAnsi="Garamond"/>
          <w:i/>
          <w:sz w:val="22"/>
        </w:rPr>
        <w:t xml:space="preserve">ocal </w:t>
      </w:r>
      <w:r w:rsidR="00455B26">
        <w:rPr>
          <w:rFonts w:ascii="Garamond" w:hAnsi="Garamond"/>
          <w:i/>
          <w:sz w:val="22"/>
        </w:rPr>
        <w:t>l</w:t>
      </w:r>
      <w:r w:rsidR="00455B26" w:rsidRPr="00455B26">
        <w:rPr>
          <w:rFonts w:ascii="Garamond" w:hAnsi="Garamond"/>
          <w:i/>
          <w:sz w:val="22"/>
        </w:rPr>
        <w:t xml:space="preserve">evels: Lessons </w:t>
      </w:r>
      <w:r w:rsidR="00455B26">
        <w:rPr>
          <w:rFonts w:ascii="Garamond" w:hAnsi="Garamond"/>
          <w:i/>
          <w:sz w:val="22"/>
        </w:rPr>
        <w:t>l</w:t>
      </w:r>
      <w:r w:rsidR="00455B26" w:rsidRPr="00455B26">
        <w:rPr>
          <w:rFonts w:ascii="Garamond" w:hAnsi="Garamond"/>
          <w:i/>
          <w:sz w:val="22"/>
        </w:rPr>
        <w:t xml:space="preserve">earned from a </w:t>
      </w:r>
      <w:r w:rsidR="00455B26">
        <w:rPr>
          <w:rFonts w:ascii="Garamond" w:hAnsi="Garamond"/>
          <w:i/>
          <w:sz w:val="22"/>
        </w:rPr>
        <w:t>c</w:t>
      </w:r>
      <w:r w:rsidR="00455B26" w:rsidRPr="00455B26">
        <w:rPr>
          <w:rFonts w:ascii="Garamond" w:hAnsi="Garamond"/>
          <w:i/>
          <w:sz w:val="22"/>
        </w:rPr>
        <w:t xml:space="preserve">ase </w:t>
      </w:r>
      <w:r w:rsidR="00455B26">
        <w:rPr>
          <w:rFonts w:ascii="Garamond" w:hAnsi="Garamond"/>
          <w:i/>
          <w:sz w:val="22"/>
        </w:rPr>
        <w:t>s</w:t>
      </w:r>
      <w:r w:rsidR="00455B26" w:rsidRPr="00455B26">
        <w:rPr>
          <w:rFonts w:ascii="Garamond" w:hAnsi="Garamond"/>
          <w:i/>
          <w:sz w:val="22"/>
        </w:rPr>
        <w:t xml:space="preserve">tudy of </w:t>
      </w:r>
      <w:r w:rsidR="00455B26">
        <w:rPr>
          <w:rFonts w:ascii="Garamond" w:hAnsi="Garamond"/>
          <w:i/>
          <w:sz w:val="22"/>
        </w:rPr>
        <w:t>s</w:t>
      </w:r>
      <w:r w:rsidR="00455B26" w:rsidRPr="00455B26">
        <w:rPr>
          <w:rFonts w:ascii="Garamond" w:hAnsi="Garamond"/>
          <w:i/>
          <w:sz w:val="22"/>
        </w:rPr>
        <w:t>chool-</w:t>
      </w:r>
      <w:r w:rsidR="00455B26">
        <w:rPr>
          <w:rFonts w:ascii="Garamond" w:hAnsi="Garamond"/>
          <w:i/>
          <w:sz w:val="22"/>
        </w:rPr>
        <w:t>b</w:t>
      </w:r>
      <w:r w:rsidR="00455B26" w:rsidRPr="00455B26">
        <w:rPr>
          <w:rFonts w:ascii="Garamond" w:hAnsi="Garamond"/>
          <w:i/>
          <w:sz w:val="22"/>
        </w:rPr>
        <w:t xml:space="preserve">ased </w:t>
      </w:r>
      <w:r w:rsidR="00455B26">
        <w:rPr>
          <w:rFonts w:ascii="Garamond" w:hAnsi="Garamond"/>
          <w:i/>
          <w:sz w:val="22"/>
        </w:rPr>
        <w:t>s</w:t>
      </w:r>
      <w:r w:rsidR="00455B26" w:rsidRPr="00455B26">
        <w:rPr>
          <w:rFonts w:ascii="Garamond" w:hAnsi="Garamond"/>
          <w:i/>
          <w:sz w:val="22"/>
        </w:rPr>
        <w:t xml:space="preserve">exuality </w:t>
      </w:r>
      <w:r w:rsidR="00455B26">
        <w:rPr>
          <w:rFonts w:ascii="Garamond" w:hAnsi="Garamond"/>
          <w:i/>
          <w:sz w:val="22"/>
        </w:rPr>
        <w:t>e</w:t>
      </w:r>
      <w:r w:rsidR="00455B26" w:rsidRPr="00455B26">
        <w:rPr>
          <w:rFonts w:ascii="Garamond" w:hAnsi="Garamond"/>
          <w:i/>
          <w:sz w:val="22"/>
        </w:rPr>
        <w:t xml:space="preserve">ducation </w:t>
      </w:r>
      <w:r w:rsidR="00455B26">
        <w:rPr>
          <w:rFonts w:ascii="Garamond" w:hAnsi="Garamond"/>
          <w:i/>
          <w:sz w:val="22"/>
        </w:rPr>
        <w:t>c</w:t>
      </w:r>
      <w:r w:rsidR="00455B26" w:rsidRPr="00455B26">
        <w:rPr>
          <w:rFonts w:ascii="Garamond" w:hAnsi="Garamond"/>
          <w:i/>
          <w:sz w:val="22"/>
        </w:rPr>
        <w:t>hanges in Florida</w:t>
      </w:r>
      <w:r w:rsidRPr="0007075B">
        <w:rPr>
          <w:rFonts w:ascii="Garamond" w:hAnsi="Garamond"/>
          <w:sz w:val="22"/>
        </w:rPr>
        <w:t xml:space="preserve">. </w:t>
      </w:r>
      <w:r w:rsidR="00455B26" w:rsidRPr="00455B26">
        <w:rPr>
          <w:rFonts w:ascii="Garamond" w:hAnsi="Garamond"/>
          <w:sz w:val="22"/>
        </w:rPr>
        <w:t>Sexuality Research Across Disciplines</w:t>
      </w:r>
      <w:r w:rsidR="00455B26">
        <w:rPr>
          <w:rFonts w:ascii="Garamond" w:hAnsi="Garamond"/>
          <w:sz w:val="22"/>
        </w:rPr>
        <w:t xml:space="preserve">, </w:t>
      </w:r>
      <w:r w:rsidR="00455B26" w:rsidRPr="00455B26">
        <w:rPr>
          <w:rFonts w:ascii="Garamond" w:hAnsi="Garamond"/>
          <w:sz w:val="22"/>
        </w:rPr>
        <w:t>A Symposium Sponsored by</w:t>
      </w:r>
      <w:r w:rsidR="00455B26">
        <w:rPr>
          <w:rFonts w:ascii="Garamond" w:hAnsi="Garamond"/>
          <w:sz w:val="22"/>
        </w:rPr>
        <w:t xml:space="preserve"> </w:t>
      </w:r>
      <w:r w:rsidR="00455B26" w:rsidRPr="00455B26">
        <w:rPr>
          <w:rFonts w:ascii="Garamond" w:hAnsi="Garamond"/>
          <w:sz w:val="22"/>
        </w:rPr>
        <w:t>San Diego State University (SDSU) Center for Research on Sexuality and Sexual Health (SASH) and</w:t>
      </w:r>
      <w:r w:rsidR="00455B26">
        <w:rPr>
          <w:rFonts w:ascii="Garamond" w:hAnsi="Garamond"/>
          <w:sz w:val="22"/>
        </w:rPr>
        <w:t xml:space="preserve"> </w:t>
      </w:r>
      <w:r w:rsidR="00455B26" w:rsidRPr="00455B26">
        <w:rPr>
          <w:rFonts w:ascii="Garamond" w:hAnsi="Garamond"/>
          <w:sz w:val="22"/>
        </w:rPr>
        <w:t>The Society for the Scientific Study of Sexuality (SSSS)</w:t>
      </w:r>
      <w:r w:rsidR="00455B26">
        <w:rPr>
          <w:rFonts w:ascii="Garamond" w:hAnsi="Garamond"/>
          <w:sz w:val="22"/>
        </w:rPr>
        <w:t>. San Diego, CA.</w:t>
      </w:r>
    </w:p>
    <w:p w14:paraId="52A2AE95" w14:textId="77777777" w:rsidR="00B20D9B" w:rsidRPr="0007075B" w:rsidRDefault="00B20D9B" w:rsidP="00B20D9B">
      <w:pPr>
        <w:widowControl w:val="0"/>
        <w:rPr>
          <w:rFonts w:ascii="Garamond" w:hAnsi="Garamond"/>
          <w:sz w:val="22"/>
        </w:rPr>
      </w:pPr>
    </w:p>
    <w:p w14:paraId="46106FF5" w14:textId="77777777" w:rsidR="0007075B" w:rsidRPr="0007075B" w:rsidRDefault="0007075B" w:rsidP="00E63A84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07075B">
        <w:rPr>
          <w:rFonts w:ascii="Garamond" w:hAnsi="Garamond"/>
          <w:b/>
          <w:sz w:val="22"/>
          <w:u w:val="single"/>
        </w:rPr>
        <w:t>Walsh-Buhi, E. R.</w:t>
      </w:r>
      <w:r w:rsidRPr="0007075B">
        <w:rPr>
          <w:rFonts w:ascii="Garamond" w:hAnsi="Garamond"/>
          <w:sz w:val="22"/>
        </w:rPr>
        <w:t xml:space="preserve"> (2017, December). </w:t>
      </w:r>
      <w:r w:rsidRPr="0007075B">
        <w:rPr>
          <w:rFonts w:ascii="Garamond" w:hAnsi="Garamond"/>
          <w:i/>
          <w:sz w:val="22"/>
        </w:rPr>
        <w:t>Moral panics with digital technologies and sexual health: The proof of the pudding is in the eating</w:t>
      </w:r>
      <w:r w:rsidRPr="0007075B">
        <w:rPr>
          <w:rFonts w:ascii="Garamond" w:hAnsi="Garamond"/>
          <w:sz w:val="22"/>
        </w:rPr>
        <w:t xml:space="preserve">. </w:t>
      </w:r>
      <w:r>
        <w:rPr>
          <w:rFonts w:ascii="Garamond" w:hAnsi="Garamond"/>
          <w:sz w:val="22"/>
        </w:rPr>
        <w:t xml:space="preserve">Invited keynote for the </w:t>
      </w:r>
      <w:r w:rsidRPr="0007075B">
        <w:rPr>
          <w:rFonts w:ascii="Garamond" w:hAnsi="Garamond"/>
          <w:sz w:val="22"/>
        </w:rPr>
        <w:t>11th Winter Meeting of the International Consortium for Interdisciplinary Education about Health and the Environment, Theme: Health, Environment, and Education in a Post-factual World: Can We Respond? University of Cologne, Cologne, Germany.</w:t>
      </w:r>
    </w:p>
    <w:p w14:paraId="7FA3DE12" w14:textId="77777777" w:rsidR="0007075B" w:rsidRPr="0007075B" w:rsidRDefault="0007075B" w:rsidP="0007075B">
      <w:pPr>
        <w:widowControl w:val="0"/>
        <w:rPr>
          <w:rFonts w:ascii="Garamond" w:hAnsi="Garamond"/>
          <w:sz w:val="22"/>
        </w:rPr>
      </w:pPr>
    </w:p>
    <w:p w14:paraId="4C8B5119" w14:textId="77777777" w:rsidR="004270C8" w:rsidRPr="004270C8" w:rsidRDefault="00A77F77" w:rsidP="004270C8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A77F77">
        <w:rPr>
          <w:rFonts w:ascii="Garamond" w:hAnsi="Garamond"/>
          <w:b/>
          <w:sz w:val="22"/>
          <w:u w:val="single"/>
        </w:rPr>
        <w:t>Walsh-Buhi, E. R.</w:t>
      </w:r>
      <w:r w:rsidRPr="00A77F77">
        <w:rPr>
          <w:rFonts w:ascii="Garamond" w:hAnsi="Garamond"/>
          <w:sz w:val="22"/>
        </w:rPr>
        <w:t xml:space="preserve"> (2017, April). </w:t>
      </w:r>
      <w:r w:rsidRPr="00A77F77">
        <w:rPr>
          <w:rFonts w:ascii="Garamond" w:hAnsi="Garamond"/>
          <w:i/>
          <w:sz w:val="22"/>
        </w:rPr>
        <w:t xml:space="preserve">Human dynamics in the mobile age: </w:t>
      </w:r>
      <w:r>
        <w:rPr>
          <w:rFonts w:ascii="Garamond" w:hAnsi="Garamond"/>
          <w:i/>
          <w:sz w:val="22"/>
        </w:rPr>
        <w:t>An application of digital technologies and sexual h</w:t>
      </w:r>
      <w:r w:rsidRPr="00A77F77">
        <w:rPr>
          <w:rFonts w:ascii="Garamond" w:hAnsi="Garamond"/>
          <w:i/>
          <w:sz w:val="22"/>
        </w:rPr>
        <w:t>ealth</w:t>
      </w:r>
      <w:r w:rsidRPr="00A77F77">
        <w:rPr>
          <w:rFonts w:ascii="Garamond" w:hAnsi="Garamond"/>
          <w:sz w:val="22"/>
        </w:rPr>
        <w:t>. SDSU Discovery Slam, San Diego, CA.</w:t>
      </w:r>
      <w:r w:rsidR="004270C8">
        <w:rPr>
          <w:rFonts w:ascii="Garamond" w:hAnsi="Garamond"/>
          <w:sz w:val="22"/>
        </w:rPr>
        <w:t xml:space="preserve"> (</w:t>
      </w:r>
      <w:hyperlink r:id="rId46" w:history="1">
        <w:r w:rsidR="004270C8" w:rsidRPr="006C2494">
          <w:rPr>
            <w:rStyle w:val="Hyperlink"/>
            <w:rFonts w:ascii="Garamond" w:hAnsi="Garamond"/>
            <w:sz w:val="22"/>
          </w:rPr>
          <w:t>https://www.youtube.com/watch?v=1eS8I6SzLSo</w:t>
        </w:r>
      </w:hyperlink>
      <w:r w:rsidR="004270C8">
        <w:rPr>
          <w:rFonts w:ascii="Garamond" w:hAnsi="Garamond"/>
          <w:sz w:val="22"/>
        </w:rPr>
        <w:t xml:space="preserve">) </w:t>
      </w:r>
    </w:p>
    <w:p w14:paraId="17B30FF7" w14:textId="77777777" w:rsidR="00A77F77" w:rsidRPr="00186E94" w:rsidRDefault="00A77F77" w:rsidP="00A77F77">
      <w:pPr>
        <w:widowControl w:val="0"/>
        <w:rPr>
          <w:rFonts w:ascii="Garamond" w:hAnsi="Garamond"/>
          <w:sz w:val="22"/>
        </w:rPr>
      </w:pPr>
    </w:p>
    <w:bookmarkEnd w:id="30"/>
    <w:p w14:paraId="4B782F14" w14:textId="77777777" w:rsidR="001064AD" w:rsidRPr="001064AD" w:rsidRDefault="001064AD" w:rsidP="001064AD">
      <w:pPr>
        <w:numPr>
          <w:ilvl w:val="0"/>
          <w:numId w:val="13"/>
        </w:numPr>
        <w:rPr>
          <w:rFonts w:ascii="Garamond" w:hAnsi="Garamond"/>
          <w:sz w:val="22"/>
        </w:rPr>
      </w:pPr>
      <w:r w:rsidRPr="001064AD">
        <w:rPr>
          <w:rFonts w:ascii="Garamond" w:hAnsi="Garamond"/>
          <w:b/>
          <w:sz w:val="22"/>
          <w:u w:val="single"/>
        </w:rPr>
        <w:t>Buhi, E. R.</w:t>
      </w:r>
      <w:r w:rsidRPr="001064AD">
        <w:rPr>
          <w:rFonts w:ascii="Garamond" w:hAnsi="Garamond"/>
          <w:sz w:val="22"/>
        </w:rPr>
        <w:t xml:space="preserve"> (2016, September). </w:t>
      </w:r>
      <w:r w:rsidRPr="001064AD">
        <w:rPr>
          <w:rFonts w:ascii="Garamond" w:hAnsi="Garamond"/>
          <w:i/>
          <w:sz w:val="22"/>
        </w:rPr>
        <w:t>Millenials: A guide to understanding the generation</w:t>
      </w:r>
      <w:r w:rsidRPr="001064AD">
        <w:rPr>
          <w:rFonts w:ascii="Garamond" w:hAnsi="Garamond"/>
          <w:sz w:val="22"/>
        </w:rPr>
        <w:t xml:space="preserve"> (Invited panelist). Spirit of the Barrio, Family Health Centers, San Diego, CA.</w:t>
      </w:r>
    </w:p>
    <w:p w14:paraId="5CB2DC85" w14:textId="77777777" w:rsidR="001064AD" w:rsidRDefault="001064AD" w:rsidP="001064AD">
      <w:pPr>
        <w:pStyle w:val="ListParagraph"/>
        <w:rPr>
          <w:rFonts w:ascii="Garamond" w:hAnsi="Garamond"/>
          <w:b/>
          <w:sz w:val="22"/>
          <w:u w:val="single"/>
        </w:rPr>
      </w:pPr>
    </w:p>
    <w:p w14:paraId="54C2B461" w14:textId="77777777" w:rsidR="00186E94" w:rsidRPr="00186E94" w:rsidRDefault="00186E94" w:rsidP="00D226DA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186E94">
        <w:rPr>
          <w:rFonts w:ascii="Garamond" w:hAnsi="Garamond"/>
          <w:b/>
          <w:sz w:val="22"/>
          <w:u w:val="single"/>
        </w:rPr>
        <w:t>Buhi, E. R.</w:t>
      </w:r>
      <w:r w:rsidRPr="00186E94">
        <w:rPr>
          <w:rFonts w:ascii="Garamond" w:hAnsi="Garamond"/>
          <w:sz w:val="22"/>
        </w:rPr>
        <w:t xml:space="preserve"> (2016, August). </w:t>
      </w:r>
      <w:r w:rsidRPr="00186E94">
        <w:rPr>
          <w:rFonts w:ascii="Garamond" w:hAnsi="Garamond"/>
          <w:i/>
          <w:sz w:val="22"/>
        </w:rPr>
        <w:t>#Gardasil on Twitter: An exploratory study examining message and source characteristics of human papillomavirus (HPV) vaccine-related tweets</w:t>
      </w:r>
      <w:r w:rsidRPr="00186E94">
        <w:rPr>
          <w:rFonts w:ascii="Garamond" w:hAnsi="Garamond"/>
          <w:sz w:val="22"/>
        </w:rPr>
        <w:t>. 2016 Summer Specialist Meeting (Workshop):</w:t>
      </w:r>
      <w:r>
        <w:rPr>
          <w:rFonts w:ascii="Garamond" w:hAnsi="Garamond"/>
          <w:sz w:val="22"/>
        </w:rPr>
        <w:t xml:space="preserve"> </w:t>
      </w:r>
      <w:r w:rsidRPr="00186E94">
        <w:rPr>
          <w:rFonts w:ascii="Garamond" w:hAnsi="Garamond"/>
          <w:sz w:val="22"/>
        </w:rPr>
        <w:t>Human Dynamics and Big Data</w:t>
      </w:r>
      <w:r>
        <w:rPr>
          <w:rFonts w:ascii="Garamond" w:hAnsi="Garamond"/>
          <w:sz w:val="22"/>
        </w:rPr>
        <w:t>, San Diego, CA.</w:t>
      </w:r>
    </w:p>
    <w:p w14:paraId="4C8ED3D1" w14:textId="77777777" w:rsidR="00186E94" w:rsidRPr="00186E94" w:rsidRDefault="00186E94" w:rsidP="00186E94">
      <w:pPr>
        <w:widowControl w:val="0"/>
        <w:rPr>
          <w:rFonts w:ascii="Garamond" w:hAnsi="Garamond"/>
          <w:sz w:val="22"/>
        </w:rPr>
      </w:pPr>
    </w:p>
    <w:p w14:paraId="1E60C5F4" w14:textId="77777777" w:rsidR="00F54A9C" w:rsidRPr="00F54A9C" w:rsidRDefault="00F54A9C" w:rsidP="00F54A9C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F54A9C">
        <w:rPr>
          <w:rFonts w:ascii="Garamond" w:hAnsi="Garamond"/>
          <w:b/>
          <w:sz w:val="22"/>
          <w:u w:val="single"/>
        </w:rPr>
        <w:t>Buhi, E. R.</w:t>
      </w:r>
      <w:r w:rsidRPr="00F54A9C">
        <w:rPr>
          <w:rFonts w:ascii="Garamond" w:hAnsi="Garamond"/>
          <w:sz w:val="22"/>
        </w:rPr>
        <w:t xml:space="preserve"> (2015, November). </w:t>
      </w:r>
      <w:r w:rsidRPr="00186E94">
        <w:rPr>
          <w:rFonts w:ascii="Garamond" w:hAnsi="Garamond"/>
          <w:i/>
          <w:sz w:val="22"/>
        </w:rPr>
        <w:t>Digital technologies and sexual health</w:t>
      </w:r>
      <w:r w:rsidRPr="00F54A9C">
        <w:rPr>
          <w:rFonts w:ascii="Garamond" w:hAnsi="Garamond"/>
          <w:sz w:val="22"/>
        </w:rPr>
        <w:t>. Sexual Health Education Research Summit</w:t>
      </w:r>
      <w:r>
        <w:rPr>
          <w:rFonts w:ascii="Garamond" w:hAnsi="Garamond"/>
          <w:sz w:val="22"/>
        </w:rPr>
        <w:t>,</w:t>
      </w:r>
      <w:r w:rsidRPr="00F54A9C">
        <w:rPr>
          <w:rFonts w:ascii="Garamond" w:hAnsi="Garamond"/>
          <w:sz w:val="22"/>
        </w:rPr>
        <w:t xml:space="preserve"> Society for the Scientific Study of Sexuality 2015 Annual Meeting, Albuquerque, </w:t>
      </w:r>
      <w:r w:rsidR="00186E94">
        <w:rPr>
          <w:rFonts w:ascii="Garamond" w:hAnsi="Garamond"/>
          <w:sz w:val="22"/>
        </w:rPr>
        <w:t>NM</w:t>
      </w:r>
      <w:r>
        <w:rPr>
          <w:rFonts w:ascii="Garamond" w:hAnsi="Garamond"/>
          <w:sz w:val="22"/>
        </w:rPr>
        <w:t>.</w:t>
      </w:r>
    </w:p>
    <w:p w14:paraId="0196F0FE" w14:textId="77777777" w:rsidR="00F54A9C" w:rsidRPr="00F54A9C" w:rsidRDefault="00F54A9C" w:rsidP="00F54A9C">
      <w:pPr>
        <w:widowControl w:val="0"/>
        <w:rPr>
          <w:rFonts w:ascii="Garamond" w:hAnsi="Garamond"/>
          <w:sz w:val="22"/>
        </w:rPr>
      </w:pPr>
    </w:p>
    <w:p w14:paraId="16A80177" w14:textId="77777777" w:rsidR="000B3F52" w:rsidRDefault="000B3F52" w:rsidP="000B3F52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4C27DE">
        <w:rPr>
          <w:rFonts w:ascii="Garamond" w:hAnsi="Garamond"/>
          <w:b/>
          <w:sz w:val="22"/>
          <w:u w:val="single"/>
        </w:rPr>
        <w:t>Buhi, E. R.</w:t>
      </w:r>
      <w:r w:rsidRPr="004C27DE">
        <w:rPr>
          <w:rFonts w:ascii="Garamond" w:hAnsi="Garamond"/>
          <w:sz w:val="22"/>
        </w:rPr>
        <w:t xml:space="preserve"> (2015, </w:t>
      </w:r>
      <w:r>
        <w:rPr>
          <w:rFonts w:ascii="Garamond" w:hAnsi="Garamond"/>
          <w:sz w:val="22"/>
        </w:rPr>
        <w:t>October</w:t>
      </w:r>
      <w:r w:rsidRPr="004C27DE">
        <w:rPr>
          <w:rFonts w:ascii="Garamond" w:hAnsi="Garamond"/>
          <w:sz w:val="22"/>
        </w:rPr>
        <w:t xml:space="preserve">). </w:t>
      </w:r>
      <w:r w:rsidRPr="000B3F52">
        <w:rPr>
          <w:rFonts w:ascii="Garamond" w:hAnsi="Garamond"/>
          <w:i/>
          <w:sz w:val="22"/>
        </w:rPr>
        <w:t>Human dynamics in the mobile age: Illustrations from research on social media and health</w:t>
      </w:r>
      <w:r>
        <w:rPr>
          <w:rFonts w:ascii="Garamond" w:hAnsi="Garamond"/>
          <w:sz w:val="22"/>
        </w:rPr>
        <w:t>.</w:t>
      </w:r>
      <w:r w:rsidRPr="000B3F52">
        <w:rPr>
          <w:rFonts w:ascii="Garamond" w:hAnsi="Garamond"/>
          <w:sz w:val="22"/>
        </w:rPr>
        <w:t xml:space="preserve"> HES Seminar Series</w:t>
      </w:r>
      <w:r w:rsidRPr="004C27DE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University of Oklahoma, Norman, OK</w:t>
      </w:r>
      <w:r w:rsidRPr="004C27DE">
        <w:rPr>
          <w:rFonts w:ascii="Garamond" w:hAnsi="Garamond"/>
          <w:sz w:val="22"/>
        </w:rPr>
        <w:t>.</w:t>
      </w:r>
    </w:p>
    <w:p w14:paraId="464CE6C2" w14:textId="77777777" w:rsidR="000B3F52" w:rsidRPr="000B3F52" w:rsidRDefault="000B3F52" w:rsidP="000B3F52">
      <w:pPr>
        <w:widowControl w:val="0"/>
        <w:rPr>
          <w:rFonts w:ascii="Garamond" w:hAnsi="Garamond"/>
          <w:sz w:val="22"/>
        </w:rPr>
      </w:pPr>
    </w:p>
    <w:p w14:paraId="0F3D6C1F" w14:textId="77777777" w:rsidR="000B3F52" w:rsidRPr="000B3F52" w:rsidRDefault="004C27DE" w:rsidP="004C27DE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0B3F52">
        <w:rPr>
          <w:rFonts w:ascii="Garamond" w:hAnsi="Garamond"/>
          <w:b/>
          <w:sz w:val="22"/>
          <w:u w:val="single"/>
        </w:rPr>
        <w:t>Buhi, E. R.</w:t>
      </w:r>
      <w:r w:rsidRPr="000B3F52">
        <w:rPr>
          <w:rFonts w:ascii="Garamond" w:hAnsi="Garamond"/>
          <w:sz w:val="22"/>
        </w:rPr>
        <w:t xml:space="preserve"> (2015, August). </w:t>
      </w:r>
      <w:r w:rsidRPr="000B3F52">
        <w:rPr>
          <w:rFonts w:ascii="Garamond" w:hAnsi="Garamond"/>
          <w:i/>
          <w:sz w:val="22"/>
        </w:rPr>
        <w:t xml:space="preserve">Long-acting reversible contraceptives (LARC) and teens: What do we know and where should we go with LARC promotion? </w:t>
      </w:r>
      <w:r w:rsidRPr="000B3F52">
        <w:rPr>
          <w:rFonts w:ascii="Garamond" w:hAnsi="Garamond"/>
          <w:sz w:val="22"/>
        </w:rPr>
        <w:t>Moving Toward Solutions: Addressing Teen Pregnancy Prevention in Michigan, Kalamazoo, MI.</w:t>
      </w:r>
      <w:r w:rsidR="00991476" w:rsidRPr="000B3F52">
        <w:rPr>
          <w:rFonts w:ascii="Garamond" w:hAnsi="Garamond"/>
          <w:sz w:val="22"/>
        </w:rPr>
        <w:t xml:space="preserve"> </w:t>
      </w:r>
    </w:p>
    <w:p w14:paraId="42698F91" w14:textId="77777777" w:rsidR="000B3F52" w:rsidRPr="00B84638" w:rsidRDefault="000B3F52" w:rsidP="004C27DE">
      <w:pPr>
        <w:widowControl w:val="0"/>
        <w:rPr>
          <w:rFonts w:ascii="Garamond" w:hAnsi="Garamond"/>
          <w:sz w:val="22"/>
        </w:rPr>
      </w:pPr>
    </w:p>
    <w:p w14:paraId="66B59141" w14:textId="77777777" w:rsidR="004C27DE" w:rsidRPr="005B593D" w:rsidRDefault="004C27DE" w:rsidP="00991476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5B593D">
        <w:rPr>
          <w:rFonts w:ascii="Garamond" w:hAnsi="Garamond"/>
          <w:b/>
          <w:sz w:val="22"/>
          <w:u w:val="single"/>
        </w:rPr>
        <w:t>Buhi, E. R.</w:t>
      </w:r>
      <w:r w:rsidRPr="005B593D">
        <w:rPr>
          <w:rFonts w:ascii="Garamond" w:hAnsi="Garamond"/>
          <w:sz w:val="22"/>
        </w:rPr>
        <w:t xml:space="preserve"> (2015, August). </w:t>
      </w:r>
      <w:r w:rsidR="005B593D" w:rsidRPr="005B593D">
        <w:rPr>
          <w:rFonts w:ascii="Garamond" w:hAnsi="Garamond"/>
          <w:i/>
          <w:sz w:val="22"/>
        </w:rPr>
        <w:t xml:space="preserve">Teens, tech and sexual health: </w:t>
      </w:r>
      <w:r w:rsidR="005B593D">
        <w:rPr>
          <w:rFonts w:ascii="Garamond" w:hAnsi="Garamond"/>
          <w:i/>
          <w:sz w:val="22"/>
        </w:rPr>
        <w:t>The good, the “b</w:t>
      </w:r>
      <w:r w:rsidR="005B593D" w:rsidRPr="005B593D">
        <w:rPr>
          <w:rFonts w:ascii="Garamond" w:hAnsi="Garamond"/>
          <w:i/>
          <w:sz w:val="22"/>
        </w:rPr>
        <w:t>ad” and the</w:t>
      </w:r>
      <w:r w:rsidR="005B593D">
        <w:rPr>
          <w:rFonts w:ascii="Garamond" w:hAnsi="Garamond"/>
          <w:i/>
          <w:sz w:val="22"/>
        </w:rPr>
        <w:t xml:space="preserve"> real r</w:t>
      </w:r>
      <w:r w:rsidR="005B593D" w:rsidRPr="005B593D">
        <w:rPr>
          <w:rFonts w:ascii="Garamond" w:hAnsi="Garamond"/>
          <w:i/>
          <w:sz w:val="22"/>
        </w:rPr>
        <w:t>isks</w:t>
      </w:r>
      <w:r w:rsidRPr="005B593D">
        <w:rPr>
          <w:rFonts w:ascii="Garamond" w:hAnsi="Garamond"/>
          <w:sz w:val="22"/>
        </w:rPr>
        <w:t xml:space="preserve">. </w:t>
      </w:r>
      <w:r w:rsidR="00AF386F">
        <w:rPr>
          <w:rFonts w:ascii="Garamond" w:hAnsi="Garamond"/>
          <w:sz w:val="22"/>
        </w:rPr>
        <w:t xml:space="preserve">Keynote Speaker: </w:t>
      </w:r>
      <w:r w:rsidR="005B593D" w:rsidRPr="005B593D">
        <w:rPr>
          <w:rFonts w:ascii="Garamond" w:hAnsi="Garamond"/>
          <w:sz w:val="22"/>
        </w:rPr>
        <w:t>Moving Toward Solutions: Addressing Teen Pregnancy Prevention in Michigan, Kalamazoo, MI.</w:t>
      </w:r>
      <w:r w:rsidR="00991476">
        <w:rPr>
          <w:rFonts w:ascii="Garamond" w:hAnsi="Garamond"/>
          <w:sz w:val="22"/>
        </w:rPr>
        <w:t xml:space="preserve"> </w:t>
      </w:r>
    </w:p>
    <w:p w14:paraId="5E9253D0" w14:textId="77777777" w:rsidR="004C27DE" w:rsidRPr="00B84638" w:rsidRDefault="004C27DE" w:rsidP="004C27DE">
      <w:pPr>
        <w:widowControl w:val="0"/>
        <w:rPr>
          <w:rFonts w:ascii="Garamond" w:hAnsi="Garamond"/>
          <w:sz w:val="22"/>
        </w:rPr>
      </w:pPr>
    </w:p>
    <w:p w14:paraId="2EA62D4D" w14:textId="77777777" w:rsidR="0049780B" w:rsidRPr="005B593D" w:rsidRDefault="0049780B" w:rsidP="00E63C88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5B593D">
        <w:rPr>
          <w:rFonts w:ascii="Garamond" w:hAnsi="Garamond"/>
          <w:b/>
          <w:sz w:val="22"/>
          <w:u w:val="single"/>
        </w:rPr>
        <w:t>Buhi, E. R.</w:t>
      </w:r>
      <w:r w:rsidRPr="005B593D">
        <w:rPr>
          <w:rFonts w:ascii="Garamond" w:hAnsi="Garamond"/>
          <w:sz w:val="22"/>
        </w:rPr>
        <w:t xml:space="preserve"> (2015, August). </w:t>
      </w:r>
      <w:r w:rsidR="00E63C88" w:rsidRPr="00DE2EFC">
        <w:rPr>
          <w:rFonts w:ascii="Garamond" w:hAnsi="Garamond"/>
          <w:i/>
          <w:sz w:val="22"/>
        </w:rPr>
        <w:t>Wyman’s Teen Outreach Program® in Florida (Florida Department of Health and University of South Florida)</w:t>
      </w:r>
      <w:r w:rsidR="00E63C88">
        <w:rPr>
          <w:rFonts w:ascii="Garamond" w:hAnsi="Garamond"/>
          <w:sz w:val="22"/>
        </w:rPr>
        <w:t>.</w:t>
      </w:r>
      <w:r w:rsidR="00E63C88" w:rsidRPr="00E63C88">
        <w:rPr>
          <w:rFonts w:ascii="Garamond" w:hAnsi="Garamond"/>
          <w:sz w:val="22"/>
        </w:rPr>
        <w:t xml:space="preserve"> Office of Adolescent Health, U.S. Department of Health and Human Services-sponsored conference: “Teen Pregnancy Prevention (TPP) Program: Tier 1 Evaluation Briefing Meeting</w:t>
      </w:r>
      <w:r w:rsidR="00E63C88">
        <w:rPr>
          <w:rFonts w:ascii="Garamond" w:hAnsi="Garamond"/>
          <w:sz w:val="22"/>
        </w:rPr>
        <w:t>, Washington, DC.</w:t>
      </w:r>
      <w:r>
        <w:rPr>
          <w:rFonts w:ascii="Garamond" w:hAnsi="Garamond"/>
          <w:sz w:val="22"/>
        </w:rPr>
        <w:t xml:space="preserve"> </w:t>
      </w:r>
    </w:p>
    <w:p w14:paraId="3824BB8A" w14:textId="77777777" w:rsidR="0049780B" w:rsidRPr="00B84638" w:rsidRDefault="0049780B" w:rsidP="0049780B">
      <w:pPr>
        <w:widowControl w:val="0"/>
        <w:rPr>
          <w:rFonts w:ascii="Garamond" w:hAnsi="Garamond"/>
          <w:sz w:val="22"/>
        </w:rPr>
      </w:pPr>
    </w:p>
    <w:p w14:paraId="743B6B6E" w14:textId="77777777" w:rsidR="00EB1801" w:rsidRPr="00692C37" w:rsidRDefault="00EB1801" w:rsidP="00EB1801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692C37">
        <w:rPr>
          <w:rFonts w:ascii="Garamond" w:hAnsi="Garamond"/>
          <w:b/>
          <w:sz w:val="22"/>
          <w:u w:val="single"/>
        </w:rPr>
        <w:t>Buhi, E. R.</w:t>
      </w:r>
      <w:r w:rsidRPr="00692C37">
        <w:rPr>
          <w:rFonts w:ascii="Garamond" w:hAnsi="Garamond"/>
          <w:sz w:val="22"/>
        </w:rPr>
        <w:t xml:space="preserve"> (2015, </w:t>
      </w:r>
      <w:r>
        <w:rPr>
          <w:rFonts w:ascii="Garamond" w:hAnsi="Garamond"/>
          <w:sz w:val="22"/>
        </w:rPr>
        <w:t>May</w:t>
      </w:r>
      <w:r w:rsidRPr="00692C37">
        <w:rPr>
          <w:rFonts w:ascii="Garamond" w:hAnsi="Garamond"/>
          <w:sz w:val="22"/>
        </w:rPr>
        <w:t xml:space="preserve">). </w:t>
      </w:r>
      <w:r w:rsidRPr="00EB1801">
        <w:rPr>
          <w:rFonts w:ascii="Garamond" w:hAnsi="Garamond"/>
          <w:i/>
          <w:sz w:val="22"/>
        </w:rPr>
        <w:t>Twitter 101</w:t>
      </w:r>
      <w:r w:rsidRPr="00692C37">
        <w:rPr>
          <w:rFonts w:ascii="Garamond" w:hAnsi="Garamond"/>
          <w:sz w:val="22"/>
        </w:rPr>
        <w:t xml:space="preserve">. </w:t>
      </w:r>
      <w:r>
        <w:rPr>
          <w:rFonts w:ascii="Garamond" w:hAnsi="Garamond"/>
          <w:sz w:val="22"/>
        </w:rPr>
        <w:t xml:space="preserve">Lunchtime Lecture Series, Institute for Behavioral and Community Health, San Diego State </w:t>
      </w:r>
      <w:r w:rsidRPr="00692C37">
        <w:rPr>
          <w:rFonts w:ascii="Garamond" w:hAnsi="Garamond"/>
          <w:sz w:val="22"/>
        </w:rPr>
        <w:t>University, San Diego, CA.</w:t>
      </w:r>
    </w:p>
    <w:p w14:paraId="2695540C" w14:textId="77777777" w:rsidR="00EB1801" w:rsidRPr="00B84638" w:rsidRDefault="00EB1801" w:rsidP="00EB1801">
      <w:pPr>
        <w:widowControl w:val="0"/>
        <w:rPr>
          <w:rFonts w:ascii="Garamond" w:hAnsi="Garamond"/>
          <w:sz w:val="22"/>
        </w:rPr>
      </w:pPr>
    </w:p>
    <w:p w14:paraId="49C61837" w14:textId="77777777" w:rsidR="002273AF" w:rsidRDefault="002273AF" w:rsidP="002273AF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2273AF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(2015, March). </w:t>
      </w:r>
      <w:r w:rsidRPr="002273AF">
        <w:rPr>
          <w:rFonts w:ascii="Garamond" w:hAnsi="Garamond"/>
          <w:i/>
          <w:sz w:val="22"/>
        </w:rPr>
        <w:t>Human dynamics in the mobile age: Past, present, and future implications for public health</w:t>
      </w:r>
      <w:r>
        <w:rPr>
          <w:rFonts w:ascii="Garamond" w:hAnsi="Garamond"/>
          <w:sz w:val="22"/>
        </w:rPr>
        <w:t>. University of Nebraska Medical Center, College of Public Health Grand Rounds, Omaha, NE.</w:t>
      </w:r>
    </w:p>
    <w:p w14:paraId="4F9BD73D" w14:textId="77777777" w:rsidR="002273AF" w:rsidRPr="002273AF" w:rsidRDefault="002273AF" w:rsidP="002273AF">
      <w:pPr>
        <w:widowControl w:val="0"/>
        <w:rPr>
          <w:rFonts w:ascii="Garamond" w:hAnsi="Garamond"/>
          <w:sz w:val="22"/>
        </w:rPr>
      </w:pPr>
    </w:p>
    <w:p w14:paraId="289D1029" w14:textId="77777777" w:rsidR="00692C37" w:rsidRPr="00692C37" w:rsidRDefault="00692C37" w:rsidP="00692C37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692C37">
        <w:rPr>
          <w:rFonts w:ascii="Garamond" w:hAnsi="Garamond"/>
          <w:b/>
          <w:sz w:val="22"/>
          <w:u w:val="single"/>
        </w:rPr>
        <w:t>Buhi, E. R.</w:t>
      </w:r>
      <w:r w:rsidRPr="00692C37">
        <w:rPr>
          <w:rFonts w:ascii="Garamond" w:hAnsi="Garamond"/>
          <w:sz w:val="22"/>
        </w:rPr>
        <w:t xml:space="preserve"> (2015, February). </w:t>
      </w:r>
      <w:r w:rsidRPr="00692C37">
        <w:rPr>
          <w:rFonts w:ascii="Garamond" w:hAnsi="Garamond"/>
          <w:i/>
          <w:sz w:val="22"/>
        </w:rPr>
        <w:t xml:space="preserve">Positive youth development and teen pregnancy prevention: </w:t>
      </w:r>
      <w:r>
        <w:rPr>
          <w:rFonts w:ascii="Garamond" w:hAnsi="Garamond"/>
          <w:i/>
          <w:sz w:val="22"/>
        </w:rPr>
        <w:t>Findings from a school-</w:t>
      </w:r>
      <w:r w:rsidRPr="00692C37">
        <w:rPr>
          <w:rFonts w:ascii="Garamond" w:hAnsi="Garamond"/>
          <w:i/>
          <w:sz w:val="22"/>
        </w:rPr>
        <w:t>level randomized controlled trial evaluation of the Teen Outreach Program in Florida</w:t>
      </w:r>
      <w:r w:rsidRPr="00692C37">
        <w:rPr>
          <w:rFonts w:ascii="Garamond" w:hAnsi="Garamond"/>
          <w:sz w:val="22"/>
        </w:rPr>
        <w:t xml:space="preserve">. </w:t>
      </w:r>
      <w:r>
        <w:rPr>
          <w:rFonts w:ascii="Garamond" w:hAnsi="Garamond"/>
          <w:sz w:val="22"/>
        </w:rPr>
        <w:t xml:space="preserve">Lunchtime Lecture Series, Institute for Behavioral and Community Health, San Diego State </w:t>
      </w:r>
      <w:r w:rsidRPr="00692C37">
        <w:rPr>
          <w:rFonts w:ascii="Garamond" w:hAnsi="Garamond"/>
          <w:sz w:val="22"/>
        </w:rPr>
        <w:t>University, San Diego, CA.</w:t>
      </w:r>
    </w:p>
    <w:p w14:paraId="2C81B5EF" w14:textId="77777777" w:rsidR="00692C37" w:rsidRPr="00B84638" w:rsidRDefault="00692C37" w:rsidP="00692C37">
      <w:pPr>
        <w:widowControl w:val="0"/>
        <w:rPr>
          <w:rFonts w:ascii="Garamond" w:hAnsi="Garamond"/>
          <w:sz w:val="22"/>
        </w:rPr>
      </w:pPr>
    </w:p>
    <w:p w14:paraId="072D5EC8" w14:textId="77777777" w:rsidR="00B84638" w:rsidRDefault="00B84638" w:rsidP="00B84638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485373">
        <w:rPr>
          <w:rFonts w:ascii="Garamond" w:hAnsi="Garamond"/>
          <w:b/>
          <w:sz w:val="22"/>
          <w:u w:val="single"/>
        </w:rPr>
        <w:t>Buhi, E. R.</w:t>
      </w:r>
      <w:r w:rsidRPr="00485373">
        <w:rPr>
          <w:rFonts w:ascii="Garamond" w:hAnsi="Garamond"/>
          <w:sz w:val="22"/>
        </w:rPr>
        <w:t xml:space="preserve"> (201</w:t>
      </w:r>
      <w:r>
        <w:rPr>
          <w:rFonts w:ascii="Garamond" w:hAnsi="Garamond"/>
          <w:sz w:val="22"/>
        </w:rPr>
        <w:t>5</w:t>
      </w:r>
      <w:r w:rsidRPr="00485373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February</w:t>
      </w:r>
      <w:r w:rsidRPr="00485373">
        <w:rPr>
          <w:rFonts w:ascii="Garamond" w:hAnsi="Garamond"/>
          <w:sz w:val="22"/>
        </w:rPr>
        <w:t xml:space="preserve">). </w:t>
      </w:r>
      <w:r>
        <w:rPr>
          <w:rFonts w:ascii="Garamond" w:hAnsi="Garamond"/>
          <w:i/>
          <w:sz w:val="22"/>
        </w:rPr>
        <w:t>Young p</w:t>
      </w:r>
      <w:r w:rsidRPr="00B84638">
        <w:rPr>
          <w:rFonts w:ascii="Garamond" w:hAnsi="Garamond"/>
          <w:i/>
          <w:sz w:val="22"/>
        </w:rPr>
        <w:t xml:space="preserve">eople and </w:t>
      </w:r>
      <w:r>
        <w:rPr>
          <w:rFonts w:ascii="Garamond" w:hAnsi="Garamond"/>
          <w:i/>
          <w:sz w:val="22"/>
        </w:rPr>
        <w:t>s</w:t>
      </w:r>
      <w:r w:rsidRPr="00B84638">
        <w:rPr>
          <w:rFonts w:ascii="Garamond" w:hAnsi="Garamond"/>
          <w:i/>
          <w:sz w:val="22"/>
        </w:rPr>
        <w:t xml:space="preserve">exual </w:t>
      </w:r>
      <w:r>
        <w:rPr>
          <w:rFonts w:ascii="Garamond" w:hAnsi="Garamond"/>
          <w:i/>
          <w:sz w:val="22"/>
        </w:rPr>
        <w:t>r</w:t>
      </w:r>
      <w:r w:rsidRPr="00B84638">
        <w:rPr>
          <w:rFonts w:ascii="Garamond" w:hAnsi="Garamond"/>
          <w:i/>
          <w:sz w:val="22"/>
        </w:rPr>
        <w:t xml:space="preserve">isk in </w:t>
      </w:r>
      <w:r>
        <w:rPr>
          <w:rFonts w:ascii="Garamond" w:hAnsi="Garamond"/>
          <w:i/>
          <w:sz w:val="22"/>
        </w:rPr>
        <w:t>d</w:t>
      </w:r>
      <w:r w:rsidRPr="00B84638">
        <w:rPr>
          <w:rFonts w:ascii="Garamond" w:hAnsi="Garamond"/>
          <w:i/>
          <w:sz w:val="22"/>
        </w:rPr>
        <w:t xml:space="preserve">igital </w:t>
      </w:r>
      <w:r>
        <w:rPr>
          <w:rFonts w:ascii="Garamond" w:hAnsi="Garamond"/>
          <w:i/>
          <w:sz w:val="22"/>
        </w:rPr>
        <w:t>s</w:t>
      </w:r>
      <w:r w:rsidRPr="00B84638">
        <w:rPr>
          <w:rFonts w:ascii="Garamond" w:hAnsi="Garamond"/>
          <w:i/>
          <w:sz w:val="22"/>
        </w:rPr>
        <w:t>paces</w:t>
      </w:r>
      <w:r>
        <w:rPr>
          <w:rFonts w:ascii="Garamond" w:hAnsi="Garamond"/>
          <w:sz w:val="22"/>
        </w:rPr>
        <w:t xml:space="preserve">. </w:t>
      </w:r>
      <w:r w:rsidR="00264305">
        <w:rPr>
          <w:rFonts w:ascii="Garamond" w:hAnsi="Garamond"/>
          <w:sz w:val="22"/>
        </w:rPr>
        <w:t>Human Nature Group</w:t>
      </w:r>
      <w:r>
        <w:rPr>
          <w:rFonts w:ascii="Garamond" w:hAnsi="Garamond"/>
          <w:sz w:val="22"/>
        </w:rPr>
        <w:t>, University of California San Diego</w:t>
      </w:r>
      <w:r w:rsidRPr="00485373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San Diego</w:t>
      </w:r>
      <w:r w:rsidRPr="00485373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CA</w:t>
      </w:r>
      <w:r w:rsidRPr="00485373">
        <w:rPr>
          <w:rFonts w:ascii="Garamond" w:hAnsi="Garamond"/>
          <w:sz w:val="22"/>
        </w:rPr>
        <w:t>.</w:t>
      </w:r>
    </w:p>
    <w:p w14:paraId="7299C0AC" w14:textId="77777777" w:rsidR="00B84638" w:rsidRPr="00B84638" w:rsidRDefault="00B84638" w:rsidP="00B84638">
      <w:pPr>
        <w:widowControl w:val="0"/>
        <w:rPr>
          <w:rFonts w:ascii="Garamond" w:hAnsi="Garamond"/>
          <w:sz w:val="22"/>
        </w:rPr>
      </w:pPr>
    </w:p>
    <w:p w14:paraId="0F817229" w14:textId="77777777" w:rsidR="000C7636" w:rsidRDefault="000C7636" w:rsidP="004C2025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485373">
        <w:rPr>
          <w:rFonts w:ascii="Garamond" w:hAnsi="Garamond"/>
          <w:b/>
          <w:sz w:val="22"/>
          <w:u w:val="single"/>
        </w:rPr>
        <w:t>Buhi, E. R.</w:t>
      </w:r>
      <w:r w:rsidRPr="00485373">
        <w:rPr>
          <w:rFonts w:ascii="Garamond" w:hAnsi="Garamond"/>
          <w:sz w:val="22"/>
        </w:rPr>
        <w:t xml:space="preserve"> (201</w:t>
      </w:r>
      <w:r>
        <w:rPr>
          <w:rFonts w:ascii="Garamond" w:hAnsi="Garamond"/>
          <w:sz w:val="22"/>
        </w:rPr>
        <w:t>5</w:t>
      </w:r>
      <w:r w:rsidRPr="00485373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January</w:t>
      </w:r>
      <w:r w:rsidRPr="00485373">
        <w:rPr>
          <w:rFonts w:ascii="Garamond" w:hAnsi="Garamond"/>
          <w:sz w:val="22"/>
        </w:rPr>
        <w:t xml:space="preserve">). </w:t>
      </w:r>
      <w:r w:rsidRPr="000C7636">
        <w:rPr>
          <w:rFonts w:ascii="Garamond" w:hAnsi="Garamond"/>
          <w:i/>
          <w:sz w:val="22"/>
        </w:rPr>
        <w:t>mHealth Roundtable</w:t>
      </w:r>
      <w:r>
        <w:rPr>
          <w:rFonts w:ascii="Garamond" w:hAnsi="Garamond"/>
          <w:sz w:val="22"/>
        </w:rPr>
        <w:t xml:space="preserve">. Innovative Tools Symposium, </w:t>
      </w:r>
      <w:r w:rsidR="00203B6E">
        <w:rPr>
          <w:rFonts w:ascii="Garamond" w:hAnsi="Garamond"/>
          <w:sz w:val="22"/>
        </w:rPr>
        <w:t xml:space="preserve">Moores Cancer Center and </w:t>
      </w:r>
      <w:r>
        <w:rPr>
          <w:rFonts w:ascii="Garamond" w:hAnsi="Garamond"/>
          <w:sz w:val="22"/>
        </w:rPr>
        <w:t>University of California San Diego</w:t>
      </w:r>
      <w:r w:rsidRPr="00485373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San Diego</w:t>
      </w:r>
      <w:r w:rsidRPr="00485373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CA</w:t>
      </w:r>
      <w:r w:rsidRPr="00485373">
        <w:rPr>
          <w:rFonts w:ascii="Garamond" w:hAnsi="Garamond"/>
          <w:sz w:val="22"/>
        </w:rPr>
        <w:t>.</w:t>
      </w:r>
    </w:p>
    <w:p w14:paraId="7405431E" w14:textId="77777777" w:rsidR="000C7636" w:rsidRPr="000C7636" w:rsidRDefault="000C7636" w:rsidP="000C7636">
      <w:pPr>
        <w:widowControl w:val="0"/>
        <w:rPr>
          <w:rFonts w:ascii="Garamond" w:hAnsi="Garamond"/>
          <w:sz w:val="22"/>
        </w:rPr>
      </w:pPr>
    </w:p>
    <w:p w14:paraId="08ECC6E5" w14:textId="77777777" w:rsidR="004C2025" w:rsidRDefault="004C2025" w:rsidP="004C2025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485373">
        <w:rPr>
          <w:rFonts w:ascii="Garamond" w:hAnsi="Garamond"/>
          <w:b/>
          <w:sz w:val="22"/>
          <w:u w:val="single"/>
        </w:rPr>
        <w:t>Buhi, E. R.</w:t>
      </w:r>
      <w:r w:rsidRPr="00485373">
        <w:rPr>
          <w:rFonts w:ascii="Garamond" w:hAnsi="Garamond"/>
          <w:sz w:val="22"/>
        </w:rPr>
        <w:t xml:space="preserve"> (201</w:t>
      </w:r>
      <w:r>
        <w:rPr>
          <w:rFonts w:ascii="Garamond" w:hAnsi="Garamond"/>
          <w:sz w:val="22"/>
        </w:rPr>
        <w:t>4</w:t>
      </w:r>
      <w:r w:rsidRPr="00485373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October</w:t>
      </w:r>
      <w:r w:rsidRPr="00485373">
        <w:rPr>
          <w:rFonts w:ascii="Garamond" w:hAnsi="Garamond"/>
          <w:sz w:val="22"/>
        </w:rPr>
        <w:t xml:space="preserve">). </w:t>
      </w:r>
      <w:r w:rsidRPr="00D10B60">
        <w:rPr>
          <w:rFonts w:ascii="Garamond" w:hAnsi="Garamond"/>
          <w:i/>
          <w:sz w:val="22"/>
        </w:rPr>
        <w:t xml:space="preserve">Gardasil on Twitter: An </w:t>
      </w:r>
      <w:r>
        <w:rPr>
          <w:rFonts w:ascii="Garamond" w:hAnsi="Garamond"/>
          <w:i/>
          <w:sz w:val="22"/>
        </w:rPr>
        <w:t>e</w:t>
      </w:r>
      <w:r w:rsidRPr="00D10B60">
        <w:rPr>
          <w:rFonts w:ascii="Garamond" w:hAnsi="Garamond"/>
          <w:i/>
          <w:sz w:val="22"/>
        </w:rPr>
        <w:t xml:space="preserve">xploratory </w:t>
      </w:r>
      <w:r>
        <w:rPr>
          <w:rFonts w:ascii="Garamond" w:hAnsi="Garamond"/>
          <w:i/>
          <w:sz w:val="22"/>
        </w:rPr>
        <w:t>s</w:t>
      </w:r>
      <w:r w:rsidRPr="00D10B60">
        <w:rPr>
          <w:rFonts w:ascii="Garamond" w:hAnsi="Garamond"/>
          <w:i/>
          <w:sz w:val="22"/>
        </w:rPr>
        <w:t xml:space="preserve">tudy </w:t>
      </w:r>
      <w:r>
        <w:rPr>
          <w:rFonts w:ascii="Garamond" w:hAnsi="Garamond"/>
          <w:i/>
          <w:sz w:val="22"/>
        </w:rPr>
        <w:t>e</w:t>
      </w:r>
      <w:r w:rsidRPr="00D10B60">
        <w:rPr>
          <w:rFonts w:ascii="Garamond" w:hAnsi="Garamond"/>
          <w:i/>
          <w:sz w:val="22"/>
        </w:rPr>
        <w:t xml:space="preserve">xamining </w:t>
      </w:r>
      <w:r>
        <w:rPr>
          <w:rFonts w:ascii="Garamond" w:hAnsi="Garamond"/>
          <w:i/>
          <w:sz w:val="22"/>
        </w:rPr>
        <w:t>c</w:t>
      </w:r>
      <w:r w:rsidRPr="00D10B60">
        <w:rPr>
          <w:rFonts w:ascii="Garamond" w:hAnsi="Garamond"/>
          <w:i/>
          <w:sz w:val="22"/>
        </w:rPr>
        <w:t xml:space="preserve">ontent and </w:t>
      </w:r>
      <w:r>
        <w:rPr>
          <w:rFonts w:ascii="Garamond" w:hAnsi="Garamond"/>
          <w:i/>
          <w:sz w:val="22"/>
        </w:rPr>
        <w:t>s</w:t>
      </w:r>
      <w:r w:rsidRPr="00D10B60">
        <w:rPr>
          <w:rFonts w:ascii="Garamond" w:hAnsi="Garamond"/>
          <w:i/>
          <w:sz w:val="22"/>
        </w:rPr>
        <w:t xml:space="preserve">ource </w:t>
      </w:r>
      <w:r>
        <w:rPr>
          <w:rFonts w:ascii="Garamond" w:hAnsi="Garamond"/>
          <w:i/>
          <w:sz w:val="22"/>
        </w:rPr>
        <w:t>c</w:t>
      </w:r>
      <w:r w:rsidRPr="00D10B60">
        <w:rPr>
          <w:rFonts w:ascii="Garamond" w:hAnsi="Garamond"/>
          <w:i/>
          <w:sz w:val="22"/>
        </w:rPr>
        <w:t xml:space="preserve">haracteristics of HPV </w:t>
      </w:r>
      <w:r>
        <w:rPr>
          <w:rFonts w:ascii="Garamond" w:hAnsi="Garamond"/>
          <w:i/>
          <w:sz w:val="22"/>
        </w:rPr>
        <w:t>v</w:t>
      </w:r>
      <w:r w:rsidRPr="00D10B60">
        <w:rPr>
          <w:rFonts w:ascii="Garamond" w:hAnsi="Garamond"/>
          <w:i/>
          <w:sz w:val="22"/>
        </w:rPr>
        <w:t>accine-</w:t>
      </w:r>
      <w:r>
        <w:rPr>
          <w:rFonts w:ascii="Garamond" w:hAnsi="Garamond"/>
          <w:i/>
          <w:sz w:val="22"/>
        </w:rPr>
        <w:t>r</w:t>
      </w:r>
      <w:r w:rsidRPr="00D10B60">
        <w:rPr>
          <w:rFonts w:ascii="Garamond" w:hAnsi="Garamond"/>
          <w:i/>
          <w:sz w:val="22"/>
        </w:rPr>
        <w:t xml:space="preserve">elated </w:t>
      </w:r>
      <w:r>
        <w:rPr>
          <w:rFonts w:ascii="Garamond" w:hAnsi="Garamond"/>
          <w:i/>
          <w:sz w:val="22"/>
        </w:rPr>
        <w:t>t</w:t>
      </w:r>
      <w:r w:rsidRPr="00D10B60">
        <w:rPr>
          <w:rFonts w:ascii="Garamond" w:hAnsi="Garamond"/>
          <w:i/>
          <w:sz w:val="22"/>
        </w:rPr>
        <w:t>weets</w:t>
      </w:r>
      <w:r>
        <w:rPr>
          <w:rFonts w:ascii="Garamond" w:hAnsi="Garamond"/>
          <w:sz w:val="22"/>
        </w:rPr>
        <w:t xml:space="preserve">. </w:t>
      </w:r>
      <w:r w:rsidRPr="00D10B60">
        <w:rPr>
          <w:rFonts w:ascii="Garamond" w:hAnsi="Garamond"/>
          <w:sz w:val="22"/>
        </w:rPr>
        <w:t>2014 Fall HDMA Lightning Talk Series</w:t>
      </w:r>
      <w:r>
        <w:rPr>
          <w:rFonts w:ascii="Garamond" w:hAnsi="Garamond"/>
          <w:sz w:val="22"/>
        </w:rPr>
        <w:t>, Center for Human Dynamics in the Mobile Age, San Diego State University</w:t>
      </w:r>
      <w:r w:rsidRPr="00485373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San Diego</w:t>
      </w:r>
      <w:r w:rsidRPr="00485373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CA</w:t>
      </w:r>
      <w:r w:rsidRPr="00485373">
        <w:rPr>
          <w:rFonts w:ascii="Garamond" w:hAnsi="Garamond"/>
          <w:sz w:val="22"/>
        </w:rPr>
        <w:t>.</w:t>
      </w:r>
    </w:p>
    <w:p w14:paraId="7E96EF5E" w14:textId="77777777" w:rsidR="004C2025" w:rsidRPr="00D10B60" w:rsidRDefault="004C2025" w:rsidP="004C2025">
      <w:pPr>
        <w:widowControl w:val="0"/>
        <w:rPr>
          <w:rFonts w:ascii="Garamond" w:hAnsi="Garamond"/>
          <w:sz w:val="22"/>
        </w:rPr>
      </w:pPr>
    </w:p>
    <w:p w14:paraId="7F69E17B" w14:textId="77777777" w:rsidR="00370544" w:rsidRPr="00485373" w:rsidRDefault="00370544" w:rsidP="00370544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485373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, &amp; Daley, E. </w:t>
      </w:r>
      <w:r w:rsidRPr="00485373">
        <w:rPr>
          <w:rFonts w:ascii="Garamond" w:hAnsi="Garamond"/>
          <w:sz w:val="22"/>
        </w:rPr>
        <w:t>(201</w:t>
      </w:r>
      <w:r>
        <w:rPr>
          <w:rFonts w:ascii="Garamond" w:hAnsi="Garamond"/>
          <w:sz w:val="22"/>
        </w:rPr>
        <w:t>3</w:t>
      </w:r>
      <w:r w:rsidRPr="00485373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December</w:t>
      </w:r>
      <w:r w:rsidRPr="00485373">
        <w:rPr>
          <w:rFonts w:ascii="Garamond" w:hAnsi="Garamond"/>
          <w:sz w:val="22"/>
        </w:rPr>
        <w:t xml:space="preserve">). </w:t>
      </w:r>
      <w:r w:rsidRPr="00370544">
        <w:rPr>
          <w:rFonts w:ascii="Garamond" w:hAnsi="Garamond"/>
          <w:i/>
          <w:sz w:val="22"/>
        </w:rPr>
        <w:t>Sex on the beach: An in-depth situational analysis of school-based sexuality education changes in Florida</w:t>
      </w:r>
      <w:r>
        <w:rPr>
          <w:rFonts w:ascii="Garamond" w:hAnsi="Garamond"/>
          <w:sz w:val="22"/>
        </w:rPr>
        <w:t xml:space="preserve">. Faculty Research Seminar, Department of Community and Family Health, </w:t>
      </w:r>
      <w:r w:rsidRPr="00485373">
        <w:rPr>
          <w:rFonts w:ascii="Garamond" w:hAnsi="Garamond"/>
          <w:sz w:val="22"/>
        </w:rPr>
        <w:t>University of South Florida, Tampa, FL.</w:t>
      </w:r>
    </w:p>
    <w:p w14:paraId="1BFC2119" w14:textId="77777777" w:rsidR="00370544" w:rsidRPr="00485373" w:rsidRDefault="00370544" w:rsidP="00370544">
      <w:pPr>
        <w:widowControl w:val="0"/>
        <w:rPr>
          <w:rFonts w:ascii="Garamond" w:hAnsi="Garamond"/>
          <w:sz w:val="22"/>
        </w:rPr>
      </w:pPr>
    </w:p>
    <w:p w14:paraId="328E87D6" w14:textId="77777777" w:rsidR="003718C4" w:rsidRPr="00485373" w:rsidRDefault="003718C4" w:rsidP="003718C4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485373">
        <w:rPr>
          <w:rFonts w:ascii="Garamond" w:hAnsi="Garamond"/>
          <w:b/>
          <w:sz w:val="22"/>
          <w:u w:val="single"/>
        </w:rPr>
        <w:t>Buhi, E. R.</w:t>
      </w:r>
      <w:r w:rsidRPr="00485373">
        <w:rPr>
          <w:rFonts w:ascii="Garamond" w:hAnsi="Garamond"/>
          <w:sz w:val="22"/>
        </w:rPr>
        <w:t xml:space="preserve"> (201</w:t>
      </w:r>
      <w:r>
        <w:rPr>
          <w:rFonts w:ascii="Garamond" w:hAnsi="Garamond"/>
          <w:sz w:val="22"/>
        </w:rPr>
        <w:t>3</w:t>
      </w:r>
      <w:r w:rsidRPr="00485373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November</w:t>
      </w:r>
      <w:r w:rsidRPr="00485373">
        <w:rPr>
          <w:rFonts w:ascii="Garamond" w:hAnsi="Garamond"/>
          <w:sz w:val="22"/>
        </w:rPr>
        <w:t xml:space="preserve">). </w:t>
      </w:r>
      <w:r w:rsidRPr="003718C4">
        <w:rPr>
          <w:rFonts w:ascii="Garamond" w:hAnsi="Garamond"/>
          <w:i/>
          <w:sz w:val="22"/>
        </w:rPr>
        <w:t>Sex and digital health</w:t>
      </w:r>
      <w:r>
        <w:rPr>
          <w:rFonts w:ascii="Garamond" w:hAnsi="Garamond"/>
          <w:sz w:val="22"/>
        </w:rPr>
        <w:t xml:space="preserve">. </w:t>
      </w:r>
      <w:r w:rsidR="00144561">
        <w:rPr>
          <w:rFonts w:ascii="Garamond" w:hAnsi="Garamond"/>
          <w:sz w:val="22"/>
        </w:rPr>
        <w:t>Center for Digital Health and Wellness, Department of Health Education and Behavior, University of Florida</w:t>
      </w:r>
      <w:r w:rsidRPr="00485373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Gainesville</w:t>
      </w:r>
      <w:r w:rsidRPr="00485373">
        <w:rPr>
          <w:rFonts w:ascii="Garamond" w:hAnsi="Garamond"/>
          <w:sz w:val="22"/>
        </w:rPr>
        <w:t>, FL.</w:t>
      </w:r>
    </w:p>
    <w:p w14:paraId="20FDE8B9" w14:textId="77777777" w:rsidR="003718C4" w:rsidRPr="00485373" w:rsidRDefault="003718C4" w:rsidP="003718C4">
      <w:pPr>
        <w:widowControl w:val="0"/>
        <w:rPr>
          <w:rFonts w:ascii="Garamond" w:hAnsi="Garamond"/>
          <w:sz w:val="22"/>
        </w:rPr>
      </w:pPr>
    </w:p>
    <w:p w14:paraId="47D5BBBA" w14:textId="77777777" w:rsidR="00125BEE" w:rsidRDefault="00125BEE" w:rsidP="00125BEE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485373">
        <w:rPr>
          <w:rFonts w:ascii="Garamond" w:hAnsi="Garamond"/>
          <w:b/>
          <w:sz w:val="22"/>
          <w:u w:val="single"/>
        </w:rPr>
        <w:t>Buhi, E. R.</w:t>
      </w:r>
      <w:r w:rsidRPr="00485373">
        <w:rPr>
          <w:rFonts w:ascii="Garamond" w:hAnsi="Garamond"/>
          <w:sz w:val="22"/>
        </w:rPr>
        <w:t xml:space="preserve"> (201</w:t>
      </w:r>
      <w:r>
        <w:rPr>
          <w:rFonts w:ascii="Garamond" w:hAnsi="Garamond"/>
          <w:sz w:val="22"/>
        </w:rPr>
        <w:t>3</w:t>
      </w:r>
      <w:r w:rsidRPr="00485373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October</w:t>
      </w:r>
      <w:r w:rsidRPr="00485373">
        <w:rPr>
          <w:rFonts w:ascii="Garamond" w:hAnsi="Garamond"/>
          <w:sz w:val="22"/>
        </w:rPr>
        <w:t xml:space="preserve">). </w:t>
      </w:r>
      <w:r w:rsidRPr="00125BEE">
        <w:rPr>
          <w:rFonts w:ascii="Garamond" w:hAnsi="Garamond"/>
          <w:i/>
          <w:sz w:val="22"/>
        </w:rPr>
        <w:t xml:space="preserve">What’s </w:t>
      </w:r>
      <w:r>
        <w:rPr>
          <w:rFonts w:ascii="Garamond" w:hAnsi="Garamond"/>
          <w:i/>
          <w:sz w:val="22"/>
        </w:rPr>
        <w:t>d</w:t>
      </w:r>
      <w:r w:rsidRPr="00125BEE">
        <w:rPr>
          <w:rFonts w:ascii="Garamond" w:hAnsi="Garamond"/>
          <w:i/>
          <w:sz w:val="22"/>
        </w:rPr>
        <w:t xml:space="preserve">riving </w:t>
      </w:r>
      <w:r>
        <w:rPr>
          <w:rFonts w:ascii="Garamond" w:hAnsi="Garamond"/>
          <w:i/>
          <w:sz w:val="22"/>
        </w:rPr>
        <w:t>c</w:t>
      </w:r>
      <w:r w:rsidRPr="00125BEE">
        <w:rPr>
          <w:rFonts w:ascii="Garamond" w:hAnsi="Garamond"/>
          <w:i/>
          <w:sz w:val="22"/>
        </w:rPr>
        <w:t xml:space="preserve">hanges in </w:t>
      </w:r>
      <w:r>
        <w:rPr>
          <w:rFonts w:ascii="Garamond" w:hAnsi="Garamond"/>
          <w:i/>
          <w:sz w:val="22"/>
        </w:rPr>
        <w:t>s</w:t>
      </w:r>
      <w:r w:rsidRPr="00125BEE">
        <w:rPr>
          <w:rFonts w:ascii="Garamond" w:hAnsi="Garamond"/>
          <w:i/>
          <w:sz w:val="22"/>
        </w:rPr>
        <w:t xml:space="preserve">exual </w:t>
      </w:r>
      <w:r>
        <w:rPr>
          <w:rFonts w:ascii="Garamond" w:hAnsi="Garamond"/>
          <w:i/>
          <w:sz w:val="22"/>
        </w:rPr>
        <w:t>h</w:t>
      </w:r>
      <w:r w:rsidRPr="00125BEE">
        <w:rPr>
          <w:rFonts w:ascii="Garamond" w:hAnsi="Garamond"/>
          <w:i/>
          <w:sz w:val="22"/>
        </w:rPr>
        <w:t xml:space="preserve">ealth </w:t>
      </w:r>
      <w:r>
        <w:rPr>
          <w:rFonts w:ascii="Garamond" w:hAnsi="Garamond"/>
          <w:i/>
          <w:sz w:val="22"/>
        </w:rPr>
        <w:t>p</w:t>
      </w:r>
      <w:r w:rsidRPr="00125BEE">
        <w:rPr>
          <w:rFonts w:ascii="Garamond" w:hAnsi="Garamond"/>
          <w:i/>
          <w:sz w:val="22"/>
        </w:rPr>
        <w:t xml:space="preserve">olicy in Florida </w:t>
      </w:r>
      <w:r>
        <w:rPr>
          <w:rFonts w:ascii="Garamond" w:hAnsi="Garamond"/>
          <w:i/>
          <w:sz w:val="22"/>
        </w:rPr>
        <w:t>s</w:t>
      </w:r>
      <w:r w:rsidRPr="00125BEE">
        <w:rPr>
          <w:rFonts w:ascii="Garamond" w:hAnsi="Garamond"/>
          <w:i/>
          <w:sz w:val="22"/>
        </w:rPr>
        <w:t xml:space="preserve">chool </w:t>
      </w:r>
      <w:r>
        <w:rPr>
          <w:rFonts w:ascii="Garamond" w:hAnsi="Garamond"/>
          <w:i/>
          <w:sz w:val="22"/>
        </w:rPr>
        <w:t>d</w:t>
      </w:r>
      <w:r w:rsidRPr="00125BEE">
        <w:rPr>
          <w:rFonts w:ascii="Garamond" w:hAnsi="Garamond"/>
          <w:i/>
          <w:sz w:val="22"/>
        </w:rPr>
        <w:t>istricts?</w:t>
      </w:r>
      <w:r>
        <w:rPr>
          <w:rFonts w:ascii="Garamond" w:hAnsi="Garamond"/>
          <w:sz w:val="22"/>
        </w:rPr>
        <w:t xml:space="preserve"> Florida Department of Education’s </w:t>
      </w:r>
      <w:r w:rsidRPr="00125BEE">
        <w:rPr>
          <w:rFonts w:ascii="Garamond" w:hAnsi="Garamond"/>
          <w:sz w:val="22"/>
        </w:rPr>
        <w:t xml:space="preserve">HIV/STD Prevention Education Advisory Council </w:t>
      </w:r>
      <w:r>
        <w:rPr>
          <w:rFonts w:ascii="Garamond" w:hAnsi="Garamond"/>
          <w:sz w:val="22"/>
        </w:rPr>
        <w:t>Meeting</w:t>
      </w:r>
      <w:r w:rsidRPr="00485373">
        <w:rPr>
          <w:rFonts w:ascii="Garamond" w:hAnsi="Garamond"/>
          <w:sz w:val="22"/>
        </w:rPr>
        <w:t xml:space="preserve">, University of </w:t>
      </w:r>
      <w:r>
        <w:rPr>
          <w:rFonts w:ascii="Garamond" w:hAnsi="Garamond"/>
          <w:sz w:val="22"/>
        </w:rPr>
        <w:t xml:space="preserve">Central </w:t>
      </w:r>
      <w:r w:rsidRPr="00485373">
        <w:rPr>
          <w:rFonts w:ascii="Garamond" w:hAnsi="Garamond"/>
          <w:sz w:val="22"/>
        </w:rPr>
        <w:t xml:space="preserve">Florida, </w:t>
      </w:r>
      <w:r>
        <w:rPr>
          <w:rFonts w:ascii="Garamond" w:hAnsi="Garamond"/>
          <w:sz w:val="22"/>
        </w:rPr>
        <w:t>Orlando</w:t>
      </w:r>
      <w:r w:rsidRPr="00485373">
        <w:rPr>
          <w:rFonts w:ascii="Garamond" w:hAnsi="Garamond"/>
          <w:sz w:val="22"/>
        </w:rPr>
        <w:t>, FL.</w:t>
      </w:r>
    </w:p>
    <w:p w14:paraId="6D8FA316" w14:textId="77777777" w:rsidR="002D3920" w:rsidRDefault="002D3920" w:rsidP="002D3920">
      <w:pPr>
        <w:widowControl w:val="0"/>
        <w:rPr>
          <w:rFonts w:ascii="Garamond" w:hAnsi="Garamond"/>
          <w:sz w:val="22"/>
        </w:rPr>
      </w:pPr>
    </w:p>
    <w:p w14:paraId="3A707F00" w14:textId="77777777" w:rsidR="002D3920" w:rsidRPr="002D3920" w:rsidRDefault="002D3920" w:rsidP="002D3920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2D3920">
        <w:rPr>
          <w:rFonts w:ascii="Garamond" w:hAnsi="Garamond"/>
          <w:b/>
          <w:sz w:val="22"/>
          <w:u w:val="single"/>
        </w:rPr>
        <w:t>Buhi, E.</w:t>
      </w:r>
      <w:r w:rsidRPr="002D3920">
        <w:rPr>
          <w:rFonts w:ascii="Garamond" w:hAnsi="Garamond"/>
          <w:sz w:val="22"/>
        </w:rPr>
        <w:t xml:space="preserve"> (2013, May). </w:t>
      </w:r>
      <w:r w:rsidRPr="002D3920">
        <w:rPr>
          <w:rFonts w:ascii="Garamond" w:hAnsi="Garamond"/>
          <w:i/>
          <w:sz w:val="22"/>
        </w:rPr>
        <w:t>It’s not all beaches and Disney World: Florida, young people, and sexual health</w:t>
      </w:r>
      <w:r>
        <w:rPr>
          <w:rFonts w:ascii="Garamond" w:hAnsi="Garamond"/>
          <w:sz w:val="22"/>
        </w:rPr>
        <w:t xml:space="preserve">. </w:t>
      </w:r>
      <w:r w:rsidRPr="002D3920">
        <w:rPr>
          <w:rFonts w:ascii="Garamond" w:hAnsi="Garamond"/>
          <w:sz w:val="22"/>
        </w:rPr>
        <w:t>Department of Pediatrics Grand Rounds</w:t>
      </w:r>
      <w:r>
        <w:rPr>
          <w:rFonts w:ascii="Garamond" w:hAnsi="Garamond"/>
          <w:sz w:val="22"/>
        </w:rPr>
        <w:t xml:space="preserve">, </w:t>
      </w:r>
      <w:r w:rsidRPr="00485373">
        <w:rPr>
          <w:rFonts w:ascii="Garamond" w:hAnsi="Garamond"/>
          <w:sz w:val="22"/>
        </w:rPr>
        <w:t>University of South Florida, Tampa, FL.</w:t>
      </w:r>
    </w:p>
    <w:p w14:paraId="08C4EE28" w14:textId="77777777" w:rsidR="00125BEE" w:rsidRPr="00485373" w:rsidRDefault="00125BEE" w:rsidP="00125BEE">
      <w:pPr>
        <w:widowControl w:val="0"/>
        <w:rPr>
          <w:rFonts w:ascii="Garamond" w:hAnsi="Garamond"/>
          <w:sz w:val="22"/>
        </w:rPr>
      </w:pPr>
    </w:p>
    <w:p w14:paraId="05F12F21" w14:textId="77777777" w:rsidR="00485373" w:rsidRPr="00485373" w:rsidRDefault="00485373" w:rsidP="00221C46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485373">
        <w:rPr>
          <w:rFonts w:ascii="Garamond" w:hAnsi="Garamond"/>
          <w:b/>
          <w:sz w:val="22"/>
          <w:u w:val="single"/>
        </w:rPr>
        <w:t>Buhi, E. R.</w:t>
      </w:r>
      <w:r w:rsidRPr="00485373">
        <w:rPr>
          <w:rFonts w:ascii="Garamond" w:hAnsi="Garamond"/>
          <w:sz w:val="22"/>
        </w:rPr>
        <w:t xml:space="preserve"> (201</w:t>
      </w:r>
      <w:r>
        <w:rPr>
          <w:rFonts w:ascii="Garamond" w:hAnsi="Garamond"/>
          <w:sz w:val="22"/>
        </w:rPr>
        <w:t>3</w:t>
      </w:r>
      <w:r w:rsidRPr="00485373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April</w:t>
      </w:r>
      <w:r w:rsidRPr="00485373">
        <w:rPr>
          <w:rFonts w:ascii="Garamond" w:hAnsi="Garamond"/>
          <w:sz w:val="22"/>
        </w:rPr>
        <w:t xml:space="preserve">). </w:t>
      </w:r>
      <w:r w:rsidR="000A09C9" w:rsidRPr="0096497D">
        <w:rPr>
          <w:rFonts w:ascii="Garamond" w:hAnsi="Garamond"/>
          <w:i/>
          <w:sz w:val="22"/>
        </w:rPr>
        <w:t>Driving research and innovation</w:t>
      </w:r>
      <w:r w:rsidR="000A09C9">
        <w:rPr>
          <w:rFonts w:ascii="Garamond" w:hAnsi="Garamond"/>
          <w:sz w:val="22"/>
        </w:rPr>
        <w:t xml:space="preserve">. </w:t>
      </w:r>
      <w:r w:rsidR="000A09C9" w:rsidRPr="000A09C9">
        <w:rPr>
          <w:rFonts w:ascii="Garamond" w:hAnsi="Garamond"/>
          <w:sz w:val="22"/>
        </w:rPr>
        <w:t>10th Annual USF Diversity Summi</w:t>
      </w:r>
      <w:r w:rsidR="000A09C9">
        <w:rPr>
          <w:rFonts w:ascii="Garamond" w:hAnsi="Garamond"/>
          <w:sz w:val="22"/>
        </w:rPr>
        <w:t xml:space="preserve">t. </w:t>
      </w:r>
      <w:r w:rsidRPr="00485373">
        <w:rPr>
          <w:rFonts w:ascii="Garamond" w:hAnsi="Garamond"/>
          <w:sz w:val="22"/>
        </w:rPr>
        <w:t xml:space="preserve">Office of </w:t>
      </w:r>
      <w:r w:rsidR="000A09C9">
        <w:rPr>
          <w:rFonts w:ascii="Garamond" w:hAnsi="Garamond"/>
          <w:sz w:val="22"/>
        </w:rPr>
        <w:t>Diversity and Equal Opportunity</w:t>
      </w:r>
      <w:r w:rsidRPr="00485373">
        <w:rPr>
          <w:rFonts w:ascii="Garamond" w:hAnsi="Garamond"/>
          <w:sz w:val="22"/>
        </w:rPr>
        <w:t>, University of South Florida, Tampa, FL.</w:t>
      </w:r>
    </w:p>
    <w:p w14:paraId="10A9BA1E" w14:textId="77777777" w:rsidR="00485373" w:rsidRPr="00485373" w:rsidRDefault="00485373" w:rsidP="00221C46">
      <w:pPr>
        <w:widowControl w:val="0"/>
        <w:rPr>
          <w:rFonts w:ascii="Garamond" w:hAnsi="Garamond"/>
          <w:sz w:val="22"/>
        </w:rPr>
      </w:pPr>
    </w:p>
    <w:p w14:paraId="5A55BC0E" w14:textId="77777777" w:rsidR="00485373" w:rsidRPr="00485373" w:rsidRDefault="00485373" w:rsidP="00221C46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485373">
        <w:rPr>
          <w:rFonts w:ascii="Garamond" w:hAnsi="Garamond"/>
          <w:b/>
          <w:sz w:val="22"/>
          <w:u w:val="single"/>
        </w:rPr>
        <w:t>Buhi, E. R.</w:t>
      </w:r>
      <w:r w:rsidRPr="00485373">
        <w:rPr>
          <w:rFonts w:ascii="Garamond" w:hAnsi="Garamond"/>
          <w:sz w:val="22"/>
        </w:rPr>
        <w:t xml:space="preserve"> (2012, November). </w:t>
      </w:r>
      <w:r w:rsidRPr="0096497D">
        <w:rPr>
          <w:rFonts w:ascii="Garamond" w:hAnsi="Garamond"/>
          <w:i/>
          <w:sz w:val="22"/>
        </w:rPr>
        <w:t>Research ethics and IRB processes for community based research</w:t>
      </w:r>
      <w:r w:rsidRPr="00485373">
        <w:rPr>
          <w:rFonts w:ascii="Garamond" w:hAnsi="Garamond"/>
          <w:sz w:val="22"/>
        </w:rPr>
        <w:t>. Office of Community Engagement and Partnerships, University of South Florida, Tampa, FL.</w:t>
      </w:r>
    </w:p>
    <w:p w14:paraId="261C56E7" w14:textId="77777777" w:rsidR="00485373" w:rsidRPr="00485373" w:rsidRDefault="00485373" w:rsidP="00221C46">
      <w:pPr>
        <w:widowControl w:val="0"/>
        <w:rPr>
          <w:rFonts w:ascii="Garamond" w:hAnsi="Garamond"/>
          <w:sz w:val="22"/>
        </w:rPr>
      </w:pPr>
    </w:p>
    <w:p w14:paraId="283EB263" w14:textId="77777777" w:rsidR="00B8411A" w:rsidRDefault="00B8411A" w:rsidP="00221C46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B8411A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(2012, August). </w:t>
      </w:r>
      <w:r w:rsidRPr="00B8411A">
        <w:rPr>
          <w:rFonts w:ascii="Garamond" w:hAnsi="Garamond"/>
          <w:i/>
          <w:sz w:val="22"/>
        </w:rPr>
        <w:t>The state of technology &amp; public health – What’s new?</w:t>
      </w:r>
      <w:r>
        <w:rPr>
          <w:rFonts w:ascii="Garamond" w:hAnsi="Garamond"/>
          <w:sz w:val="22"/>
        </w:rPr>
        <w:t xml:space="preserve"> Florida Public Health Association 2012 Annual Education Conference. Orlando, FL.</w:t>
      </w:r>
    </w:p>
    <w:p w14:paraId="084E4AF9" w14:textId="77777777" w:rsidR="00B8411A" w:rsidRPr="00B8411A" w:rsidRDefault="00B8411A" w:rsidP="00221C46">
      <w:pPr>
        <w:widowControl w:val="0"/>
        <w:rPr>
          <w:rFonts w:ascii="Garamond" w:hAnsi="Garamond"/>
          <w:sz w:val="22"/>
        </w:rPr>
      </w:pPr>
    </w:p>
    <w:p w14:paraId="3E9EDF1D" w14:textId="77777777" w:rsidR="00C6315A" w:rsidRPr="00B44944" w:rsidRDefault="00C6315A" w:rsidP="00221C46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B44944">
        <w:rPr>
          <w:rFonts w:ascii="Garamond" w:hAnsi="Garamond"/>
          <w:b/>
          <w:sz w:val="22"/>
          <w:u w:val="single"/>
        </w:rPr>
        <w:t>Buhi, E. R.</w:t>
      </w:r>
      <w:r w:rsidRPr="00B44944">
        <w:rPr>
          <w:rFonts w:ascii="Garamond" w:hAnsi="Garamond"/>
          <w:sz w:val="22"/>
        </w:rPr>
        <w:t xml:space="preserve">, &amp; DeBate, R. D. (2011, September). </w:t>
      </w:r>
      <w:r w:rsidRPr="00B44944">
        <w:rPr>
          <w:rFonts w:ascii="Garamond" w:hAnsi="Garamond"/>
          <w:i/>
          <w:sz w:val="22"/>
        </w:rPr>
        <w:t>Evaluating the public health impact of a state-wide positive youth development program: An application of the RE-AIM Framework</w:t>
      </w:r>
      <w:r w:rsidRPr="00B44944">
        <w:rPr>
          <w:rFonts w:ascii="Garamond" w:hAnsi="Garamond"/>
          <w:sz w:val="22"/>
        </w:rPr>
        <w:t xml:space="preserve">. </w:t>
      </w:r>
      <w:r w:rsidR="00B44944" w:rsidRPr="00B44944">
        <w:rPr>
          <w:rFonts w:ascii="Garamond" w:hAnsi="Garamond"/>
          <w:sz w:val="22"/>
        </w:rPr>
        <w:t>MCH EPI Grand Rounds</w:t>
      </w:r>
      <w:r w:rsidR="00B44944">
        <w:rPr>
          <w:rFonts w:ascii="Garamond" w:hAnsi="Garamond"/>
          <w:sz w:val="22"/>
        </w:rPr>
        <w:t xml:space="preserve"> (Webcast)</w:t>
      </w:r>
      <w:r w:rsidR="00B44944" w:rsidRPr="00B44944">
        <w:rPr>
          <w:rFonts w:ascii="Garamond" w:hAnsi="Garamond"/>
          <w:sz w:val="22"/>
        </w:rPr>
        <w:t>. Maternal and Child Health Epidemiology Program, Division of Reproductive Health, NCCDPHP, Centers for Disease Control and Prevention</w:t>
      </w:r>
      <w:r w:rsidR="00B44944">
        <w:rPr>
          <w:rFonts w:ascii="Garamond" w:hAnsi="Garamond"/>
          <w:sz w:val="22"/>
        </w:rPr>
        <w:t>.</w:t>
      </w:r>
    </w:p>
    <w:p w14:paraId="6FE23F43" w14:textId="77777777" w:rsidR="00C6315A" w:rsidRPr="00C6315A" w:rsidRDefault="00C6315A" w:rsidP="00221C46">
      <w:pPr>
        <w:widowControl w:val="0"/>
        <w:rPr>
          <w:rFonts w:ascii="Garamond" w:hAnsi="Garamond"/>
          <w:sz w:val="22"/>
        </w:rPr>
      </w:pPr>
    </w:p>
    <w:p w14:paraId="55A1E47A" w14:textId="77777777" w:rsidR="0071266B" w:rsidRPr="00800FDB" w:rsidRDefault="0071266B" w:rsidP="00221C46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800FDB">
        <w:rPr>
          <w:rFonts w:ascii="Garamond" w:hAnsi="Garamond"/>
          <w:b/>
          <w:sz w:val="22"/>
          <w:u w:val="single"/>
        </w:rPr>
        <w:t>Buhi, E. R.</w:t>
      </w:r>
      <w:r w:rsidRPr="00800FDB">
        <w:rPr>
          <w:rFonts w:ascii="Garamond" w:hAnsi="Garamond"/>
          <w:sz w:val="22"/>
        </w:rPr>
        <w:t xml:space="preserve"> (2011, April). </w:t>
      </w:r>
      <w:r w:rsidR="00800FDB" w:rsidRPr="00800FDB">
        <w:rPr>
          <w:rFonts w:ascii="Garamond" w:hAnsi="Garamond"/>
          <w:i/>
          <w:sz w:val="22"/>
        </w:rPr>
        <w:t>Using web-based and mobile technologies for public health, prevention, and sexual health promotion</w:t>
      </w:r>
      <w:r w:rsidRPr="00800FDB">
        <w:rPr>
          <w:rFonts w:ascii="Garamond" w:hAnsi="Garamond"/>
          <w:sz w:val="22"/>
        </w:rPr>
        <w:t xml:space="preserve">. </w:t>
      </w:r>
      <w:r w:rsidR="00800FDB" w:rsidRPr="00800FDB">
        <w:rPr>
          <w:rFonts w:ascii="Garamond" w:hAnsi="Garamond"/>
          <w:sz w:val="22"/>
        </w:rPr>
        <w:t xml:space="preserve">Pinellas County Health Department’s </w:t>
      </w:r>
      <w:r w:rsidR="00800FDB">
        <w:rPr>
          <w:rFonts w:ascii="Garamond" w:hAnsi="Garamond"/>
          <w:sz w:val="22"/>
        </w:rPr>
        <w:t>Annual In-</w:t>
      </w:r>
      <w:r w:rsidR="00800FDB" w:rsidRPr="00800FDB">
        <w:rPr>
          <w:rFonts w:ascii="Garamond" w:hAnsi="Garamond"/>
          <w:sz w:val="22"/>
        </w:rPr>
        <w:t>Service Day</w:t>
      </w:r>
      <w:r w:rsidR="00800FDB">
        <w:rPr>
          <w:rFonts w:ascii="Garamond" w:hAnsi="Garamond"/>
          <w:sz w:val="22"/>
        </w:rPr>
        <w:t>. Clearwater</w:t>
      </w:r>
      <w:r w:rsidRPr="00800FDB">
        <w:rPr>
          <w:rFonts w:ascii="Garamond" w:hAnsi="Garamond"/>
          <w:sz w:val="22"/>
        </w:rPr>
        <w:t>, FL.</w:t>
      </w:r>
    </w:p>
    <w:p w14:paraId="3EC6EEF7" w14:textId="77777777" w:rsidR="0071266B" w:rsidRDefault="0071266B" w:rsidP="00221C46">
      <w:pPr>
        <w:widowControl w:val="0"/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0CA60FB" w14:textId="77777777" w:rsidR="00800FDB" w:rsidRPr="00800FDB" w:rsidRDefault="00800FDB" w:rsidP="00221C46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800FDB">
        <w:rPr>
          <w:rFonts w:ascii="Garamond" w:hAnsi="Garamond"/>
          <w:b/>
          <w:sz w:val="22"/>
          <w:u w:val="single"/>
        </w:rPr>
        <w:t>Buhi, E. R.</w:t>
      </w:r>
      <w:r w:rsidRPr="00800FDB">
        <w:rPr>
          <w:rFonts w:ascii="Garamond" w:hAnsi="Garamond"/>
          <w:sz w:val="22"/>
        </w:rPr>
        <w:t xml:space="preserve"> (2011, April). </w:t>
      </w:r>
      <w:r w:rsidR="002921EA" w:rsidRPr="002921EA">
        <w:rPr>
          <w:rFonts w:ascii="Garamond" w:hAnsi="Garamond"/>
          <w:i/>
          <w:sz w:val="22"/>
        </w:rPr>
        <w:t xml:space="preserve">The Internet as a </w:t>
      </w:r>
      <w:r w:rsidR="002921EA">
        <w:rPr>
          <w:rFonts w:ascii="Garamond" w:hAnsi="Garamond"/>
          <w:i/>
          <w:sz w:val="22"/>
        </w:rPr>
        <w:t>s</w:t>
      </w:r>
      <w:r w:rsidR="002921EA" w:rsidRPr="002921EA">
        <w:rPr>
          <w:rFonts w:ascii="Garamond" w:hAnsi="Garamond"/>
          <w:i/>
          <w:sz w:val="22"/>
        </w:rPr>
        <w:t xml:space="preserve">exual </w:t>
      </w:r>
      <w:r w:rsidR="002921EA">
        <w:rPr>
          <w:rFonts w:ascii="Garamond" w:hAnsi="Garamond"/>
          <w:i/>
          <w:sz w:val="22"/>
        </w:rPr>
        <w:t>h</w:t>
      </w:r>
      <w:r w:rsidR="002921EA" w:rsidRPr="002921EA">
        <w:rPr>
          <w:rFonts w:ascii="Garamond" w:hAnsi="Garamond"/>
          <w:i/>
          <w:sz w:val="22"/>
        </w:rPr>
        <w:t xml:space="preserve">ealth </w:t>
      </w:r>
      <w:r w:rsidR="002921EA">
        <w:rPr>
          <w:rFonts w:ascii="Garamond" w:hAnsi="Garamond"/>
          <w:i/>
          <w:sz w:val="22"/>
        </w:rPr>
        <w:t>r</w:t>
      </w:r>
      <w:r w:rsidR="002921EA" w:rsidRPr="002921EA">
        <w:rPr>
          <w:rFonts w:ascii="Garamond" w:hAnsi="Garamond"/>
          <w:i/>
          <w:sz w:val="22"/>
        </w:rPr>
        <w:t xml:space="preserve">isk </w:t>
      </w:r>
      <w:r w:rsidR="002921EA">
        <w:rPr>
          <w:rFonts w:ascii="Garamond" w:hAnsi="Garamond"/>
          <w:i/>
          <w:sz w:val="22"/>
        </w:rPr>
        <w:t>e</w:t>
      </w:r>
      <w:r w:rsidR="002921EA" w:rsidRPr="002921EA">
        <w:rPr>
          <w:rFonts w:ascii="Garamond" w:hAnsi="Garamond"/>
          <w:i/>
          <w:sz w:val="22"/>
        </w:rPr>
        <w:t xml:space="preserve">nvironment for </w:t>
      </w:r>
      <w:r w:rsidR="002921EA">
        <w:rPr>
          <w:rFonts w:ascii="Garamond" w:hAnsi="Garamond"/>
          <w:i/>
          <w:sz w:val="22"/>
        </w:rPr>
        <w:t>y</w:t>
      </w:r>
      <w:r w:rsidR="002921EA" w:rsidRPr="002921EA">
        <w:rPr>
          <w:rFonts w:ascii="Garamond" w:hAnsi="Garamond"/>
          <w:i/>
          <w:sz w:val="22"/>
        </w:rPr>
        <w:t xml:space="preserve">oung </w:t>
      </w:r>
      <w:r w:rsidR="002921EA">
        <w:rPr>
          <w:rFonts w:ascii="Garamond" w:hAnsi="Garamond"/>
          <w:i/>
          <w:sz w:val="22"/>
        </w:rPr>
        <w:t>p</w:t>
      </w:r>
      <w:r w:rsidR="002921EA" w:rsidRPr="002921EA">
        <w:rPr>
          <w:rFonts w:ascii="Garamond" w:hAnsi="Garamond"/>
          <w:i/>
          <w:sz w:val="22"/>
        </w:rPr>
        <w:t xml:space="preserve">eople: Red </w:t>
      </w:r>
      <w:r w:rsidR="002921EA">
        <w:rPr>
          <w:rFonts w:ascii="Garamond" w:hAnsi="Garamond"/>
          <w:i/>
          <w:sz w:val="22"/>
        </w:rPr>
        <w:t>h</w:t>
      </w:r>
      <w:r w:rsidR="002921EA" w:rsidRPr="002921EA">
        <w:rPr>
          <w:rFonts w:ascii="Garamond" w:hAnsi="Garamond"/>
          <w:i/>
          <w:sz w:val="22"/>
        </w:rPr>
        <w:t xml:space="preserve">erring or </w:t>
      </w:r>
      <w:r w:rsidR="002921EA">
        <w:rPr>
          <w:rFonts w:ascii="Garamond" w:hAnsi="Garamond"/>
          <w:i/>
          <w:sz w:val="22"/>
        </w:rPr>
        <w:t>c</w:t>
      </w:r>
      <w:r w:rsidR="002921EA" w:rsidRPr="002921EA">
        <w:rPr>
          <w:rFonts w:ascii="Garamond" w:hAnsi="Garamond"/>
          <w:i/>
          <w:sz w:val="22"/>
        </w:rPr>
        <w:t xml:space="preserve">ritical </w:t>
      </w:r>
      <w:r w:rsidR="002921EA">
        <w:rPr>
          <w:rFonts w:ascii="Garamond" w:hAnsi="Garamond"/>
          <w:i/>
          <w:sz w:val="22"/>
        </w:rPr>
        <w:t>i</w:t>
      </w:r>
      <w:r w:rsidR="002921EA" w:rsidRPr="002921EA">
        <w:rPr>
          <w:rFonts w:ascii="Garamond" w:hAnsi="Garamond"/>
          <w:i/>
          <w:sz w:val="22"/>
        </w:rPr>
        <w:t xml:space="preserve">ntervention </w:t>
      </w:r>
      <w:r w:rsidR="002921EA">
        <w:rPr>
          <w:rFonts w:ascii="Garamond" w:hAnsi="Garamond"/>
          <w:i/>
          <w:sz w:val="22"/>
        </w:rPr>
        <w:t>m</w:t>
      </w:r>
      <w:r w:rsidR="002921EA" w:rsidRPr="002921EA">
        <w:rPr>
          <w:rFonts w:ascii="Garamond" w:hAnsi="Garamond"/>
          <w:i/>
          <w:sz w:val="22"/>
        </w:rPr>
        <w:t>odality</w:t>
      </w:r>
      <w:r w:rsidRPr="00800FDB">
        <w:rPr>
          <w:rFonts w:ascii="Garamond" w:hAnsi="Garamond"/>
          <w:sz w:val="22"/>
        </w:rPr>
        <w:t xml:space="preserve">. </w:t>
      </w:r>
      <w:r w:rsidR="00AE47A2">
        <w:rPr>
          <w:rFonts w:ascii="Garamond" w:hAnsi="Garamond"/>
          <w:sz w:val="22"/>
        </w:rPr>
        <w:t xml:space="preserve">University of South Florida </w:t>
      </w:r>
      <w:r w:rsidR="007263C5">
        <w:rPr>
          <w:rFonts w:ascii="Garamond" w:hAnsi="Garamond"/>
          <w:sz w:val="22"/>
        </w:rPr>
        <w:t xml:space="preserve">and </w:t>
      </w:r>
      <w:r w:rsidR="00AE47A2" w:rsidRPr="00AE47A2">
        <w:rPr>
          <w:rFonts w:ascii="Garamond" w:hAnsi="Garamond"/>
          <w:sz w:val="22"/>
        </w:rPr>
        <w:t xml:space="preserve">St. Jude Children’s Research Hospital </w:t>
      </w:r>
      <w:r w:rsidR="007263C5" w:rsidRPr="007263C5">
        <w:rPr>
          <w:rFonts w:ascii="Garamond" w:hAnsi="Garamond"/>
          <w:sz w:val="22"/>
        </w:rPr>
        <w:t>HIV Learning Series</w:t>
      </w:r>
      <w:r>
        <w:rPr>
          <w:rFonts w:ascii="Garamond" w:hAnsi="Garamond"/>
          <w:sz w:val="22"/>
        </w:rPr>
        <w:t xml:space="preserve">. </w:t>
      </w:r>
      <w:r w:rsidR="007263C5">
        <w:rPr>
          <w:rFonts w:ascii="Garamond" w:hAnsi="Garamond"/>
          <w:sz w:val="22"/>
        </w:rPr>
        <w:t>Tampa</w:t>
      </w:r>
      <w:r w:rsidR="007263C5" w:rsidRPr="00E21899">
        <w:rPr>
          <w:rFonts w:ascii="Garamond" w:hAnsi="Garamond"/>
          <w:sz w:val="22"/>
        </w:rPr>
        <w:t>, FL</w:t>
      </w:r>
      <w:r w:rsidR="007263C5">
        <w:rPr>
          <w:rFonts w:ascii="Garamond" w:hAnsi="Garamond"/>
          <w:sz w:val="22"/>
        </w:rPr>
        <w:t>.</w:t>
      </w:r>
    </w:p>
    <w:p w14:paraId="1EF76290" w14:textId="77777777" w:rsidR="00800FDB" w:rsidRDefault="00800FDB" w:rsidP="00221C46">
      <w:pPr>
        <w:widowControl w:val="0"/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138CFF03" w14:textId="77777777" w:rsidR="002615BD" w:rsidRPr="00800FDB" w:rsidRDefault="002615BD" w:rsidP="00221C46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800FDB">
        <w:rPr>
          <w:rFonts w:ascii="Garamond" w:hAnsi="Garamond"/>
          <w:b/>
          <w:sz w:val="22"/>
          <w:u w:val="single"/>
        </w:rPr>
        <w:t>Buhi, E. R.</w:t>
      </w:r>
      <w:r w:rsidRPr="00800FDB">
        <w:rPr>
          <w:rFonts w:ascii="Garamond" w:hAnsi="Garamond"/>
          <w:sz w:val="22"/>
        </w:rPr>
        <w:t xml:space="preserve"> (2011, </w:t>
      </w:r>
      <w:r w:rsidR="00F65C1A">
        <w:rPr>
          <w:rFonts w:ascii="Garamond" w:hAnsi="Garamond"/>
          <w:sz w:val="22"/>
        </w:rPr>
        <w:t>February</w:t>
      </w:r>
      <w:r w:rsidRPr="00800FDB">
        <w:rPr>
          <w:rFonts w:ascii="Garamond" w:hAnsi="Garamond"/>
          <w:sz w:val="22"/>
        </w:rPr>
        <w:t xml:space="preserve">). </w:t>
      </w:r>
      <w:r w:rsidRPr="002615BD">
        <w:rPr>
          <w:rFonts w:ascii="Garamond" w:hAnsi="Garamond"/>
          <w:i/>
          <w:sz w:val="22"/>
        </w:rPr>
        <w:t>Storyboarding a manuscript</w:t>
      </w:r>
      <w:r w:rsidRPr="00800FDB">
        <w:rPr>
          <w:rFonts w:ascii="Garamond" w:hAnsi="Garamond"/>
          <w:sz w:val="22"/>
        </w:rPr>
        <w:t xml:space="preserve">. </w:t>
      </w:r>
      <w:r w:rsidR="00527561">
        <w:rPr>
          <w:rFonts w:ascii="Garamond" w:hAnsi="Garamond"/>
          <w:sz w:val="22"/>
        </w:rPr>
        <w:t xml:space="preserve">Community Engagement and Outreach Core, Center for Equal Health, H. Lee Moffitt Cancer Center and the </w:t>
      </w:r>
      <w:r>
        <w:rPr>
          <w:rFonts w:ascii="Garamond" w:hAnsi="Garamond"/>
          <w:sz w:val="22"/>
        </w:rPr>
        <w:t>University of South Florida. Tampa</w:t>
      </w:r>
      <w:r w:rsidRPr="00E21899">
        <w:rPr>
          <w:rFonts w:ascii="Garamond" w:hAnsi="Garamond"/>
          <w:sz w:val="22"/>
        </w:rPr>
        <w:t>, FL</w:t>
      </w:r>
      <w:r>
        <w:rPr>
          <w:rFonts w:ascii="Garamond" w:hAnsi="Garamond"/>
          <w:sz w:val="22"/>
        </w:rPr>
        <w:t>.</w:t>
      </w:r>
    </w:p>
    <w:p w14:paraId="231FE19F" w14:textId="77777777" w:rsidR="002615BD" w:rsidRDefault="002615BD" w:rsidP="00221C46">
      <w:pPr>
        <w:widowControl w:val="0"/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191F47D6" w14:textId="77777777" w:rsidR="00D14EBF" w:rsidRDefault="00D14EBF" w:rsidP="00221C46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960824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(2010, December). </w:t>
      </w:r>
      <w:r w:rsidR="00DA27C7" w:rsidRPr="00DA27C7">
        <w:rPr>
          <w:rFonts w:ascii="Garamond" w:hAnsi="Garamond"/>
          <w:i/>
          <w:sz w:val="22"/>
        </w:rPr>
        <w:t>Panelist,</w:t>
      </w:r>
      <w:r w:rsidR="00DA27C7">
        <w:rPr>
          <w:rFonts w:ascii="Garamond" w:hAnsi="Garamond"/>
          <w:sz w:val="22"/>
        </w:rPr>
        <w:t xml:space="preserve"> </w:t>
      </w:r>
      <w:r w:rsidRPr="00D14EBF">
        <w:rPr>
          <w:rFonts w:ascii="Garamond" w:hAnsi="Garamond"/>
          <w:i/>
          <w:sz w:val="22"/>
        </w:rPr>
        <w:t>World AIDS Day Event 2010</w:t>
      </w:r>
      <w:r>
        <w:rPr>
          <w:rFonts w:ascii="Garamond" w:hAnsi="Garamond"/>
          <w:sz w:val="22"/>
        </w:rPr>
        <w:t>. International Health Service Collaborative</w:t>
      </w:r>
      <w:r w:rsidR="00527561">
        <w:rPr>
          <w:rFonts w:ascii="Garamond" w:hAnsi="Garamond"/>
          <w:sz w:val="22"/>
        </w:rPr>
        <w:t>,</w:t>
      </w:r>
      <w:r>
        <w:rPr>
          <w:rFonts w:ascii="Garamond" w:hAnsi="Garamond"/>
          <w:sz w:val="22"/>
        </w:rPr>
        <w:t xml:space="preserve"> University of South Florida.</w:t>
      </w:r>
      <w:r w:rsidRPr="00491A81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Tampa</w:t>
      </w:r>
      <w:r w:rsidRPr="00E21899">
        <w:rPr>
          <w:rFonts w:ascii="Garamond" w:hAnsi="Garamond"/>
          <w:sz w:val="22"/>
        </w:rPr>
        <w:t>, FL</w:t>
      </w:r>
      <w:r>
        <w:rPr>
          <w:rFonts w:ascii="Garamond" w:hAnsi="Garamond"/>
          <w:sz w:val="22"/>
        </w:rPr>
        <w:t>.</w:t>
      </w:r>
    </w:p>
    <w:p w14:paraId="6013A39F" w14:textId="77777777" w:rsidR="00D14EBF" w:rsidRDefault="00D14EBF" w:rsidP="00221C46">
      <w:pPr>
        <w:widowControl w:val="0"/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6C790485" w14:textId="77777777" w:rsidR="00491A81" w:rsidRDefault="00491A81" w:rsidP="00221C46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960824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(2010, November). </w:t>
      </w:r>
      <w:r>
        <w:rPr>
          <w:rFonts w:ascii="Garamond" w:hAnsi="Garamond"/>
          <w:i/>
          <w:sz w:val="22"/>
        </w:rPr>
        <w:t>Sexual science, technology, and health</w:t>
      </w:r>
      <w:r>
        <w:rPr>
          <w:rFonts w:ascii="Garamond" w:hAnsi="Garamond"/>
          <w:sz w:val="22"/>
        </w:rPr>
        <w:t>. The Inaugural Science and Society Symposium</w:t>
      </w:r>
      <w:r w:rsidR="00527561">
        <w:rPr>
          <w:rFonts w:ascii="Garamond" w:hAnsi="Garamond"/>
          <w:sz w:val="22"/>
        </w:rPr>
        <w:t>,</w:t>
      </w:r>
      <w:r>
        <w:rPr>
          <w:rFonts w:ascii="Garamond" w:hAnsi="Garamond"/>
          <w:sz w:val="22"/>
        </w:rPr>
        <w:t xml:space="preserve"> University of South Florida.</w:t>
      </w:r>
      <w:r w:rsidRPr="00491A81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Tampa</w:t>
      </w:r>
      <w:r w:rsidRPr="00E21899">
        <w:rPr>
          <w:rFonts w:ascii="Garamond" w:hAnsi="Garamond"/>
          <w:sz w:val="22"/>
        </w:rPr>
        <w:t>, FL</w:t>
      </w:r>
      <w:r>
        <w:rPr>
          <w:rFonts w:ascii="Garamond" w:hAnsi="Garamond"/>
          <w:sz w:val="22"/>
        </w:rPr>
        <w:t>.</w:t>
      </w:r>
    </w:p>
    <w:p w14:paraId="79AF4285" w14:textId="77777777" w:rsidR="00491A81" w:rsidRDefault="00491A81" w:rsidP="00221C46">
      <w:pPr>
        <w:widowControl w:val="0"/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5397F136" w14:textId="77777777" w:rsidR="001D4A36" w:rsidRDefault="001D4A36" w:rsidP="00221C46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960824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(2010, June). </w:t>
      </w:r>
      <w:r w:rsidRPr="001D4A36">
        <w:rPr>
          <w:rFonts w:ascii="Garamond" w:hAnsi="Garamond"/>
          <w:i/>
          <w:sz w:val="22"/>
        </w:rPr>
        <w:t>Conducting a systematic literature review</w:t>
      </w:r>
      <w:r>
        <w:rPr>
          <w:rFonts w:ascii="Garamond" w:hAnsi="Garamond"/>
          <w:sz w:val="22"/>
        </w:rPr>
        <w:t xml:space="preserve">. The CFH Research Brown Bag Series, Department of Community and Family Health, </w:t>
      </w:r>
      <w:r w:rsidRPr="00C01D5D">
        <w:rPr>
          <w:rFonts w:ascii="Garamond" w:hAnsi="Garamond"/>
          <w:sz w:val="22"/>
        </w:rPr>
        <w:t xml:space="preserve">University of </w:t>
      </w:r>
      <w:r>
        <w:rPr>
          <w:rFonts w:ascii="Garamond" w:hAnsi="Garamond"/>
          <w:sz w:val="22"/>
        </w:rPr>
        <w:t>South Florida. Tampa, FL.</w:t>
      </w:r>
    </w:p>
    <w:p w14:paraId="070D7911" w14:textId="77777777" w:rsidR="001D4A36" w:rsidRDefault="001D4A36" w:rsidP="00221C46">
      <w:pPr>
        <w:widowControl w:val="0"/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2AEA297D" w14:textId="77777777" w:rsidR="008E68E9" w:rsidRDefault="008E68E9" w:rsidP="00221C46">
      <w:pPr>
        <w:widowControl w:val="0"/>
        <w:numPr>
          <w:ilvl w:val="0"/>
          <w:numId w:val="13"/>
        </w:numPr>
        <w:rPr>
          <w:rFonts w:ascii="Garamond" w:hAnsi="Garamond"/>
          <w:sz w:val="22"/>
        </w:rPr>
      </w:pPr>
      <w:r w:rsidRPr="00960824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(2010, April). </w:t>
      </w:r>
      <w:r w:rsidRPr="00C01D5D">
        <w:rPr>
          <w:rFonts w:ascii="Garamond" w:hAnsi="Garamond"/>
          <w:i/>
          <w:sz w:val="22"/>
        </w:rPr>
        <w:t>Does the Internet represent a sexual health risk environment for young people?</w:t>
      </w:r>
      <w:r>
        <w:rPr>
          <w:rFonts w:ascii="Garamond" w:hAnsi="Garamond"/>
          <w:sz w:val="22"/>
        </w:rPr>
        <w:t xml:space="preserve"> </w:t>
      </w:r>
      <w:r w:rsidRPr="003451CE">
        <w:rPr>
          <w:rFonts w:ascii="Garamond" w:hAnsi="Garamond"/>
          <w:sz w:val="22"/>
        </w:rPr>
        <w:t>Interdisciplinary Sexuality Seminar</w:t>
      </w:r>
      <w:r>
        <w:rPr>
          <w:rFonts w:ascii="Garamond" w:hAnsi="Garamond"/>
          <w:sz w:val="22"/>
        </w:rPr>
        <w:t xml:space="preserve">. </w:t>
      </w:r>
      <w:r w:rsidRPr="00C01D5D">
        <w:rPr>
          <w:rFonts w:ascii="Garamond" w:hAnsi="Garamond"/>
          <w:sz w:val="22"/>
        </w:rPr>
        <w:t>Department of Psychology and Institute for Women and Gender Studies</w:t>
      </w:r>
      <w:r>
        <w:rPr>
          <w:rFonts w:ascii="Garamond" w:hAnsi="Garamond"/>
          <w:sz w:val="22"/>
        </w:rPr>
        <w:t xml:space="preserve">, </w:t>
      </w:r>
      <w:r w:rsidRPr="00C01D5D">
        <w:rPr>
          <w:rFonts w:ascii="Garamond" w:hAnsi="Garamond"/>
          <w:sz w:val="22"/>
        </w:rPr>
        <w:t>University of Missouri-St. Louis</w:t>
      </w:r>
      <w:r w:rsidR="006662AC">
        <w:rPr>
          <w:rFonts w:ascii="Garamond" w:hAnsi="Garamond"/>
          <w:sz w:val="22"/>
        </w:rPr>
        <w:t>.</w:t>
      </w:r>
    </w:p>
    <w:p w14:paraId="74466F9B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4D348D49" w14:textId="77777777" w:rsidR="008B7C59" w:rsidRDefault="008B7C59" w:rsidP="008B7C59">
      <w:pPr>
        <w:numPr>
          <w:ilvl w:val="0"/>
          <w:numId w:val="13"/>
        </w:numPr>
        <w:jc w:val="both"/>
        <w:rPr>
          <w:rFonts w:ascii="Garamond" w:hAnsi="Garamond"/>
          <w:sz w:val="22"/>
        </w:rPr>
      </w:pPr>
      <w:r w:rsidRPr="00960824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(2010, March). </w:t>
      </w:r>
      <w:r w:rsidR="00E00F20" w:rsidRPr="00E00F20">
        <w:rPr>
          <w:rFonts w:ascii="Garamond" w:hAnsi="Garamond"/>
          <w:i/>
          <w:sz w:val="22"/>
        </w:rPr>
        <w:t xml:space="preserve">Balancing </w:t>
      </w:r>
      <w:r w:rsidR="00E00F20">
        <w:rPr>
          <w:rFonts w:ascii="Garamond" w:hAnsi="Garamond"/>
          <w:i/>
          <w:sz w:val="22"/>
        </w:rPr>
        <w:t>l</w:t>
      </w:r>
      <w:r w:rsidR="00E00F20" w:rsidRPr="00E00F20">
        <w:rPr>
          <w:rFonts w:ascii="Garamond" w:hAnsi="Garamond"/>
          <w:i/>
          <w:sz w:val="22"/>
        </w:rPr>
        <w:t xml:space="preserve">ife and </w:t>
      </w:r>
      <w:r w:rsidR="00E00F20">
        <w:rPr>
          <w:rFonts w:ascii="Garamond" w:hAnsi="Garamond"/>
          <w:i/>
          <w:sz w:val="22"/>
        </w:rPr>
        <w:t>c</w:t>
      </w:r>
      <w:r w:rsidR="00E00F20" w:rsidRPr="00E00F20">
        <w:rPr>
          <w:rFonts w:ascii="Garamond" w:hAnsi="Garamond"/>
          <w:i/>
          <w:sz w:val="22"/>
        </w:rPr>
        <w:t xml:space="preserve">areers </w:t>
      </w:r>
      <w:r w:rsidR="00E00F20">
        <w:rPr>
          <w:rFonts w:ascii="Garamond" w:hAnsi="Garamond"/>
          <w:i/>
          <w:sz w:val="22"/>
        </w:rPr>
        <w:t xml:space="preserve">workshop. </w:t>
      </w:r>
      <w:r w:rsidR="00E00F20" w:rsidRPr="00E00F20">
        <w:rPr>
          <w:rFonts w:ascii="Garamond" w:hAnsi="Garamond"/>
          <w:sz w:val="22"/>
        </w:rPr>
        <w:t>Graduate and Professional Student Council</w:t>
      </w:r>
      <w:r>
        <w:rPr>
          <w:rFonts w:ascii="Garamond" w:hAnsi="Garamond"/>
          <w:sz w:val="22"/>
        </w:rPr>
        <w:t>, University of South Florida. Tampa</w:t>
      </w:r>
      <w:r w:rsidRPr="00E21899">
        <w:rPr>
          <w:rFonts w:ascii="Garamond" w:hAnsi="Garamond"/>
          <w:sz w:val="22"/>
        </w:rPr>
        <w:t>, FL</w:t>
      </w:r>
      <w:r>
        <w:rPr>
          <w:rFonts w:ascii="Garamond" w:hAnsi="Garamond"/>
          <w:sz w:val="22"/>
        </w:rPr>
        <w:t>.</w:t>
      </w:r>
    </w:p>
    <w:p w14:paraId="741D0CA6" w14:textId="77777777" w:rsidR="008B7C59" w:rsidRDefault="008B7C59" w:rsidP="008B7C5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197B220F" w14:textId="77777777" w:rsidR="008E68E9" w:rsidRDefault="008E68E9" w:rsidP="008E68E9">
      <w:pPr>
        <w:numPr>
          <w:ilvl w:val="0"/>
          <w:numId w:val="13"/>
        </w:numPr>
        <w:jc w:val="both"/>
        <w:rPr>
          <w:rFonts w:ascii="Garamond" w:hAnsi="Garamond"/>
          <w:sz w:val="22"/>
        </w:rPr>
      </w:pPr>
      <w:r w:rsidRPr="00960824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(2010, February). </w:t>
      </w:r>
      <w:r w:rsidRPr="00D64F0D">
        <w:rPr>
          <w:rFonts w:ascii="Garamond" w:hAnsi="Garamond"/>
          <w:i/>
          <w:sz w:val="22"/>
        </w:rPr>
        <w:t>Internet, social media, and ehealth</w:t>
      </w:r>
      <w:r>
        <w:rPr>
          <w:rFonts w:ascii="Garamond" w:hAnsi="Garamond"/>
          <w:sz w:val="22"/>
        </w:rPr>
        <w:t>. Public Health Student Association Seminar, University of South Florida. Tampa</w:t>
      </w:r>
      <w:r w:rsidRPr="00E21899">
        <w:rPr>
          <w:rFonts w:ascii="Garamond" w:hAnsi="Garamond"/>
          <w:sz w:val="22"/>
        </w:rPr>
        <w:t>, FL</w:t>
      </w:r>
      <w:r>
        <w:rPr>
          <w:rFonts w:ascii="Garamond" w:hAnsi="Garamond"/>
          <w:sz w:val="22"/>
        </w:rPr>
        <w:t>.</w:t>
      </w:r>
    </w:p>
    <w:p w14:paraId="23D666B4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32EC547" w14:textId="77777777" w:rsidR="008E68E9" w:rsidRPr="006C0051" w:rsidRDefault="008E68E9" w:rsidP="008E68E9">
      <w:pPr>
        <w:numPr>
          <w:ilvl w:val="0"/>
          <w:numId w:val="13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Daley, E. M., &amp; </w:t>
      </w:r>
      <w:r w:rsidRPr="00960824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(2009, August). </w:t>
      </w:r>
      <w:r w:rsidRPr="00797224">
        <w:rPr>
          <w:rFonts w:ascii="Garamond" w:hAnsi="Garamond"/>
          <w:i/>
          <w:sz w:val="22"/>
        </w:rPr>
        <w:t>Assessing HPV knowledge in men: Implications for STI and cancer prevention</w:t>
      </w:r>
      <w:r>
        <w:rPr>
          <w:rFonts w:ascii="Garamond" w:hAnsi="Garamond"/>
          <w:sz w:val="22"/>
        </w:rPr>
        <w:t xml:space="preserve">. </w:t>
      </w:r>
      <w:r w:rsidRPr="006C0051">
        <w:rPr>
          <w:rFonts w:ascii="Garamond" w:hAnsi="Garamond"/>
          <w:sz w:val="22"/>
        </w:rPr>
        <w:t>12th Annual Force Health Protection Conference</w:t>
      </w:r>
      <w:r>
        <w:rPr>
          <w:rFonts w:ascii="Garamond" w:hAnsi="Garamond"/>
          <w:sz w:val="22"/>
        </w:rPr>
        <w:t xml:space="preserve">. </w:t>
      </w:r>
      <w:r w:rsidRPr="006C0051">
        <w:rPr>
          <w:rFonts w:ascii="Garamond" w:hAnsi="Garamond"/>
          <w:sz w:val="22"/>
        </w:rPr>
        <w:t>U.S. Army Center for Health Promotion and Preventive Medicine</w:t>
      </w:r>
      <w:r>
        <w:rPr>
          <w:rFonts w:ascii="Garamond" w:hAnsi="Garamond"/>
          <w:sz w:val="22"/>
        </w:rPr>
        <w:t>.</w:t>
      </w:r>
      <w:r w:rsidRPr="006C0051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Albuquerque, NM.</w:t>
      </w:r>
    </w:p>
    <w:p w14:paraId="64533658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u w:val="single"/>
        </w:rPr>
      </w:pPr>
    </w:p>
    <w:p w14:paraId="6758AA0E" w14:textId="77777777" w:rsidR="008E68E9" w:rsidRDefault="008E68E9" w:rsidP="008E68E9">
      <w:pPr>
        <w:numPr>
          <w:ilvl w:val="0"/>
          <w:numId w:val="13"/>
        </w:numPr>
        <w:jc w:val="both"/>
        <w:rPr>
          <w:rFonts w:ascii="Garamond" w:hAnsi="Garamond"/>
          <w:sz w:val="22"/>
        </w:rPr>
      </w:pPr>
      <w:r w:rsidRPr="00960824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(2009, April). </w:t>
      </w:r>
      <w:r w:rsidRPr="005F0C48">
        <w:rPr>
          <w:rFonts w:ascii="Garamond" w:hAnsi="Garamond"/>
          <w:i/>
          <w:sz w:val="22"/>
        </w:rPr>
        <w:t>Sexual health information on the Internet: Lessons learned from observational research and implications for providers and youth</w:t>
      </w:r>
      <w:r>
        <w:rPr>
          <w:rFonts w:ascii="Garamond" w:hAnsi="Garamond"/>
          <w:sz w:val="22"/>
        </w:rPr>
        <w:t xml:space="preserve">. </w:t>
      </w:r>
      <w:r w:rsidRPr="0026329E">
        <w:rPr>
          <w:rFonts w:ascii="Garamond" w:hAnsi="Garamond"/>
          <w:sz w:val="22"/>
        </w:rPr>
        <w:t>The Use of Emerging Technologies to Support Health Messages</w:t>
      </w:r>
      <w:r>
        <w:rPr>
          <w:rFonts w:ascii="Garamond" w:hAnsi="Garamond"/>
          <w:sz w:val="22"/>
        </w:rPr>
        <w:t>. Baylor College of Medicine, Houston</w:t>
      </w:r>
      <w:r w:rsidRPr="00E21899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TX.</w:t>
      </w:r>
    </w:p>
    <w:p w14:paraId="4F80BDFE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19058A20" w14:textId="77777777" w:rsidR="008E68E9" w:rsidRDefault="008E68E9" w:rsidP="008E68E9">
      <w:pPr>
        <w:numPr>
          <w:ilvl w:val="0"/>
          <w:numId w:val="13"/>
        </w:numPr>
        <w:jc w:val="both"/>
        <w:rPr>
          <w:rFonts w:ascii="Garamond" w:hAnsi="Garamond"/>
          <w:sz w:val="22"/>
        </w:rPr>
      </w:pPr>
      <w:r w:rsidRPr="00960824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(2009, February). </w:t>
      </w:r>
      <w:r w:rsidRPr="00EB1A15">
        <w:rPr>
          <w:rFonts w:ascii="Garamond" w:hAnsi="Garamond"/>
          <w:i/>
          <w:sz w:val="22"/>
        </w:rPr>
        <w:t>Sex research and public health</w:t>
      </w:r>
      <w:r>
        <w:rPr>
          <w:rFonts w:ascii="Garamond" w:hAnsi="Garamond"/>
          <w:sz w:val="22"/>
        </w:rPr>
        <w:t>. Public Health Student Association Seminar, University of South Florida. Tampa</w:t>
      </w:r>
      <w:r w:rsidRPr="00E21899">
        <w:rPr>
          <w:rFonts w:ascii="Garamond" w:hAnsi="Garamond"/>
          <w:sz w:val="22"/>
        </w:rPr>
        <w:t>, FL</w:t>
      </w:r>
      <w:r>
        <w:rPr>
          <w:rFonts w:ascii="Garamond" w:hAnsi="Garamond"/>
          <w:sz w:val="22"/>
        </w:rPr>
        <w:t>.</w:t>
      </w:r>
    </w:p>
    <w:p w14:paraId="0490A0BB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3B72D4C4" w14:textId="77777777" w:rsidR="008E68E9" w:rsidRDefault="008E68E9" w:rsidP="008E68E9">
      <w:pPr>
        <w:numPr>
          <w:ilvl w:val="0"/>
          <w:numId w:val="13"/>
        </w:numPr>
        <w:jc w:val="both"/>
        <w:rPr>
          <w:rFonts w:ascii="Garamond" w:hAnsi="Garamond"/>
          <w:sz w:val="22"/>
        </w:rPr>
      </w:pPr>
      <w:r w:rsidRPr="00960824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(2009, January). </w:t>
      </w:r>
      <w:r w:rsidRPr="00E21899">
        <w:rPr>
          <w:rFonts w:ascii="Garamond" w:hAnsi="Garamond"/>
          <w:i/>
          <w:sz w:val="22"/>
        </w:rPr>
        <w:t xml:space="preserve">The Internet, </w:t>
      </w:r>
      <w:r>
        <w:rPr>
          <w:rFonts w:ascii="Garamond" w:hAnsi="Garamond"/>
          <w:i/>
          <w:sz w:val="22"/>
        </w:rPr>
        <w:t>y</w:t>
      </w:r>
      <w:r w:rsidRPr="00E21899">
        <w:rPr>
          <w:rFonts w:ascii="Garamond" w:hAnsi="Garamond"/>
          <w:i/>
          <w:sz w:val="22"/>
        </w:rPr>
        <w:t xml:space="preserve">oung </w:t>
      </w:r>
      <w:r>
        <w:rPr>
          <w:rFonts w:ascii="Garamond" w:hAnsi="Garamond"/>
          <w:i/>
          <w:sz w:val="22"/>
        </w:rPr>
        <w:t>p</w:t>
      </w:r>
      <w:r w:rsidRPr="00E21899">
        <w:rPr>
          <w:rFonts w:ascii="Garamond" w:hAnsi="Garamond"/>
          <w:i/>
          <w:sz w:val="22"/>
        </w:rPr>
        <w:t>eople and STDs: What</w:t>
      </w:r>
      <w:r>
        <w:rPr>
          <w:rFonts w:ascii="Garamond" w:hAnsi="Garamond"/>
          <w:i/>
          <w:sz w:val="22"/>
        </w:rPr>
        <w:t xml:space="preserve"> p</w:t>
      </w:r>
      <w:r w:rsidRPr="00E21899">
        <w:rPr>
          <w:rFonts w:ascii="Garamond" w:hAnsi="Garamond"/>
          <w:i/>
          <w:sz w:val="22"/>
        </w:rPr>
        <w:t xml:space="preserve">rofessionals </w:t>
      </w:r>
      <w:r>
        <w:rPr>
          <w:rFonts w:ascii="Garamond" w:hAnsi="Garamond"/>
          <w:i/>
          <w:sz w:val="22"/>
        </w:rPr>
        <w:t>w</w:t>
      </w:r>
      <w:r w:rsidRPr="00E21899">
        <w:rPr>
          <w:rFonts w:ascii="Garamond" w:hAnsi="Garamond"/>
          <w:i/>
          <w:sz w:val="22"/>
        </w:rPr>
        <w:t xml:space="preserve">orking with </w:t>
      </w:r>
      <w:r>
        <w:rPr>
          <w:rFonts w:ascii="Garamond" w:hAnsi="Garamond"/>
          <w:i/>
          <w:sz w:val="22"/>
        </w:rPr>
        <w:t>a</w:t>
      </w:r>
      <w:r w:rsidRPr="00E21899">
        <w:rPr>
          <w:rFonts w:ascii="Garamond" w:hAnsi="Garamond"/>
          <w:i/>
          <w:sz w:val="22"/>
        </w:rPr>
        <w:t xml:space="preserve">dolescents </w:t>
      </w:r>
      <w:r>
        <w:rPr>
          <w:rFonts w:ascii="Garamond" w:hAnsi="Garamond"/>
          <w:i/>
          <w:sz w:val="22"/>
        </w:rPr>
        <w:t>n</w:t>
      </w:r>
      <w:r w:rsidRPr="00E21899">
        <w:rPr>
          <w:rFonts w:ascii="Garamond" w:hAnsi="Garamond"/>
          <w:i/>
          <w:sz w:val="22"/>
        </w:rPr>
        <w:t>eed to</w:t>
      </w:r>
      <w:r>
        <w:rPr>
          <w:rFonts w:ascii="Garamond" w:hAnsi="Garamond"/>
          <w:i/>
          <w:sz w:val="22"/>
        </w:rPr>
        <w:t xml:space="preserve"> k</w:t>
      </w:r>
      <w:r w:rsidRPr="00E21899">
        <w:rPr>
          <w:rFonts w:ascii="Garamond" w:hAnsi="Garamond"/>
          <w:i/>
          <w:sz w:val="22"/>
        </w:rPr>
        <w:t>now</w:t>
      </w:r>
      <w:r>
        <w:rPr>
          <w:rFonts w:ascii="Garamond" w:hAnsi="Garamond"/>
          <w:sz w:val="22"/>
        </w:rPr>
        <w:t xml:space="preserve">. </w:t>
      </w:r>
      <w:r w:rsidRPr="00E21899">
        <w:rPr>
          <w:rFonts w:ascii="Garamond" w:hAnsi="Garamond"/>
          <w:sz w:val="22"/>
        </w:rPr>
        <w:t>Stay One Click Ahead:</w:t>
      </w:r>
      <w:r>
        <w:rPr>
          <w:rFonts w:ascii="Garamond" w:hAnsi="Garamond"/>
          <w:sz w:val="22"/>
        </w:rPr>
        <w:t xml:space="preserve"> </w:t>
      </w:r>
      <w:r w:rsidRPr="00E21899">
        <w:rPr>
          <w:rFonts w:ascii="Garamond" w:hAnsi="Garamond"/>
          <w:sz w:val="22"/>
        </w:rPr>
        <w:t>Teen Health and Today’s Technology</w:t>
      </w:r>
      <w:r>
        <w:rPr>
          <w:rFonts w:ascii="Garamond" w:hAnsi="Garamond"/>
          <w:sz w:val="22"/>
        </w:rPr>
        <w:t xml:space="preserve"> (</w:t>
      </w:r>
      <w:r w:rsidRPr="00827983">
        <w:rPr>
          <w:rFonts w:ascii="Garamond" w:hAnsi="Garamond"/>
          <w:sz w:val="22"/>
        </w:rPr>
        <w:t>Co-sponsored by The Teen Health Alliance, All Children’s Hospital, Pinellas County Health Department, and St. Petersburg College</w:t>
      </w:r>
      <w:r>
        <w:rPr>
          <w:rFonts w:ascii="Garamond" w:hAnsi="Garamond"/>
          <w:sz w:val="22"/>
        </w:rPr>
        <w:t xml:space="preserve">). </w:t>
      </w:r>
      <w:r w:rsidRPr="00E21899">
        <w:rPr>
          <w:rFonts w:ascii="Garamond" w:hAnsi="Garamond"/>
          <w:sz w:val="22"/>
        </w:rPr>
        <w:t>St. Petersburg, FL</w:t>
      </w:r>
      <w:r>
        <w:rPr>
          <w:rFonts w:ascii="Garamond" w:hAnsi="Garamond"/>
          <w:sz w:val="22"/>
        </w:rPr>
        <w:t>.</w:t>
      </w:r>
    </w:p>
    <w:p w14:paraId="3F592AD6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5ACD2018" w14:textId="77777777" w:rsidR="008E68E9" w:rsidRDefault="008E68E9" w:rsidP="008E68E9">
      <w:pPr>
        <w:numPr>
          <w:ilvl w:val="0"/>
          <w:numId w:val="13"/>
        </w:numPr>
        <w:jc w:val="both"/>
        <w:rPr>
          <w:rFonts w:ascii="Garamond" w:hAnsi="Garamond"/>
          <w:sz w:val="22"/>
        </w:rPr>
      </w:pPr>
      <w:r w:rsidRPr="00960824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(2008, December). </w:t>
      </w:r>
      <w:r w:rsidRPr="00DC4CB7">
        <w:rPr>
          <w:rFonts w:ascii="Garamond" w:hAnsi="Garamond"/>
          <w:i/>
          <w:sz w:val="22"/>
        </w:rPr>
        <w:t xml:space="preserve">Sexual </w:t>
      </w:r>
      <w:r>
        <w:rPr>
          <w:rFonts w:ascii="Garamond" w:hAnsi="Garamond"/>
          <w:i/>
          <w:sz w:val="22"/>
        </w:rPr>
        <w:t>h</w:t>
      </w:r>
      <w:r w:rsidRPr="00DC4CB7">
        <w:rPr>
          <w:rFonts w:ascii="Garamond" w:hAnsi="Garamond"/>
          <w:i/>
          <w:sz w:val="22"/>
        </w:rPr>
        <w:t xml:space="preserve">ealth, </w:t>
      </w:r>
      <w:r>
        <w:rPr>
          <w:rFonts w:ascii="Garamond" w:hAnsi="Garamond"/>
          <w:i/>
          <w:sz w:val="22"/>
        </w:rPr>
        <w:t>t</w:t>
      </w:r>
      <w:r w:rsidRPr="00DC4CB7">
        <w:rPr>
          <w:rFonts w:ascii="Garamond" w:hAnsi="Garamond"/>
          <w:i/>
          <w:sz w:val="22"/>
        </w:rPr>
        <w:t xml:space="preserve">echnology and </w:t>
      </w:r>
      <w:r>
        <w:rPr>
          <w:rFonts w:ascii="Garamond" w:hAnsi="Garamond"/>
          <w:i/>
          <w:sz w:val="22"/>
        </w:rPr>
        <w:t>y</w:t>
      </w:r>
      <w:r w:rsidRPr="00DC4CB7">
        <w:rPr>
          <w:rFonts w:ascii="Garamond" w:hAnsi="Garamond"/>
          <w:i/>
          <w:sz w:val="22"/>
        </w:rPr>
        <w:t xml:space="preserve">oung </w:t>
      </w:r>
      <w:r>
        <w:rPr>
          <w:rFonts w:ascii="Garamond" w:hAnsi="Garamond"/>
          <w:i/>
          <w:sz w:val="22"/>
        </w:rPr>
        <w:t>p</w:t>
      </w:r>
      <w:r w:rsidRPr="00DC4CB7">
        <w:rPr>
          <w:rFonts w:ascii="Garamond" w:hAnsi="Garamond"/>
          <w:i/>
          <w:sz w:val="22"/>
        </w:rPr>
        <w:t xml:space="preserve">eople: An </w:t>
      </w:r>
      <w:r>
        <w:rPr>
          <w:rFonts w:ascii="Garamond" w:hAnsi="Garamond"/>
          <w:i/>
          <w:sz w:val="22"/>
        </w:rPr>
        <w:t>a</w:t>
      </w:r>
      <w:r w:rsidRPr="00DC4CB7">
        <w:rPr>
          <w:rFonts w:ascii="Garamond" w:hAnsi="Garamond"/>
          <w:i/>
          <w:sz w:val="22"/>
        </w:rPr>
        <w:t xml:space="preserve">ssessment of </w:t>
      </w:r>
      <w:r>
        <w:rPr>
          <w:rFonts w:ascii="Garamond" w:hAnsi="Garamond"/>
          <w:i/>
          <w:sz w:val="22"/>
        </w:rPr>
        <w:t>o</w:t>
      </w:r>
      <w:r w:rsidRPr="00DC4CB7">
        <w:rPr>
          <w:rFonts w:ascii="Garamond" w:hAnsi="Garamond"/>
          <w:i/>
          <w:sz w:val="22"/>
        </w:rPr>
        <w:t xml:space="preserve">nline </w:t>
      </w:r>
      <w:r>
        <w:rPr>
          <w:rFonts w:ascii="Garamond" w:hAnsi="Garamond"/>
          <w:i/>
          <w:sz w:val="22"/>
        </w:rPr>
        <w:t>s</w:t>
      </w:r>
      <w:r w:rsidRPr="00DC4CB7">
        <w:rPr>
          <w:rFonts w:ascii="Garamond" w:hAnsi="Garamond"/>
          <w:i/>
          <w:sz w:val="22"/>
        </w:rPr>
        <w:t xml:space="preserve">earch </w:t>
      </w:r>
      <w:r>
        <w:rPr>
          <w:rFonts w:ascii="Garamond" w:hAnsi="Garamond"/>
          <w:i/>
          <w:sz w:val="22"/>
        </w:rPr>
        <w:t>s</w:t>
      </w:r>
      <w:r w:rsidRPr="00DC4CB7">
        <w:rPr>
          <w:rFonts w:ascii="Garamond" w:hAnsi="Garamond"/>
          <w:i/>
          <w:sz w:val="22"/>
        </w:rPr>
        <w:t xml:space="preserve">trategies and a </w:t>
      </w:r>
      <w:r>
        <w:rPr>
          <w:rFonts w:ascii="Garamond" w:hAnsi="Garamond"/>
          <w:i/>
          <w:sz w:val="22"/>
        </w:rPr>
        <w:t>q</w:t>
      </w:r>
      <w:r w:rsidRPr="00DC4CB7">
        <w:rPr>
          <w:rFonts w:ascii="Garamond" w:hAnsi="Garamond"/>
          <w:i/>
          <w:sz w:val="22"/>
        </w:rPr>
        <w:t xml:space="preserve">uality </w:t>
      </w:r>
      <w:r>
        <w:rPr>
          <w:rFonts w:ascii="Garamond" w:hAnsi="Garamond"/>
          <w:i/>
          <w:sz w:val="22"/>
        </w:rPr>
        <w:t>e</w:t>
      </w:r>
      <w:r w:rsidRPr="00DC4CB7">
        <w:rPr>
          <w:rFonts w:ascii="Garamond" w:hAnsi="Garamond"/>
          <w:i/>
          <w:sz w:val="22"/>
        </w:rPr>
        <w:t xml:space="preserve">valuation of </w:t>
      </w:r>
      <w:r>
        <w:rPr>
          <w:rFonts w:ascii="Garamond" w:hAnsi="Garamond"/>
          <w:i/>
          <w:sz w:val="22"/>
        </w:rPr>
        <w:t>i</w:t>
      </w:r>
      <w:r w:rsidRPr="00DC4CB7">
        <w:rPr>
          <w:rFonts w:ascii="Garamond" w:hAnsi="Garamond"/>
          <w:i/>
          <w:sz w:val="22"/>
        </w:rPr>
        <w:t xml:space="preserve">nformation </w:t>
      </w:r>
      <w:r>
        <w:rPr>
          <w:rFonts w:ascii="Garamond" w:hAnsi="Garamond"/>
          <w:i/>
          <w:sz w:val="22"/>
        </w:rPr>
        <w:t>r</w:t>
      </w:r>
      <w:r w:rsidRPr="00DC4CB7">
        <w:rPr>
          <w:rFonts w:ascii="Garamond" w:hAnsi="Garamond"/>
          <w:i/>
          <w:sz w:val="22"/>
        </w:rPr>
        <w:t>etrieved</w:t>
      </w:r>
      <w:r>
        <w:rPr>
          <w:rFonts w:ascii="Garamond" w:hAnsi="Garamond"/>
          <w:sz w:val="22"/>
        </w:rPr>
        <w:t>. Department of Health Education and Behavior Seminar, University of Florida. Gainesville, FL.</w:t>
      </w:r>
    </w:p>
    <w:p w14:paraId="0A551615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D3CE38A" w14:textId="77777777" w:rsidR="008E68E9" w:rsidRDefault="008E68E9" w:rsidP="008E68E9">
      <w:pPr>
        <w:numPr>
          <w:ilvl w:val="0"/>
          <w:numId w:val="13"/>
        </w:numPr>
        <w:jc w:val="both"/>
        <w:rPr>
          <w:rFonts w:ascii="Garamond" w:hAnsi="Garamond"/>
          <w:sz w:val="22"/>
        </w:rPr>
      </w:pPr>
      <w:r w:rsidRPr="00960824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(2008, November). </w:t>
      </w:r>
      <w:r w:rsidRPr="00B57B5D">
        <w:rPr>
          <w:rFonts w:ascii="Garamond" w:hAnsi="Garamond"/>
          <w:i/>
          <w:sz w:val="22"/>
        </w:rPr>
        <w:t>Characteristics of young people who use the Internet to find sex</w:t>
      </w:r>
      <w:r>
        <w:rPr>
          <w:rFonts w:ascii="Garamond" w:hAnsi="Garamond"/>
          <w:i/>
          <w:sz w:val="22"/>
        </w:rPr>
        <w:t xml:space="preserve"> partners: </w:t>
      </w:r>
      <w:r w:rsidRPr="00B57B5D">
        <w:rPr>
          <w:rFonts w:ascii="Garamond" w:hAnsi="Garamond"/>
          <w:i/>
          <w:sz w:val="22"/>
        </w:rPr>
        <w:t>Implications for STD and HIV prevention</w:t>
      </w:r>
      <w:r>
        <w:rPr>
          <w:rFonts w:ascii="Garamond" w:hAnsi="Garamond"/>
          <w:sz w:val="22"/>
        </w:rPr>
        <w:t xml:space="preserve">. </w:t>
      </w:r>
      <w:r w:rsidRPr="00B57B5D">
        <w:rPr>
          <w:rFonts w:ascii="Garamond" w:hAnsi="Garamond"/>
          <w:sz w:val="22"/>
        </w:rPr>
        <w:t>2008 AIDS &amp; STD Research Symposium</w:t>
      </w:r>
      <w:r>
        <w:rPr>
          <w:rFonts w:ascii="Garamond" w:hAnsi="Garamond"/>
          <w:sz w:val="22"/>
        </w:rPr>
        <w:t>. University of Washington Center for AIDS and STD. Seattle, WA. (Keynote Speaker)</w:t>
      </w:r>
    </w:p>
    <w:p w14:paraId="23F22304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1B3609ED" w14:textId="77777777" w:rsidR="008E68E9" w:rsidRDefault="008E68E9" w:rsidP="008E68E9">
      <w:pPr>
        <w:numPr>
          <w:ilvl w:val="0"/>
          <w:numId w:val="13"/>
        </w:numPr>
        <w:jc w:val="both"/>
        <w:rPr>
          <w:rFonts w:ascii="Garamond" w:hAnsi="Garamond"/>
          <w:sz w:val="22"/>
        </w:rPr>
      </w:pPr>
      <w:r w:rsidRPr="00960824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(2008, July). </w:t>
      </w:r>
      <w:r w:rsidRPr="00B55F99">
        <w:rPr>
          <w:rFonts w:ascii="Garamond" w:hAnsi="Garamond"/>
          <w:i/>
          <w:sz w:val="22"/>
        </w:rPr>
        <w:t>Wired and curious: Young people, technology, and sexual health</w:t>
      </w:r>
      <w:r>
        <w:rPr>
          <w:rFonts w:ascii="Garamond" w:hAnsi="Garamond"/>
          <w:sz w:val="22"/>
        </w:rPr>
        <w:t>. Division of STD Prevention Seminar, National Center for HIV/AIDS, Viral Hepatitis, STD and TB Prevention, Centers for Disease Control and Prevention. Atlanta, GA.</w:t>
      </w:r>
    </w:p>
    <w:p w14:paraId="032788CA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1EB76FFF" w14:textId="77777777" w:rsidR="008E68E9" w:rsidRPr="007A7283" w:rsidRDefault="008E68E9" w:rsidP="008E68E9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960824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(2008, July). </w:t>
      </w:r>
      <w:r w:rsidRPr="00710216">
        <w:rPr>
          <w:rFonts w:ascii="Garamond" w:hAnsi="Garamond"/>
          <w:i/>
          <w:sz w:val="22"/>
        </w:rPr>
        <w:t>The importance of behavioral health evaluation: Preliminary PPW evaluation findings</w:t>
      </w:r>
      <w:r>
        <w:rPr>
          <w:rFonts w:ascii="Garamond" w:hAnsi="Garamond"/>
          <w:sz w:val="22"/>
        </w:rPr>
        <w:t>. Project Prevention Works Workshop: An Evidence-Based Substance Abuse, STIs, HIV &amp; Hepatitis Project. Bartow, FL.</w:t>
      </w:r>
    </w:p>
    <w:p w14:paraId="7E504F78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  <w:sz w:val="22"/>
        </w:rPr>
      </w:pPr>
    </w:p>
    <w:p w14:paraId="6A05AA86" w14:textId="77777777" w:rsidR="008E68E9" w:rsidRPr="007A7283" w:rsidRDefault="008E68E9" w:rsidP="008E68E9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960824">
        <w:rPr>
          <w:rFonts w:ascii="Garamond" w:hAnsi="Garamond"/>
          <w:b/>
          <w:sz w:val="22"/>
          <w:u w:val="single"/>
        </w:rPr>
        <w:t>Buhi, E. R.</w:t>
      </w:r>
      <w:r>
        <w:rPr>
          <w:rFonts w:ascii="Garamond" w:hAnsi="Garamond"/>
          <w:sz w:val="22"/>
        </w:rPr>
        <w:t xml:space="preserve"> (2007, October). </w:t>
      </w:r>
      <w:r w:rsidRPr="00AD378B">
        <w:rPr>
          <w:rFonts w:ascii="Garamond" w:hAnsi="Garamond"/>
          <w:i/>
          <w:sz w:val="22"/>
        </w:rPr>
        <w:t xml:space="preserve">The CHES exam and health education </w:t>
      </w:r>
      <w:r>
        <w:rPr>
          <w:rFonts w:ascii="Garamond" w:hAnsi="Garamond"/>
          <w:i/>
          <w:sz w:val="22"/>
        </w:rPr>
        <w:t>responsibilities</w:t>
      </w:r>
      <w:r>
        <w:rPr>
          <w:rFonts w:ascii="Garamond" w:hAnsi="Garamond"/>
          <w:sz w:val="22"/>
        </w:rPr>
        <w:t>. Future Directions in Health Education Conference (Eastern North Carolina AHEC). Greenville, NC.</w:t>
      </w:r>
    </w:p>
    <w:p w14:paraId="766BC14D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1EE39306" w14:textId="77777777" w:rsidR="008E68E9" w:rsidRPr="007A7283" w:rsidRDefault="008E68E9" w:rsidP="008E68E9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6C774E">
        <w:rPr>
          <w:rFonts w:ascii="Garamond" w:hAnsi="Garamond"/>
          <w:sz w:val="22"/>
          <w:szCs w:val="22"/>
        </w:rPr>
        <w:t>Goodson, P.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</w:rPr>
        <w:t xml:space="preserve">Pruitt, B. E., </w:t>
      </w:r>
      <w:r w:rsidRPr="00960824">
        <w:rPr>
          <w:rFonts w:ascii="Garamond" w:hAnsi="Garamond"/>
          <w:b/>
          <w:sz w:val="22"/>
          <w:u w:val="single"/>
        </w:rPr>
        <w:t>Buhi, E.</w:t>
      </w:r>
      <w:r>
        <w:rPr>
          <w:rFonts w:ascii="Garamond" w:hAnsi="Garamond"/>
          <w:sz w:val="22"/>
        </w:rPr>
        <w:t xml:space="preserve">, Rasberry, C., &amp; Wilson, K. L. (2005, January). </w:t>
      </w:r>
      <w:r w:rsidRPr="00DB1D33">
        <w:rPr>
          <w:rFonts w:ascii="Garamond" w:hAnsi="Garamond"/>
          <w:i/>
          <w:sz w:val="22"/>
        </w:rPr>
        <w:t xml:space="preserve">Texas A&amp;M </w:t>
      </w:r>
      <w:r>
        <w:rPr>
          <w:rFonts w:ascii="Garamond" w:hAnsi="Garamond"/>
          <w:i/>
          <w:sz w:val="22"/>
        </w:rPr>
        <w:t>e</w:t>
      </w:r>
      <w:r w:rsidRPr="00DB1D33">
        <w:rPr>
          <w:rFonts w:ascii="Garamond" w:hAnsi="Garamond"/>
          <w:i/>
          <w:sz w:val="22"/>
        </w:rPr>
        <w:t xml:space="preserve">valuation </w:t>
      </w:r>
      <w:r>
        <w:rPr>
          <w:rFonts w:ascii="Garamond" w:hAnsi="Garamond"/>
          <w:i/>
          <w:sz w:val="22"/>
        </w:rPr>
        <w:t>r</w:t>
      </w:r>
      <w:r w:rsidRPr="00DB1D33">
        <w:rPr>
          <w:rFonts w:ascii="Garamond" w:hAnsi="Garamond"/>
          <w:i/>
          <w:sz w:val="22"/>
        </w:rPr>
        <w:t>esults</w:t>
      </w:r>
      <w:r>
        <w:rPr>
          <w:rFonts w:ascii="Garamond" w:hAnsi="Garamond"/>
          <w:sz w:val="22"/>
        </w:rPr>
        <w:t>. Abstinence Education Program Contractor Meeting (Texas Department of State Health Services). Austin, TX.</w:t>
      </w:r>
    </w:p>
    <w:p w14:paraId="1B8BFDF6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649A835B" w14:textId="77777777" w:rsidR="008E68E9" w:rsidRPr="007A7283" w:rsidRDefault="008E68E9" w:rsidP="008E68E9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6C774E">
        <w:rPr>
          <w:rFonts w:ascii="Garamond" w:hAnsi="Garamond"/>
          <w:sz w:val="22"/>
          <w:szCs w:val="22"/>
        </w:rPr>
        <w:t>Goodson, P.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</w:rPr>
        <w:t xml:space="preserve">Pruitt, B. E., </w:t>
      </w:r>
      <w:r w:rsidRPr="00960824">
        <w:rPr>
          <w:rFonts w:ascii="Garamond" w:hAnsi="Garamond"/>
          <w:b/>
          <w:sz w:val="22"/>
          <w:u w:val="single"/>
        </w:rPr>
        <w:t>Buhi, E.</w:t>
      </w:r>
      <w:r>
        <w:rPr>
          <w:rFonts w:ascii="Garamond" w:hAnsi="Garamond"/>
          <w:sz w:val="22"/>
        </w:rPr>
        <w:t xml:space="preserve">, Rasberry, C., &amp; Wilson, K. L. (2004, December). </w:t>
      </w:r>
      <w:r w:rsidRPr="00161DE5">
        <w:rPr>
          <w:rFonts w:ascii="Garamond" w:hAnsi="Garamond"/>
          <w:i/>
          <w:sz w:val="22"/>
        </w:rPr>
        <w:t xml:space="preserve">Reexamining abstinence as a prevention tool: </w:t>
      </w:r>
      <w:r w:rsidRPr="007A7283">
        <w:rPr>
          <w:rFonts w:ascii="Garamond" w:hAnsi="Garamond"/>
          <w:i/>
          <w:sz w:val="22"/>
        </w:rPr>
        <w:t xml:space="preserve">Evaluation of the Texas </w:t>
      </w:r>
      <w:r>
        <w:rPr>
          <w:rFonts w:ascii="Garamond" w:hAnsi="Garamond"/>
          <w:i/>
          <w:sz w:val="22"/>
        </w:rPr>
        <w:t>a</w:t>
      </w:r>
      <w:r w:rsidRPr="007A7283">
        <w:rPr>
          <w:rFonts w:ascii="Garamond" w:hAnsi="Garamond"/>
          <w:i/>
          <w:sz w:val="22"/>
        </w:rPr>
        <w:t xml:space="preserve">bstinence </w:t>
      </w:r>
      <w:r>
        <w:rPr>
          <w:rFonts w:ascii="Garamond" w:hAnsi="Garamond"/>
          <w:i/>
          <w:sz w:val="22"/>
        </w:rPr>
        <w:t>e</w:t>
      </w:r>
      <w:r w:rsidRPr="007A7283">
        <w:rPr>
          <w:rFonts w:ascii="Garamond" w:hAnsi="Garamond"/>
          <w:i/>
          <w:sz w:val="22"/>
        </w:rPr>
        <w:t xml:space="preserve">ducation </w:t>
      </w:r>
      <w:r>
        <w:rPr>
          <w:rFonts w:ascii="Garamond" w:hAnsi="Garamond"/>
          <w:i/>
          <w:sz w:val="22"/>
        </w:rPr>
        <w:t>i</w:t>
      </w:r>
      <w:r w:rsidRPr="007A7283">
        <w:rPr>
          <w:rFonts w:ascii="Garamond" w:hAnsi="Garamond"/>
          <w:i/>
          <w:sz w:val="22"/>
        </w:rPr>
        <w:t>nitiative</w:t>
      </w:r>
      <w:r>
        <w:rPr>
          <w:rFonts w:ascii="Garamond" w:hAnsi="Garamond"/>
          <w:sz w:val="22"/>
        </w:rPr>
        <w:t>. 14</w:t>
      </w:r>
      <w:r w:rsidRPr="007A7283"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 Texas HIV/STD Conference (Texas Department of State Health Services). Austin, TX.</w:t>
      </w:r>
    </w:p>
    <w:p w14:paraId="16AE34B8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34293795" w14:textId="77777777" w:rsidR="008E68E9" w:rsidRPr="00C72AF4" w:rsidRDefault="008E68E9" w:rsidP="008E68E9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6C774E">
        <w:rPr>
          <w:rFonts w:ascii="Garamond" w:hAnsi="Garamond"/>
          <w:sz w:val="22"/>
          <w:szCs w:val="22"/>
        </w:rPr>
        <w:t>Goodson, P.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</w:rPr>
        <w:t xml:space="preserve">Pruitt, B. E., </w:t>
      </w:r>
      <w:r w:rsidRPr="00C72AF4">
        <w:rPr>
          <w:rFonts w:ascii="Garamond" w:hAnsi="Garamond"/>
          <w:sz w:val="22"/>
        </w:rPr>
        <w:t xml:space="preserve">Wilson, K., </w:t>
      </w:r>
      <w:r>
        <w:rPr>
          <w:rFonts w:ascii="Garamond" w:hAnsi="Garamond"/>
          <w:sz w:val="22"/>
        </w:rPr>
        <w:t xml:space="preserve">&amp; </w:t>
      </w:r>
      <w:r w:rsidRPr="00960824">
        <w:rPr>
          <w:rFonts w:ascii="Garamond" w:hAnsi="Garamond"/>
          <w:b/>
          <w:sz w:val="22"/>
          <w:u w:val="single"/>
        </w:rPr>
        <w:t>Buhi, E.</w:t>
      </w:r>
      <w:r>
        <w:rPr>
          <w:rFonts w:ascii="Garamond" w:hAnsi="Garamond"/>
          <w:sz w:val="22"/>
        </w:rPr>
        <w:t xml:space="preserve"> (2003, December). </w:t>
      </w:r>
      <w:r w:rsidRPr="00C72AF4">
        <w:rPr>
          <w:rFonts w:ascii="Garamond" w:hAnsi="Garamond"/>
          <w:i/>
          <w:sz w:val="22"/>
        </w:rPr>
        <w:t>The A&amp;M evaluation of abstinence education initiative in Texas</w:t>
      </w:r>
      <w:r>
        <w:rPr>
          <w:rFonts w:ascii="Garamond" w:hAnsi="Garamond"/>
          <w:sz w:val="22"/>
        </w:rPr>
        <w:t>. Abstinence Education/Texas Department of Health Contractors’ Meeting. Austin, TX.</w:t>
      </w:r>
    </w:p>
    <w:p w14:paraId="2C462692" w14:textId="77777777" w:rsidR="008E68E9" w:rsidRDefault="008E68E9" w:rsidP="008E68E9">
      <w:pPr>
        <w:tabs>
          <w:tab w:val="num" w:pos="360"/>
        </w:tabs>
        <w:ind w:left="360" w:hanging="360"/>
        <w:jc w:val="both"/>
        <w:rPr>
          <w:rFonts w:ascii="Garamond" w:hAnsi="Garamond"/>
        </w:rPr>
      </w:pPr>
    </w:p>
    <w:p w14:paraId="1A4287E8" w14:textId="77777777" w:rsidR="008E68E9" w:rsidRPr="00C72AF4" w:rsidRDefault="008E68E9" w:rsidP="008E68E9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6C774E">
        <w:rPr>
          <w:rFonts w:ascii="Garamond" w:hAnsi="Garamond"/>
          <w:sz w:val="22"/>
          <w:szCs w:val="22"/>
        </w:rPr>
        <w:t>Goodson, P.</w:t>
      </w:r>
      <w:r>
        <w:rPr>
          <w:rFonts w:ascii="Garamond" w:hAnsi="Garamond"/>
          <w:sz w:val="22"/>
          <w:szCs w:val="22"/>
        </w:rPr>
        <w:t xml:space="preserve">, </w:t>
      </w:r>
      <w:r w:rsidRPr="00960824">
        <w:rPr>
          <w:rFonts w:ascii="Garamond" w:hAnsi="Garamond"/>
          <w:b/>
          <w:sz w:val="22"/>
          <w:u w:val="single"/>
        </w:rPr>
        <w:t>Buhi, E.</w:t>
      </w:r>
      <w:r>
        <w:rPr>
          <w:rFonts w:ascii="Garamond" w:hAnsi="Garamond"/>
          <w:sz w:val="22"/>
        </w:rPr>
        <w:t xml:space="preserve">, </w:t>
      </w:r>
      <w:r w:rsidRPr="00C72AF4">
        <w:rPr>
          <w:rFonts w:ascii="Garamond" w:hAnsi="Garamond"/>
          <w:sz w:val="22"/>
        </w:rPr>
        <w:t xml:space="preserve">Wilson, K., </w:t>
      </w:r>
      <w:r>
        <w:rPr>
          <w:rFonts w:ascii="Garamond" w:hAnsi="Garamond"/>
          <w:sz w:val="22"/>
        </w:rPr>
        <w:t xml:space="preserve">&amp; Pruitt, B. E. (2003, December). </w:t>
      </w:r>
      <w:r w:rsidRPr="00C72AF4">
        <w:rPr>
          <w:rFonts w:ascii="Garamond" w:hAnsi="Garamond"/>
          <w:i/>
          <w:sz w:val="22"/>
        </w:rPr>
        <w:t>Abstinence program evaluation</w:t>
      </w:r>
      <w:r>
        <w:rPr>
          <w:rFonts w:ascii="Garamond" w:hAnsi="Garamond"/>
          <w:i/>
          <w:sz w:val="22"/>
        </w:rPr>
        <w:t>: Beyond the basics</w:t>
      </w:r>
      <w:r>
        <w:rPr>
          <w:rFonts w:ascii="Garamond" w:hAnsi="Garamond"/>
          <w:sz w:val="22"/>
        </w:rPr>
        <w:t>. Abstinence Education/Texas Department of Health Contractors’ Meeting. Austin, TX.</w:t>
      </w:r>
    </w:p>
    <w:p w14:paraId="05649318" w14:textId="77777777" w:rsidR="008E68E9" w:rsidRDefault="008E68E9" w:rsidP="008E68E9">
      <w:pPr>
        <w:jc w:val="both"/>
        <w:rPr>
          <w:rFonts w:ascii="Garamond" w:hAnsi="Garamond"/>
          <w:bCs/>
        </w:rPr>
      </w:pPr>
    </w:p>
    <w:p w14:paraId="7E6BC1F4" w14:textId="77777777" w:rsidR="0026154A" w:rsidRDefault="0026154A" w:rsidP="008E68E9">
      <w:pPr>
        <w:jc w:val="both"/>
        <w:rPr>
          <w:rFonts w:ascii="Garamond" w:hAnsi="Garamond"/>
          <w:bCs/>
        </w:rPr>
      </w:pPr>
    </w:p>
    <w:p w14:paraId="06FC9D5D" w14:textId="77777777" w:rsidR="008E68E9" w:rsidRDefault="008E68E9" w:rsidP="005C2DA8">
      <w:pPr>
        <w:pStyle w:val="Heading1"/>
        <w:pBdr>
          <w:top w:val="single" w:sz="4" w:space="1" w:color="auto"/>
          <w:bottom w:val="single" w:sz="4" w:space="1" w:color="auto"/>
        </w:pBdr>
        <w:jc w:val="center"/>
      </w:pPr>
      <w:bookmarkStart w:id="31" w:name="_Toc184811422"/>
      <w:r>
        <w:t>PROFESSIONAL AFFILIATIONS</w:t>
      </w:r>
      <w:bookmarkEnd w:id="31"/>
    </w:p>
    <w:p w14:paraId="242DA5AB" w14:textId="77777777" w:rsidR="008E68E9" w:rsidRPr="000735CB" w:rsidRDefault="008E68E9">
      <w:pPr>
        <w:rPr>
          <w:rFonts w:ascii="Garamond" w:hAnsi="Garamond"/>
        </w:rPr>
      </w:pPr>
    </w:p>
    <w:p w14:paraId="06396365" w14:textId="77777777" w:rsidR="008E68E9" w:rsidRDefault="008E68E9" w:rsidP="008E68E9">
      <w:pPr>
        <w:spacing w:line="360" w:lineRule="auto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American Academy of Health Behavior – AAHB</w:t>
      </w:r>
    </w:p>
    <w:p w14:paraId="62A6DE19" w14:textId="77777777" w:rsidR="003C700F" w:rsidRDefault="003C700F" w:rsidP="003C700F">
      <w:pPr>
        <w:spacing w:line="360" w:lineRule="auto"/>
        <w:jc w:val="both"/>
        <w:rPr>
          <w:rFonts w:ascii="Garamond" w:hAnsi="Garamond"/>
          <w:sz w:val="22"/>
        </w:rPr>
      </w:pPr>
      <w:r w:rsidRPr="003C700F">
        <w:rPr>
          <w:rFonts w:ascii="Garamond" w:hAnsi="Garamond"/>
          <w:sz w:val="22"/>
        </w:rPr>
        <w:t>Association for Women in Science</w:t>
      </w:r>
      <w:r>
        <w:rPr>
          <w:rFonts w:ascii="Garamond" w:hAnsi="Garamond"/>
          <w:sz w:val="22"/>
        </w:rPr>
        <w:t xml:space="preserve"> – AWIS</w:t>
      </w:r>
    </w:p>
    <w:p w14:paraId="36A35F11" w14:textId="77777777" w:rsidR="008E68E9" w:rsidRDefault="008E68E9" w:rsidP="008E68E9">
      <w:pPr>
        <w:spacing w:line="360" w:lineRule="auto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American Public Health Association – APHA</w:t>
      </w:r>
    </w:p>
    <w:p w14:paraId="3482DDED" w14:textId="77777777" w:rsidR="00472357" w:rsidRDefault="00472357" w:rsidP="008E68E9">
      <w:pPr>
        <w:spacing w:line="360" w:lineRule="auto"/>
        <w:jc w:val="both"/>
        <w:rPr>
          <w:rFonts w:ascii="Garamond" w:hAnsi="Garamond"/>
          <w:sz w:val="22"/>
        </w:rPr>
      </w:pPr>
      <w:bookmarkStart w:id="32" w:name="_Hlk493774364"/>
      <w:r>
        <w:rPr>
          <w:rFonts w:ascii="Garamond" w:hAnsi="Garamond"/>
          <w:sz w:val="22"/>
        </w:rPr>
        <w:t>American School Health Association – ASHA</w:t>
      </w:r>
    </w:p>
    <w:p w14:paraId="1B88A345" w14:textId="77777777" w:rsidR="007E7613" w:rsidRDefault="007E7613" w:rsidP="008E68E9">
      <w:pPr>
        <w:spacing w:line="360" w:lineRule="auto"/>
        <w:jc w:val="both"/>
        <w:rPr>
          <w:rFonts w:ascii="Garamond" w:hAnsi="Garamond"/>
          <w:sz w:val="22"/>
        </w:rPr>
      </w:pPr>
      <w:r w:rsidRPr="007E7613">
        <w:rPr>
          <w:rFonts w:ascii="Garamond" w:hAnsi="Garamond"/>
          <w:sz w:val="22"/>
        </w:rPr>
        <w:t>American Sexually Transmitted Diseases Association – ASTDA</w:t>
      </w:r>
    </w:p>
    <w:p w14:paraId="63EC3D32" w14:textId="77777777" w:rsidR="005778FB" w:rsidRDefault="005778FB" w:rsidP="008E68E9">
      <w:pPr>
        <w:spacing w:line="360" w:lineRule="auto"/>
        <w:jc w:val="both"/>
        <w:rPr>
          <w:rFonts w:ascii="Garamond" w:hAnsi="Garamond"/>
          <w:sz w:val="22"/>
        </w:rPr>
      </w:pPr>
      <w:r w:rsidRPr="005778FB">
        <w:rPr>
          <w:rFonts w:ascii="Garamond" w:hAnsi="Garamond"/>
          <w:sz w:val="22"/>
        </w:rPr>
        <w:t>Community-Campus Partnerships for Health – CCPH</w:t>
      </w:r>
      <w:bookmarkEnd w:id="32"/>
    </w:p>
    <w:p w14:paraId="78F48AAA" w14:textId="77777777" w:rsidR="008E68E9" w:rsidRDefault="008E68E9" w:rsidP="008E68E9">
      <w:pPr>
        <w:spacing w:line="360" w:lineRule="auto"/>
        <w:jc w:val="both"/>
        <w:rPr>
          <w:rFonts w:ascii="Garamond" w:hAnsi="Garamond"/>
          <w:sz w:val="22"/>
        </w:rPr>
      </w:pPr>
      <w:r w:rsidRPr="000A48B5">
        <w:rPr>
          <w:rFonts w:ascii="Garamond" w:hAnsi="Garamond"/>
          <w:sz w:val="22"/>
        </w:rPr>
        <w:t>International Academy of Sex Research</w:t>
      </w:r>
      <w:r>
        <w:rPr>
          <w:rFonts w:ascii="Garamond" w:hAnsi="Garamond"/>
          <w:sz w:val="22"/>
        </w:rPr>
        <w:t xml:space="preserve"> – IASR</w:t>
      </w:r>
    </w:p>
    <w:p w14:paraId="5878A45A" w14:textId="77777777" w:rsidR="00CD2132" w:rsidRDefault="00CD2132" w:rsidP="008E68E9">
      <w:pPr>
        <w:spacing w:line="360" w:lineRule="auto"/>
        <w:jc w:val="both"/>
        <w:rPr>
          <w:rFonts w:ascii="Garamond" w:hAnsi="Garamond"/>
          <w:sz w:val="22"/>
        </w:rPr>
      </w:pPr>
      <w:r w:rsidRPr="00CD2132">
        <w:rPr>
          <w:rFonts w:ascii="Garamond" w:hAnsi="Garamond"/>
          <w:sz w:val="22"/>
        </w:rPr>
        <w:t>International Union against Sexuall</w:t>
      </w:r>
      <w:r>
        <w:rPr>
          <w:rFonts w:ascii="Garamond" w:hAnsi="Garamond"/>
          <w:sz w:val="22"/>
        </w:rPr>
        <w:t>y Transmitted Infections – IUSTI</w:t>
      </w:r>
    </w:p>
    <w:p w14:paraId="2745EFA2" w14:textId="77777777" w:rsidR="00472357" w:rsidRDefault="00472357" w:rsidP="008E68E9">
      <w:pPr>
        <w:spacing w:line="360" w:lineRule="auto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Society for Public Health Education – SOPHE</w:t>
      </w:r>
    </w:p>
    <w:p w14:paraId="4106D2A6" w14:textId="77777777" w:rsidR="00FB7123" w:rsidRPr="000A48B5" w:rsidRDefault="00FB7123" w:rsidP="00FB7123">
      <w:pPr>
        <w:spacing w:line="360" w:lineRule="auto"/>
        <w:jc w:val="both"/>
        <w:rPr>
          <w:rFonts w:ascii="Garamond" w:hAnsi="Garamond"/>
          <w:sz w:val="22"/>
        </w:rPr>
      </w:pPr>
      <w:r w:rsidRPr="00FB7123">
        <w:rPr>
          <w:rFonts w:ascii="Garamond" w:hAnsi="Garamond"/>
          <w:sz w:val="22"/>
        </w:rPr>
        <w:t>Society of Family Planning</w:t>
      </w:r>
      <w:r>
        <w:rPr>
          <w:rFonts w:ascii="Garamond" w:hAnsi="Garamond"/>
          <w:sz w:val="22"/>
        </w:rPr>
        <w:t xml:space="preserve"> – SFP</w:t>
      </w:r>
    </w:p>
    <w:p w14:paraId="3DCBF801" w14:textId="77777777" w:rsidR="008E68E9" w:rsidRDefault="008E68E9" w:rsidP="008E68E9">
      <w:pPr>
        <w:spacing w:line="36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sz w:val="22"/>
        </w:rPr>
        <w:t>The Society for the Scientific Study of Sexuality – SSSS</w:t>
      </w:r>
    </w:p>
    <w:p w14:paraId="54F62610" w14:textId="77777777" w:rsidR="00B54B0B" w:rsidRDefault="00B54B0B" w:rsidP="008E68E9">
      <w:pPr>
        <w:rPr>
          <w:rFonts w:ascii="Garamond" w:hAnsi="Garamond"/>
          <w:bCs/>
        </w:rPr>
      </w:pPr>
    </w:p>
    <w:p w14:paraId="021F1CA4" w14:textId="77777777" w:rsidR="0026154A" w:rsidRDefault="0026154A" w:rsidP="008E68E9">
      <w:pPr>
        <w:rPr>
          <w:rFonts w:ascii="Garamond" w:hAnsi="Garamond"/>
          <w:bCs/>
        </w:rPr>
      </w:pPr>
    </w:p>
    <w:p w14:paraId="7E9A7779" w14:textId="77777777" w:rsidR="008E68E9" w:rsidRDefault="008E68E9" w:rsidP="005C2DA8">
      <w:pPr>
        <w:pStyle w:val="Heading1"/>
        <w:pBdr>
          <w:top w:val="single" w:sz="4" w:space="1" w:color="auto"/>
          <w:bottom w:val="single" w:sz="4" w:space="1" w:color="auto"/>
        </w:pBdr>
        <w:jc w:val="center"/>
      </w:pPr>
      <w:bookmarkStart w:id="33" w:name="_Toc184811423"/>
      <w:r>
        <w:t>TEACHING</w:t>
      </w:r>
      <w:bookmarkEnd w:id="33"/>
    </w:p>
    <w:p w14:paraId="06E64A22" w14:textId="77777777" w:rsidR="008E68E9" w:rsidRPr="000735CB" w:rsidRDefault="008E68E9" w:rsidP="008E68E9">
      <w:pPr>
        <w:jc w:val="both"/>
        <w:rPr>
          <w:rFonts w:ascii="Garamond" w:hAnsi="Garamond"/>
        </w:rPr>
      </w:pPr>
    </w:p>
    <w:p w14:paraId="4BB6B76B" w14:textId="77777777" w:rsidR="008E68E9" w:rsidRPr="00D420FE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  <w:r w:rsidRPr="00D420FE">
        <w:rPr>
          <w:bCs/>
          <w:u w:val="single"/>
        </w:rPr>
        <w:t>Year</w:t>
      </w:r>
      <w:r w:rsidRPr="00D420FE">
        <w:rPr>
          <w:bCs/>
        </w:rPr>
        <w:tab/>
      </w:r>
      <w:r w:rsidRPr="00D420FE">
        <w:rPr>
          <w:bCs/>
          <w:u w:val="single"/>
        </w:rPr>
        <w:t>Semester</w:t>
      </w:r>
      <w:r w:rsidRPr="00D420FE">
        <w:rPr>
          <w:bCs/>
        </w:rPr>
        <w:tab/>
      </w:r>
      <w:r w:rsidRPr="00D420FE">
        <w:rPr>
          <w:bCs/>
          <w:u w:val="single"/>
        </w:rPr>
        <w:t>Number</w:t>
      </w:r>
      <w:r w:rsidRPr="00D420FE">
        <w:rPr>
          <w:bCs/>
        </w:rPr>
        <w:tab/>
      </w:r>
      <w:r w:rsidRPr="00D420FE">
        <w:rPr>
          <w:bCs/>
          <w:u w:val="single"/>
        </w:rPr>
        <w:t>Course Title</w:t>
      </w:r>
    </w:p>
    <w:p w14:paraId="3BA75F22" w14:textId="77777777" w:rsidR="00C80EA1" w:rsidRDefault="008A252B" w:rsidP="008A252B">
      <w:pPr>
        <w:pStyle w:val="NormalGaramond"/>
        <w:tabs>
          <w:tab w:val="left" w:pos="720"/>
          <w:tab w:val="left" w:pos="1800"/>
        </w:tabs>
        <w:ind w:left="2880" w:hanging="2880"/>
        <w:rPr>
          <w:bCs/>
        </w:rPr>
      </w:pPr>
      <w:r>
        <w:rPr>
          <w:bCs/>
        </w:rPr>
        <w:t>2024</w:t>
      </w:r>
      <w:r>
        <w:rPr>
          <w:bCs/>
        </w:rPr>
        <w:tab/>
      </w:r>
      <w:r w:rsidR="00C80EA1">
        <w:rPr>
          <w:bCs/>
        </w:rPr>
        <w:t>Fall</w:t>
      </w:r>
      <w:r w:rsidR="00C80EA1">
        <w:rPr>
          <w:bCs/>
        </w:rPr>
        <w:tab/>
      </w:r>
      <w:r w:rsidR="00C80EA1" w:rsidRPr="00C80EA1">
        <w:rPr>
          <w:bCs/>
        </w:rPr>
        <w:t>SPH-B 589</w:t>
      </w:r>
      <w:r w:rsidR="00C80EA1">
        <w:rPr>
          <w:bCs/>
        </w:rPr>
        <w:tab/>
      </w:r>
      <w:r w:rsidR="00C80EA1" w:rsidRPr="00C80EA1">
        <w:rPr>
          <w:bCs/>
        </w:rPr>
        <w:t>Theory &amp; Conceptual Frameworks in Public Health</w:t>
      </w:r>
      <w:r w:rsidR="00C80EA1">
        <w:rPr>
          <w:bCs/>
        </w:rPr>
        <w:t xml:space="preserve"> (IU)</w:t>
      </w:r>
    </w:p>
    <w:p w14:paraId="1EF97E56" w14:textId="77777777" w:rsidR="008A252B" w:rsidRDefault="00C80EA1" w:rsidP="008A252B">
      <w:pPr>
        <w:pStyle w:val="NormalGaramond"/>
        <w:tabs>
          <w:tab w:val="left" w:pos="720"/>
          <w:tab w:val="left" w:pos="1800"/>
        </w:tabs>
        <w:ind w:left="2880" w:hanging="2880"/>
        <w:rPr>
          <w:bCs/>
        </w:rPr>
      </w:pPr>
      <w:r>
        <w:rPr>
          <w:bCs/>
        </w:rPr>
        <w:tab/>
      </w:r>
      <w:r w:rsidR="008A252B">
        <w:rPr>
          <w:bCs/>
        </w:rPr>
        <w:t>Spring</w:t>
      </w:r>
      <w:r w:rsidR="008A252B">
        <w:rPr>
          <w:bCs/>
        </w:rPr>
        <w:tab/>
        <w:t>SPH-B 150</w:t>
      </w:r>
      <w:r w:rsidR="008A252B">
        <w:rPr>
          <w:bCs/>
        </w:rPr>
        <w:tab/>
        <w:t>Introduction to Public Health (IU)</w:t>
      </w:r>
    </w:p>
    <w:p w14:paraId="64705AB1" w14:textId="77777777" w:rsidR="008A252B" w:rsidRDefault="008A252B" w:rsidP="008A252B">
      <w:pPr>
        <w:pStyle w:val="NormalGaramond"/>
        <w:tabs>
          <w:tab w:val="left" w:pos="720"/>
          <w:tab w:val="left" w:pos="1800"/>
        </w:tabs>
        <w:ind w:left="2880" w:hanging="2880"/>
        <w:rPr>
          <w:bCs/>
        </w:rPr>
      </w:pPr>
    </w:p>
    <w:p w14:paraId="45543402" w14:textId="77777777" w:rsidR="008A252B" w:rsidRDefault="008A252B" w:rsidP="008A252B">
      <w:pPr>
        <w:pStyle w:val="NormalGaramond"/>
        <w:tabs>
          <w:tab w:val="left" w:pos="720"/>
          <w:tab w:val="left" w:pos="1800"/>
        </w:tabs>
        <w:ind w:left="2880" w:hanging="2880"/>
        <w:rPr>
          <w:bCs/>
        </w:rPr>
      </w:pPr>
      <w:r>
        <w:rPr>
          <w:bCs/>
        </w:rPr>
        <w:t>2023</w:t>
      </w:r>
      <w:r>
        <w:rPr>
          <w:bCs/>
        </w:rPr>
        <w:tab/>
        <w:t>Fall</w:t>
      </w:r>
      <w:r>
        <w:rPr>
          <w:bCs/>
        </w:rPr>
        <w:tab/>
        <w:t>SPH-H 750</w:t>
      </w:r>
      <w:r>
        <w:rPr>
          <w:bCs/>
        </w:rPr>
        <w:tab/>
        <w:t>Advanced Seminar in Health Behavior: Introduction to Doctoral Studies (IU)</w:t>
      </w:r>
    </w:p>
    <w:p w14:paraId="4A5C064B" w14:textId="77777777" w:rsidR="008A252B" w:rsidRDefault="008A252B" w:rsidP="00930A46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476A55B8" w14:textId="77777777" w:rsidR="00E43F69" w:rsidRDefault="00E43F69" w:rsidP="00930A46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2022</w:t>
      </w:r>
      <w:r>
        <w:rPr>
          <w:bCs/>
        </w:rPr>
        <w:tab/>
        <w:t>Fall</w:t>
      </w:r>
      <w:r>
        <w:rPr>
          <w:bCs/>
        </w:rPr>
        <w:tab/>
        <w:t>SPH-H 494</w:t>
      </w:r>
      <w:r>
        <w:rPr>
          <w:bCs/>
        </w:rPr>
        <w:tab/>
      </w:r>
      <w:r w:rsidRPr="00E43F69">
        <w:rPr>
          <w:bCs/>
        </w:rPr>
        <w:t>Research and Evaluation Methods in Health and Safety</w:t>
      </w:r>
      <w:r>
        <w:rPr>
          <w:bCs/>
        </w:rPr>
        <w:t xml:space="preserve"> (IU)</w:t>
      </w:r>
    </w:p>
    <w:p w14:paraId="556751F4" w14:textId="77777777" w:rsidR="002066EE" w:rsidRDefault="002066EE" w:rsidP="002066EE">
      <w:pPr>
        <w:pStyle w:val="NormalGaramond"/>
        <w:tabs>
          <w:tab w:val="left" w:pos="720"/>
          <w:tab w:val="left" w:pos="1800"/>
        </w:tabs>
        <w:ind w:left="2880" w:hanging="2880"/>
        <w:rPr>
          <w:bCs/>
        </w:rPr>
      </w:pPr>
      <w:r>
        <w:rPr>
          <w:bCs/>
        </w:rPr>
        <w:tab/>
      </w:r>
      <w:r>
        <w:rPr>
          <w:bCs/>
        </w:rPr>
        <w:tab/>
        <w:t>SPH-H 750</w:t>
      </w:r>
      <w:r>
        <w:rPr>
          <w:bCs/>
        </w:rPr>
        <w:tab/>
        <w:t>Advanced Seminar in Health Behavior: Introduction to Doctoral Studies (IU)</w:t>
      </w:r>
    </w:p>
    <w:p w14:paraId="77BFDCDF" w14:textId="77777777" w:rsidR="00E43F69" w:rsidRDefault="00E43F69" w:rsidP="00930A46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1689520C" w14:textId="77777777" w:rsidR="00442561" w:rsidRDefault="00442561" w:rsidP="00930A46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201</w:t>
      </w:r>
      <w:r w:rsidR="001E7C05">
        <w:rPr>
          <w:bCs/>
        </w:rPr>
        <w:t>9</w:t>
      </w:r>
      <w:r>
        <w:rPr>
          <w:bCs/>
        </w:rPr>
        <w:tab/>
      </w:r>
      <w:r w:rsidR="001E7C05">
        <w:rPr>
          <w:bCs/>
        </w:rPr>
        <w:t>Spring</w:t>
      </w:r>
      <w:r>
        <w:rPr>
          <w:bCs/>
        </w:rPr>
        <w:tab/>
        <w:t>PH 672</w:t>
      </w:r>
      <w:r>
        <w:rPr>
          <w:bCs/>
        </w:rPr>
        <w:tab/>
        <w:t>Public Health Program Evaluation (SDSU)</w:t>
      </w:r>
    </w:p>
    <w:p w14:paraId="2D1D53BA" w14:textId="77777777" w:rsidR="00442561" w:rsidRDefault="00442561" w:rsidP="00930A46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5921D758" w14:textId="77777777" w:rsidR="00930A46" w:rsidRDefault="00930A46" w:rsidP="00930A46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2018</w:t>
      </w:r>
      <w:r>
        <w:rPr>
          <w:bCs/>
        </w:rPr>
        <w:tab/>
        <w:t>Spring</w:t>
      </w:r>
      <w:r>
        <w:rPr>
          <w:bCs/>
        </w:rPr>
        <w:tab/>
        <w:t>PH 700F</w:t>
      </w:r>
      <w:r>
        <w:rPr>
          <w:bCs/>
        </w:rPr>
        <w:tab/>
        <w:t>Seminar</w:t>
      </w:r>
      <w:r w:rsidRPr="00D11437">
        <w:rPr>
          <w:bCs/>
        </w:rPr>
        <w:t xml:space="preserve">: </w:t>
      </w:r>
      <w:r>
        <w:rPr>
          <w:bCs/>
        </w:rPr>
        <w:t>Program Evaluation (SDSU)</w:t>
      </w:r>
    </w:p>
    <w:p w14:paraId="024F1D78" w14:textId="77777777" w:rsidR="00930A46" w:rsidRDefault="00930A46" w:rsidP="00AB406F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302A378C" w14:textId="77777777" w:rsidR="00AB406F" w:rsidRDefault="00AB406F" w:rsidP="00AB406F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2017</w:t>
      </w:r>
      <w:r>
        <w:rPr>
          <w:bCs/>
        </w:rPr>
        <w:tab/>
        <w:t>Fall</w:t>
      </w:r>
      <w:r>
        <w:rPr>
          <w:bCs/>
        </w:rPr>
        <w:tab/>
        <w:t>PH 353</w:t>
      </w:r>
      <w:r>
        <w:rPr>
          <w:bCs/>
        </w:rPr>
        <w:tab/>
        <w:t>Human Sexuality and Disease (SDSU)</w:t>
      </w:r>
    </w:p>
    <w:p w14:paraId="5EA1BD1E" w14:textId="77777777" w:rsidR="00AB406F" w:rsidRDefault="00AB406F" w:rsidP="00AB406F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  <w:t>PH 666</w:t>
      </w:r>
      <w:r>
        <w:rPr>
          <w:bCs/>
        </w:rPr>
        <w:tab/>
        <w:t>Health Promotion Program Planning and Assessment (SDSU)</w:t>
      </w:r>
    </w:p>
    <w:p w14:paraId="7DE10EC6" w14:textId="77777777" w:rsidR="003E0CFE" w:rsidRDefault="00AB406F" w:rsidP="003E0CFE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 w:rsidR="003E0CFE">
        <w:rPr>
          <w:bCs/>
        </w:rPr>
        <w:t>Spring</w:t>
      </w:r>
      <w:r w:rsidR="003E0CFE">
        <w:rPr>
          <w:bCs/>
        </w:rPr>
        <w:tab/>
        <w:t>PH 353</w:t>
      </w:r>
      <w:r w:rsidR="003E0CFE">
        <w:rPr>
          <w:bCs/>
        </w:rPr>
        <w:tab/>
        <w:t>Human Sexuality and Disease (SDSU)</w:t>
      </w:r>
    </w:p>
    <w:p w14:paraId="3E00AAD4" w14:textId="77777777" w:rsidR="003E0CFE" w:rsidRDefault="003E0CFE" w:rsidP="003E0CFE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  <w:t>PH 700F</w:t>
      </w:r>
      <w:r>
        <w:rPr>
          <w:bCs/>
        </w:rPr>
        <w:tab/>
        <w:t>Seminar</w:t>
      </w:r>
      <w:r w:rsidRPr="00D11437">
        <w:rPr>
          <w:bCs/>
        </w:rPr>
        <w:t>: Data Analysis for Health Promotion</w:t>
      </w:r>
      <w:r>
        <w:rPr>
          <w:bCs/>
        </w:rPr>
        <w:t xml:space="preserve"> (SDSU)</w:t>
      </w:r>
    </w:p>
    <w:p w14:paraId="3AA66C3F" w14:textId="77777777" w:rsidR="003E0CFE" w:rsidRDefault="003E0CFE" w:rsidP="00832BC3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1D936F93" w14:textId="77777777" w:rsidR="00833BA8" w:rsidRDefault="00833BA8" w:rsidP="00832BC3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2016</w:t>
      </w:r>
      <w:r>
        <w:rPr>
          <w:bCs/>
        </w:rPr>
        <w:tab/>
        <w:t>Fall</w:t>
      </w:r>
      <w:r>
        <w:rPr>
          <w:bCs/>
        </w:rPr>
        <w:tab/>
        <w:t>PH 353</w:t>
      </w:r>
      <w:r>
        <w:rPr>
          <w:bCs/>
        </w:rPr>
        <w:tab/>
        <w:t>Human Sexuality and Disease (SDSU)</w:t>
      </w:r>
    </w:p>
    <w:p w14:paraId="3C2C2734" w14:textId="77777777" w:rsidR="00833BA8" w:rsidRDefault="00833BA8" w:rsidP="00832BC3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  <w:t>PH 666</w:t>
      </w:r>
      <w:r>
        <w:rPr>
          <w:bCs/>
        </w:rPr>
        <w:tab/>
        <w:t>Health Promotion Program Planning and Assessment (SDSU)</w:t>
      </w:r>
    </w:p>
    <w:p w14:paraId="04E8D6B4" w14:textId="77777777" w:rsidR="00D11437" w:rsidRDefault="00D11437" w:rsidP="00832BC3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  <w:t>Spring</w:t>
      </w:r>
      <w:r>
        <w:rPr>
          <w:bCs/>
        </w:rPr>
        <w:tab/>
        <w:t>PH 700F</w:t>
      </w:r>
      <w:r>
        <w:rPr>
          <w:bCs/>
        </w:rPr>
        <w:tab/>
        <w:t>Seminar</w:t>
      </w:r>
      <w:r w:rsidRPr="00D11437">
        <w:rPr>
          <w:bCs/>
        </w:rPr>
        <w:t>: Data Analysis for Health Promotion</w:t>
      </w:r>
      <w:r>
        <w:rPr>
          <w:bCs/>
        </w:rPr>
        <w:t xml:space="preserve"> (SDSU)</w:t>
      </w:r>
    </w:p>
    <w:p w14:paraId="73815E93" w14:textId="77777777" w:rsidR="00D11437" w:rsidRDefault="00D11437" w:rsidP="00832BC3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  <w:t>PH 800</w:t>
      </w:r>
      <w:r>
        <w:rPr>
          <w:bCs/>
        </w:rPr>
        <w:tab/>
        <w:t>Seminar: Advanced Research Methods (SDSU)</w:t>
      </w:r>
    </w:p>
    <w:p w14:paraId="45162D88" w14:textId="77777777" w:rsidR="00D11437" w:rsidRDefault="00D11437" w:rsidP="00832BC3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7EDD8542" w14:textId="77777777" w:rsidR="00762453" w:rsidRDefault="00832BC3" w:rsidP="00832BC3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2015</w:t>
      </w:r>
      <w:r>
        <w:rPr>
          <w:bCs/>
        </w:rPr>
        <w:tab/>
      </w:r>
      <w:r w:rsidR="00762453">
        <w:rPr>
          <w:bCs/>
        </w:rPr>
        <w:t>Fall</w:t>
      </w:r>
      <w:r w:rsidR="00762453">
        <w:rPr>
          <w:bCs/>
        </w:rPr>
        <w:tab/>
        <w:t>PH 666</w:t>
      </w:r>
      <w:r w:rsidR="00762453">
        <w:rPr>
          <w:bCs/>
        </w:rPr>
        <w:tab/>
        <w:t>Health Promotion Program Planning and Assessment (SDSU)</w:t>
      </w:r>
    </w:p>
    <w:p w14:paraId="134E206D" w14:textId="77777777" w:rsidR="00762453" w:rsidRDefault="00762453" w:rsidP="00832BC3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  <w:t>PH 700F</w:t>
      </w:r>
      <w:r>
        <w:rPr>
          <w:bCs/>
        </w:rPr>
        <w:tab/>
        <w:t>Seminar: Digital Health (SDSU)</w:t>
      </w:r>
    </w:p>
    <w:p w14:paraId="373EBB5B" w14:textId="77777777" w:rsidR="00832BC3" w:rsidRDefault="00762453" w:rsidP="00832BC3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 w:rsidR="00832BC3">
        <w:rPr>
          <w:bCs/>
        </w:rPr>
        <w:t>Spring</w:t>
      </w:r>
      <w:r w:rsidR="00832BC3">
        <w:rPr>
          <w:bCs/>
        </w:rPr>
        <w:tab/>
        <w:t>PH 800</w:t>
      </w:r>
      <w:r w:rsidR="00832BC3">
        <w:rPr>
          <w:bCs/>
        </w:rPr>
        <w:tab/>
        <w:t>Seminar: Advanced Research Methods (SDSU)</w:t>
      </w:r>
    </w:p>
    <w:p w14:paraId="7CA67004" w14:textId="77777777" w:rsidR="00832BC3" w:rsidRDefault="00832BC3" w:rsidP="00832BC3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1824411E" w14:textId="77777777" w:rsidR="00583D94" w:rsidRDefault="00741871" w:rsidP="00741871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2014</w:t>
      </w:r>
      <w:r>
        <w:rPr>
          <w:bCs/>
        </w:rPr>
        <w:tab/>
      </w:r>
      <w:r w:rsidR="00583D94">
        <w:rPr>
          <w:bCs/>
        </w:rPr>
        <w:t>Fall</w:t>
      </w:r>
      <w:r w:rsidR="00583D94">
        <w:rPr>
          <w:bCs/>
        </w:rPr>
        <w:tab/>
        <w:t>PH 666</w:t>
      </w:r>
      <w:r w:rsidR="00583D94">
        <w:rPr>
          <w:bCs/>
        </w:rPr>
        <w:tab/>
        <w:t>Health Promotion Program Planning and Assessment</w:t>
      </w:r>
      <w:r w:rsidR="00767B24">
        <w:rPr>
          <w:bCs/>
        </w:rPr>
        <w:t xml:space="preserve"> (SDSU)</w:t>
      </w:r>
    </w:p>
    <w:p w14:paraId="41E2D285" w14:textId="77777777" w:rsidR="009C161F" w:rsidRDefault="00583D94" w:rsidP="00741871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 w:rsidR="009C161F">
        <w:rPr>
          <w:bCs/>
        </w:rPr>
        <w:t>Summer</w:t>
      </w:r>
      <w:r w:rsidR="009C161F">
        <w:rPr>
          <w:bCs/>
        </w:rPr>
        <w:tab/>
      </w:r>
      <w:r w:rsidR="009C161F" w:rsidRPr="001136B8">
        <w:rPr>
          <w:bCs/>
        </w:rPr>
        <w:t xml:space="preserve">PHC </w:t>
      </w:r>
      <w:r w:rsidR="009C161F">
        <w:rPr>
          <w:bCs/>
        </w:rPr>
        <w:t>6708</w:t>
      </w:r>
      <w:r w:rsidR="009C161F">
        <w:rPr>
          <w:bCs/>
        </w:rPr>
        <w:tab/>
      </w:r>
      <w:r w:rsidR="009C161F" w:rsidRPr="005E79DC">
        <w:rPr>
          <w:bCs/>
        </w:rPr>
        <w:t xml:space="preserve">Evaluation </w:t>
      </w:r>
      <w:r w:rsidR="009C161F">
        <w:rPr>
          <w:bCs/>
        </w:rPr>
        <w:t xml:space="preserve">and Research </w:t>
      </w:r>
      <w:r w:rsidR="009C161F" w:rsidRPr="005E79DC">
        <w:rPr>
          <w:bCs/>
        </w:rPr>
        <w:t>Methods in Community Health</w:t>
      </w:r>
      <w:r w:rsidR="00767B24">
        <w:rPr>
          <w:bCs/>
        </w:rPr>
        <w:t xml:space="preserve"> (USF)</w:t>
      </w:r>
    </w:p>
    <w:p w14:paraId="35B3221E" w14:textId="77777777" w:rsidR="00767B24" w:rsidRDefault="00767B24" w:rsidP="00741871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</w:t>
      </w:r>
      <w:r>
        <w:rPr>
          <w:bCs/>
        </w:rPr>
        <w:t xml:space="preserve"> 2130</w:t>
      </w:r>
      <w:r>
        <w:rPr>
          <w:bCs/>
        </w:rPr>
        <w:tab/>
      </w:r>
      <w:r w:rsidRPr="00CD54C0">
        <w:rPr>
          <w:bCs/>
        </w:rPr>
        <w:t>Course Supervisor</w:t>
      </w:r>
      <w:r>
        <w:rPr>
          <w:bCs/>
        </w:rPr>
        <w:t xml:space="preserve">: </w:t>
      </w:r>
      <w:r w:rsidRPr="00B32552">
        <w:rPr>
          <w:bCs/>
        </w:rPr>
        <w:t>Sex, Health, and Decision-Making</w:t>
      </w:r>
      <w:r>
        <w:rPr>
          <w:bCs/>
        </w:rPr>
        <w:t xml:space="preserve"> (USF)</w:t>
      </w:r>
    </w:p>
    <w:p w14:paraId="34309EA8" w14:textId="77777777" w:rsidR="00583D94" w:rsidRDefault="00583D94" w:rsidP="00583D94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  <w:t>Spring</w:t>
      </w:r>
      <w:r>
        <w:rPr>
          <w:bCs/>
        </w:rPr>
        <w:tab/>
      </w:r>
      <w:r w:rsidRPr="001136B8">
        <w:rPr>
          <w:bCs/>
        </w:rPr>
        <w:t xml:space="preserve">PHC </w:t>
      </w:r>
      <w:r>
        <w:rPr>
          <w:bCs/>
        </w:rPr>
        <w:t>6708</w:t>
      </w:r>
      <w:r>
        <w:rPr>
          <w:bCs/>
        </w:rPr>
        <w:tab/>
      </w:r>
      <w:r w:rsidRPr="005E79DC">
        <w:rPr>
          <w:bCs/>
        </w:rPr>
        <w:t xml:space="preserve">Evaluation </w:t>
      </w:r>
      <w:r>
        <w:rPr>
          <w:bCs/>
        </w:rPr>
        <w:t xml:space="preserve">and Research </w:t>
      </w:r>
      <w:r w:rsidRPr="005E79DC">
        <w:rPr>
          <w:bCs/>
        </w:rPr>
        <w:t>Methods in Community Health</w:t>
      </w:r>
      <w:r w:rsidR="00767B24">
        <w:rPr>
          <w:bCs/>
        </w:rPr>
        <w:t xml:space="preserve"> (USF)</w:t>
      </w:r>
    </w:p>
    <w:p w14:paraId="484370FE" w14:textId="77777777" w:rsidR="00583D94" w:rsidRDefault="00583D94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</w:t>
      </w:r>
      <w:r>
        <w:rPr>
          <w:bCs/>
        </w:rPr>
        <w:t xml:space="preserve"> 2130</w:t>
      </w:r>
      <w:r>
        <w:rPr>
          <w:bCs/>
        </w:rPr>
        <w:tab/>
      </w:r>
      <w:r w:rsidRPr="00CD54C0">
        <w:rPr>
          <w:bCs/>
        </w:rPr>
        <w:t>Course Supervisor</w:t>
      </w:r>
      <w:r>
        <w:rPr>
          <w:bCs/>
        </w:rPr>
        <w:t xml:space="preserve">: </w:t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5E529192" w14:textId="77777777" w:rsidR="00741871" w:rsidRDefault="00741871" w:rsidP="00741871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20A76AF4" w14:textId="77777777" w:rsidR="008A504E" w:rsidRDefault="00027CC7" w:rsidP="00C2293E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2013</w:t>
      </w:r>
      <w:r>
        <w:rPr>
          <w:bCs/>
        </w:rPr>
        <w:tab/>
      </w:r>
      <w:r w:rsidR="008A504E">
        <w:rPr>
          <w:bCs/>
        </w:rPr>
        <w:t>Fall</w:t>
      </w:r>
      <w:r w:rsidR="008A504E">
        <w:rPr>
          <w:bCs/>
        </w:rPr>
        <w:tab/>
        <w:t>PHC 7704</w:t>
      </w:r>
      <w:r w:rsidR="008A504E">
        <w:rPr>
          <w:bCs/>
        </w:rPr>
        <w:tab/>
      </w:r>
      <w:r w:rsidR="008A504E" w:rsidRPr="00964CC6">
        <w:rPr>
          <w:bCs/>
        </w:rPr>
        <w:t>Applied Research Methods</w:t>
      </w:r>
      <w:r w:rsidR="00767B24">
        <w:rPr>
          <w:bCs/>
        </w:rPr>
        <w:t xml:space="preserve"> (USF)</w:t>
      </w:r>
    </w:p>
    <w:p w14:paraId="51BECF1B" w14:textId="77777777" w:rsidR="00C8451D" w:rsidRDefault="00C8451D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</w:t>
      </w:r>
      <w:r>
        <w:rPr>
          <w:bCs/>
        </w:rPr>
        <w:t xml:space="preserve"> 2130</w:t>
      </w:r>
      <w:r>
        <w:rPr>
          <w:bCs/>
        </w:rPr>
        <w:tab/>
      </w:r>
      <w:r w:rsidRPr="00CD54C0">
        <w:rPr>
          <w:bCs/>
        </w:rPr>
        <w:t>Course Supervisor</w:t>
      </w:r>
      <w:r>
        <w:rPr>
          <w:bCs/>
        </w:rPr>
        <w:t xml:space="preserve">: </w:t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201C2F0E" w14:textId="77777777" w:rsidR="00C2293E" w:rsidRDefault="008A504E" w:rsidP="00C2293E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 w:rsidR="00C2293E">
        <w:rPr>
          <w:bCs/>
        </w:rPr>
        <w:t>Summer</w:t>
      </w:r>
      <w:r w:rsidR="00C2293E">
        <w:rPr>
          <w:bCs/>
        </w:rPr>
        <w:tab/>
        <w:t>PHC 6934</w:t>
      </w:r>
      <w:r w:rsidR="00C2293E">
        <w:rPr>
          <w:bCs/>
        </w:rPr>
        <w:tab/>
        <w:t>eHealth and Health Promotion</w:t>
      </w:r>
      <w:r w:rsidR="00767B24">
        <w:rPr>
          <w:bCs/>
        </w:rPr>
        <w:t xml:space="preserve"> (USF)</w:t>
      </w:r>
    </w:p>
    <w:p w14:paraId="7445E34E" w14:textId="77777777" w:rsidR="00C2293E" w:rsidRDefault="00C2293E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</w:t>
      </w:r>
      <w:r>
        <w:rPr>
          <w:bCs/>
        </w:rPr>
        <w:t xml:space="preserve"> 2130</w:t>
      </w:r>
      <w:r>
        <w:rPr>
          <w:bCs/>
        </w:rPr>
        <w:tab/>
      </w:r>
      <w:r w:rsidRPr="00CD54C0">
        <w:rPr>
          <w:bCs/>
        </w:rPr>
        <w:t>Course Supervisor</w:t>
      </w:r>
      <w:r>
        <w:rPr>
          <w:bCs/>
        </w:rPr>
        <w:t xml:space="preserve">: </w:t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382E2285" w14:textId="77777777" w:rsidR="00027CC7" w:rsidRDefault="00C2293E" w:rsidP="00027CC7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 w:rsidR="00027CC7">
        <w:rPr>
          <w:bCs/>
        </w:rPr>
        <w:t>Spring</w:t>
      </w:r>
      <w:r w:rsidR="00027CC7">
        <w:rPr>
          <w:bCs/>
        </w:rPr>
        <w:tab/>
      </w:r>
      <w:r w:rsidR="00027CC7" w:rsidRPr="001136B8">
        <w:rPr>
          <w:bCs/>
        </w:rPr>
        <w:t xml:space="preserve">PHC </w:t>
      </w:r>
      <w:r w:rsidR="00027CC7">
        <w:rPr>
          <w:bCs/>
        </w:rPr>
        <w:t>6708</w:t>
      </w:r>
      <w:r w:rsidR="00027CC7">
        <w:rPr>
          <w:bCs/>
        </w:rPr>
        <w:tab/>
      </w:r>
      <w:r w:rsidR="00027CC7" w:rsidRPr="005E79DC">
        <w:rPr>
          <w:bCs/>
        </w:rPr>
        <w:t>Evaluation Methods in Community Health</w:t>
      </w:r>
      <w:r w:rsidR="00767B24">
        <w:rPr>
          <w:bCs/>
        </w:rPr>
        <w:t xml:space="preserve"> (USF)</w:t>
      </w:r>
    </w:p>
    <w:p w14:paraId="5CEF1378" w14:textId="77777777" w:rsidR="00027CC7" w:rsidRDefault="00027CC7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</w:t>
      </w:r>
      <w:r>
        <w:rPr>
          <w:bCs/>
        </w:rPr>
        <w:t xml:space="preserve"> 2130</w:t>
      </w:r>
      <w:r>
        <w:rPr>
          <w:bCs/>
        </w:rPr>
        <w:tab/>
      </w:r>
      <w:r w:rsidRPr="00CD54C0">
        <w:rPr>
          <w:bCs/>
        </w:rPr>
        <w:t>Course Supervisor</w:t>
      </w:r>
      <w:r>
        <w:rPr>
          <w:bCs/>
        </w:rPr>
        <w:t xml:space="preserve">: </w:t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5ACAC38D" w14:textId="77777777" w:rsidR="00027CC7" w:rsidRDefault="00027CC7" w:rsidP="00964CC6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2FBCD3B6" w14:textId="77777777" w:rsidR="00964CC6" w:rsidRDefault="00861455" w:rsidP="00964CC6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2012</w:t>
      </w:r>
      <w:r w:rsidRPr="00861455">
        <w:rPr>
          <w:bCs/>
        </w:rPr>
        <w:t xml:space="preserve"> </w:t>
      </w:r>
      <w:r>
        <w:rPr>
          <w:bCs/>
        </w:rPr>
        <w:tab/>
      </w:r>
      <w:r w:rsidR="00964CC6">
        <w:rPr>
          <w:bCs/>
        </w:rPr>
        <w:t>Fall</w:t>
      </w:r>
      <w:r w:rsidR="00964CC6">
        <w:rPr>
          <w:bCs/>
        </w:rPr>
        <w:tab/>
        <w:t>PHC 7704</w:t>
      </w:r>
      <w:r w:rsidR="00964CC6">
        <w:rPr>
          <w:bCs/>
        </w:rPr>
        <w:tab/>
      </w:r>
      <w:r w:rsidR="00964CC6" w:rsidRPr="00964CC6">
        <w:rPr>
          <w:bCs/>
        </w:rPr>
        <w:t>Applied Research Methods</w:t>
      </w:r>
      <w:r w:rsidR="00767B24">
        <w:rPr>
          <w:bCs/>
        </w:rPr>
        <w:t xml:space="preserve"> (USF)</w:t>
      </w:r>
    </w:p>
    <w:p w14:paraId="7A12BEA3" w14:textId="77777777" w:rsidR="00964CC6" w:rsidRDefault="00964CC6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</w:t>
      </w:r>
      <w:r>
        <w:rPr>
          <w:bCs/>
        </w:rPr>
        <w:t xml:space="preserve"> 2130</w:t>
      </w:r>
      <w:r>
        <w:rPr>
          <w:bCs/>
        </w:rPr>
        <w:tab/>
      </w:r>
      <w:r w:rsidRPr="00CD54C0">
        <w:rPr>
          <w:bCs/>
        </w:rPr>
        <w:t>Course Supervisor</w:t>
      </w:r>
      <w:r>
        <w:rPr>
          <w:bCs/>
        </w:rPr>
        <w:t xml:space="preserve">: </w:t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3C286508" w14:textId="77777777" w:rsidR="00964CC6" w:rsidRDefault="00964CC6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  <w:t>Summer</w:t>
      </w:r>
      <w:r>
        <w:rPr>
          <w:bCs/>
        </w:rPr>
        <w:tab/>
      </w:r>
      <w:r w:rsidRPr="00F75AE6">
        <w:rPr>
          <w:bCs/>
        </w:rPr>
        <w:t>HSC</w:t>
      </w:r>
      <w:r>
        <w:rPr>
          <w:bCs/>
        </w:rPr>
        <w:t xml:space="preserve"> 2130</w:t>
      </w:r>
      <w:r>
        <w:rPr>
          <w:bCs/>
        </w:rPr>
        <w:tab/>
      </w:r>
      <w:r w:rsidRPr="00CD54C0">
        <w:rPr>
          <w:bCs/>
        </w:rPr>
        <w:t>Course Supervisor</w:t>
      </w:r>
      <w:r>
        <w:rPr>
          <w:bCs/>
        </w:rPr>
        <w:t xml:space="preserve">: </w:t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74B8BA72" w14:textId="77777777" w:rsidR="00861455" w:rsidRPr="00767B24" w:rsidRDefault="00964CC6" w:rsidP="00861455">
      <w:pPr>
        <w:pStyle w:val="NormalGaramond"/>
        <w:tabs>
          <w:tab w:val="left" w:pos="720"/>
          <w:tab w:val="left" w:pos="1800"/>
        </w:tabs>
        <w:rPr>
          <w:b/>
          <w:bCs/>
        </w:rPr>
      </w:pPr>
      <w:r>
        <w:rPr>
          <w:bCs/>
        </w:rPr>
        <w:tab/>
      </w:r>
      <w:r w:rsidR="00861455">
        <w:rPr>
          <w:bCs/>
        </w:rPr>
        <w:t>Spring</w:t>
      </w:r>
      <w:r w:rsidR="00861455">
        <w:rPr>
          <w:bCs/>
        </w:rPr>
        <w:tab/>
      </w:r>
      <w:r w:rsidR="00861455" w:rsidRPr="001136B8">
        <w:rPr>
          <w:bCs/>
        </w:rPr>
        <w:t xml:space="preserve">PHC </w:t>
      </w:r>
      <w:r w:rsidR="00861455">
        <w:rPr>
          <w:bCs/>
        </w:rPr>
        <w:t>6708</w:t>
      </w:r>
      <w:r w:rsidR="00861455">
        <w:rPr>
          <w:bCs/>
        </w:rPr>
        <w:tab/>
      </w:r>
      <w:r w:rsidR="00861455" w:rsidRPr="005E79DC">
        <w:rPr>
          <w:bCs/>
        </w:rPr>
        <w:t>Evaluation Methods in Community Health</w:t>
      </w:r>
      <w:r w:rsidR="00767B24">
        <w:rPr>
          <w:bCs/>
        </w:rPr>
        <w:t xml:space="preserve"> (USF)</w:t>
      </w:r>
    </w:p>
    <w:p w14:paraId="6DD59FBF" w14:textId="77777777" w:rsidR="00861455" w:rsidRDefault="00861455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</w:t>
      </w:r>
      <w:r>
        <w:rPr>
          <w:bCs/>
        </w:rPr>
        <w:t xml:space="preserve"> 2130</w:t>
      </w:r>
      <w:r>
        <w:rPr>
          <w:bCs/>
        </w:rPr>
        <w:tab/>
      </w:r>
      <w:r w:rsidRPr="00CD54C0">
        <w:rPr>
          <w:bCs/>
        </w:rPr>
        <w:t>Course Supervisor</w:t>
      </w:r>
      <w:r>
        <w:rPr>
          <w:bCs/>
        </w:rPr>
        <w:t xml:space="preserve">: </w:t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375E57CD" w14:textId="77777777" w:rsidR="00861455" w:rsidRDefault="00861455" w:rsidP="00713C22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395B1F3A" w14:textId="77777777" w:rsidR="00713C22" w:rsidRDefault="00767B24" w:rsidP="00767B24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2011</w:t>
      </w:r>
      <w:r>
        <w:rPr>
          <w:bCs/>
        </w:rPr>
        <w:tab/>
      </w:r>
      <w:r w:rsidR="00713C22">
        <w:rPr>
          <w:bCs/>
        </w:rPr>
        <w:t>Fall</w:t>
      </w:r>
      <w:r w:rsidR="00713C22">
        <w:rPr>
          <w:bCs/>
        </w:rPr>
        <w:tab/>
      </w:r>
      <w:r w:rsidR="00713C22" w:rsidRPr="00F75AE6">
        <w:rPr>
          <w:bCs/>
        </w:rPr>
        <w:t>HSC</w:t>
      </w:r>
      <w:r w:rsidR="00713C22">
        <w:rPr>
          <w:bCs/>
        </w:rPr>
        <w:t xml:space="preserve"> 2130</w:t>
      </w:r>
      <w:r w:rsidR="00713C22">
        <w:rPr>
          <w:bCs/>
        </w:rPr>
        <w:tab/>
      </w:r>
      <w:r w:rsidR="00713C22" w:rsidRPr="00CD54C0">
        <w:rPr>
          <w:bCs/>
        </w:rPr>
        <w:t>Course Supervisor</w:t>
      </w:r>
      <w:r w:rsidR="00713C22">
        <w:rPr>
          <w:bCs/>
        </w:rPr>
        <w:t xml:space="preserve">: </w:t>
      </w:r>
      <w:r w:rsidR="00713C22" w:rsidRPr="00B32552">
        <w:rPr>
          <w:bCs/>
        </w:rPr>
        <w:t>Sex, Health, and Decision-Making</w:t>
      </w:r>
      <w:r>
        <w:rPr>
          <w:bCs/>
        </w:rPr>
        <w:t xml:space="preserve"> (USF)</w:t>
      </w:r>
    </w:p>
    <w:p w14:paraId="77C9C00B" w14:textId="77777777" w:rsidR="002E07B7" w:rsidRDefault="00713C22" w:rsidP="002E07B7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 w:rsidR="002E07B7">
        <w:rPr>
          <w:bCs/>
        </w:rPr>
        <w:t>Summer</w:t>
      </w:r>
      <w:r w:rsidR="002E07B7">
        <w:rPr>
          <w:bCs/>
        </w:rPr>
        <w:tab/>
      </w:r>
      <w:r w:rsidR="002E07B7" w:rsidRPr="00F75AE6">
        <w:rPr>
          <w:bCs/>
        </w:rPr>
        <w:t>HSC</w:t>
      </w:r>
      <w:r w:rsidR="002E07B7">
        <w:rPr>
          <w:bCs/>
        </w:rPr>
        <w:t xml:space="preserve"> 2130</w:t>
      </w:r>
      <w:r w:rsidR="002E07B7">
        <w:rPr>
          <w:bCs/>
        </w:rPr>
        <w:tab/>
      </w:r>
      <w:r w:rsidR="002E07B7" w:rsidRPr="00CD54C0">
        <w:rPr>
          <w:bCs/>
        </w:rPr>
        <w:t>Course Supervisor</w:t>
      </w:r>
      <w:r w:rsidR="002E07B7">
        <w:rPr>
          <w:bCs/>
        </w:rPr>
        <w:t xml:space="preserve">: </w:t>
      </w:r>
      <w:r w:rsidR="002E07B7"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11D96D3F" w14:textId="77777777" w:rsidR="00F84DF1" w:rsidRDefault="002E07B7" w:rsidP="00F84DF1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 w:rsidR="00F84DF1">
        <w:rPr>
          <w:bCs/>
        </w:rPr>
        <w:t>Spring</w:t>
      </w:r>
      <w:r w:rsidR="00F84DF1">
        <w:rPr>
          <w:bCs/>
        </w:rPr>
        <w:tab/>
      </w:r>
      <w:r w:rsidR="00F84DF1" w:rsidRPr="001136B8">
        <w:rPr>
          <w:bCs/>
        </w:rPr>
        <w:t xml:space="preserve">PHC </w:t>
      </w:r>
      <w:r w:rsidR="00F84DF1">
        <w:rPr>
          <w:bCs/>
        </w:rPr>
        <w:t>6708</w:t>
      </w:r>
      <w:r w:rsidR="00F84DF1">
        <w:rPr>
          <w:bCs/>
        </w:rPr>
        <w:tab/>
      </w:r>
      <w:r w:rsidR="00F84DF1" w:rsidRPr="005E79DC">
        <w:rPr>
          <w:bCs/>
        </w:rPr>
        <w:t>Evaluation Methods in Community Health</w:t>
      </w:r>
      <w:r w:rsidR="00767B24">
        <w:rPr>
          <w:bCs/>
        </w:rPr>
        <w:t xml:space="preserve"> (USF)</w:t>
      </w:r>
    </w:p>
    <w:p w14:paraId="5D40B81E" w14:textId="77777777" w:rsidR="00F84DF1" w:rsidRDefault="00F84DF1" w:rsidP="00F84DF1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</w:t>
      </w:r>
      <w:r>
        <w:rPr>
          <w:bCs/>
        </w:rPr>
        <w:t xml:space="preserve"> 2130</w:t>
      </w:r>
      <w:r>
        <w:rPr>
          <w:bCs/>
        </w:rPr>
        <w:tab/>
      </w:r>
      <w:r w:rsidRPr="00CD54C0">
        <w:rPr>
          <w:bCs/>
        </w:rPr>
        <w:t>Course Supervisor</w:t>
      </w:r>
      <w:r>
        <w:rPr>
          <w:bCs/>
        </w:rPr>
        <w:t xml:space="preserve">: </w:t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16E43383" w14:textId="77777777" w:rsidR="00F84DF1" w:rsidRDefault="00F84DF1" w:rsidP="002309CE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4B98EF8C" w14:textId="77777777" w:rsidR="00BC3ECE" w:rsidRDefault="008E68E9" w:rsidP="002309CE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2010</w:t>
      </w:r>
      <w:r>
        <w:rPr>
          <w:bCs/>
        </w:rPr>
        <w:tab/>
      </w:r>
      <w:r w:rsidR="00BC3ECE">
        <w:rPr>
          <w:bCs/>
        </w:rPr>
        <w:t>Fall</w:t>
      </w:r>
      <w:r w:rsidR="00BC3ECE">
        <w:rPr>
          <w:bCs/>
        </w:rPr>
        <w:tab/>
        <w:t>PHC 6934</w:t>
      </w:r>
      <w:r w:rsidR="00BC3ECE">
        <w:rPr>
          <w:bCs/>
        </w:rPr>
        <w:tab/>
        <w:t>Research in Sexual Health</w:t>
      </w:r>
      <w:r w:rsidR="00767B24">
        <w:rPr>
          <w:bCs/>
        </w:rPr>
        <w:t xml:space="preserve"> (USF)</w:t>
      </w:r>
    </w:p>
    <w:p w14:paraId="452AA839" w14:textId="77777777" w:rsidR="00BC3ECE" w:rsidRDefault="00BC3ECE" w:rsidP="002309CE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  <w:t>PHC 7935</w:t>
      </w:r>
      <w:r>
        <w:rPr>
          <w:bCs/>
        </w:rPr>
        <w:tab/>
        <w:t>Advanced Research in Sexual Health</w:t>
      </w:r>
      <w:r w:rsidR="00767B24">
        <w:rPr>
          <w:bCs/>
        </w:rPr>
        <w:t xml:space="preserve"> (USF)</w:t>
      </w:r>
    </w:p>
    <w:p w14:paraId="10846ECC" w14:textId="77777777" w:rsidR="00BC3ECE" w:rsidRDefault="00BC3ECE" w:rsidP="002309CE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</w:t>
      </w:r>
      <w:r>
        <w:rPr>
          <w:bCs/>
        </w:rPr>
        <w:t xml:space="preserve"> 2130</w:t>
      </w:r>
      <w:r>
        <w:rPr>
          <w:bCs/>
        </w:rPr>
        <w:tab/>
      </w:r>
      <w:r w:rsidRPr="00CD54C0">
        <w:rPr>
          <w:bCs/>
        </w:rPr>
        <w:t>Course Supervisor</w:t>
      </w:r>
      <w:r>
        <w:rPr>
          <w:bCs/>
        </w:rPr>
        <w:t xml:space="preserve">: </w:t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439B44A7" w14:textId="77777777" w:rsidR="002309CE" w:rsidRDefault="00BC3ECE" w:rsidP="002309CE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 w:rsidR="002309CE">
        <w:rPr>
          <w:bCs/>
        </w:rPr>
        <w:t>Summer</w:t>
      </w:r>
      <w:r w:rsidR="002309CE">
        <w:rPr>
          <w:bCs/>
        </w:rPr>
        <w:tab/>
      </w:r>
      <w:r w:rsidR="002309CE" w:rsidRPr="00F75AE6">
        <w:rPr>
          <w:bCs/>
        </w:rPr>
        <w:t>HSC 213</w:t>
      </w:r>
      <w:r w:rsidR="002309CE">
        <w:rPr>
          <w:bCs/>
        </w:rPr>
        <w:t>0</w:t>
      </w:r>
      <w:r w:rsidR="002309CE">
        <w:rPr>
          <w:bCs/>
        </w:rPr>
        <w:tab/>
      </w:r>
      <w:r w:rsidR="002309CE"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36A58B84" w14:textId="77777777" w:rsidR="00BC3ECE" w:rsidRDefault="002309CE" w:rsidP="002309CE">
      <w:pPr>
        <w:pStyle w:val="NormalGaramond"/>
        <w:tabs>
          <w:tab w:val="left" w:pos="720"/>
          <w:tab w:val="left" w:pos="1800"/>
        </w:tabs>
        <w:ind w:left="72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</w:t>
      </w:r>
      <w:r>
        <w:rPr>
          <w:bCs/>
        </w:rPr>
        <w:t xml:space="preserve"> 2130</w:t>
      </w:r>
      <w:r>
        <w:rPr>
          <w:bCs/>
        </w:rPr>
        <w:tab/>
      </w:r>
      <w:r w:rsidR="00767B24">
        <w:rPr>
          <w:bCs/>
        </w:rPr>
        <w:t xml:space="preserve">Course </w:t>
      </w:r>
      <w:r w:rsidRPr="00CD54C0">
        <w:rPr>
          <w:bCs/>
        </w:rPr>
        <w:t>Supervisor</w:t>
      </w:r>
      <w:r>
        <w:rPr>
          <w:bCs/>
        </w:rPr>
        <w:t xml:space="preserve">: </w:t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07E6206C" w14:textId="77777777" w:rsidR="008E68E9" w:rsidRDefault="00BC3ECE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</w:r>
      <w:r w:rsidR="008E68E9">
        <w:rPr>
          <w:bCs/>
        </w:rPr>
        <w:t>Spring</w:t>
      </w:r>
      <w:r w:rsidR="008E68E9">
        <w:rPr>
          <w:bCs/>
        </w:rPr>
        <w:tab/>
      </w:r>
      <w:r w:rsidR="008E68E9" w:rsidRPr="001136B8">
        <w:rPr>
          <w:bCs/>
        </w:rPr>
        <w:t>PHC 7709</w:t>
      </w:r>
      <w:r w:rsidR="008E68E9">
        <w:rPr>
          <w:bCs/>
        </w:rPr>
        <w:tab/>
      </w:r>
      <w:r w:rsidR="008E68E9" w:rsidRPr="00D420FE">
        <w:rPr>
          <w:bCs/>
        </w:rPr>
        <w:t>Case Studies in the Quantitative Analysis of Public Health Data</w:t>
      </w:r>
      <w:r w:rsidR="00767B24">
        <w:rPr>
          <w:bCs/>
        </w:rPr>
        <w:t xml:space="preserve"> (USF)</w:t>
      </w:r>
    </w:p>
    <w:p w14:paraId="22767E11" w14:textId="77777777" w:rsidR="002309CE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</w:t>
      </w:r>
      <w:r w:rsidR="00A27578">
        <w:rPr>
          <w:bCs/>
        </w:rPr>
        <w:t xml:space="preserve"> 2130</w:t>
      </w:r>
      <w:r>
        <w:rPr>
          <w:bCs/>
        </w:rPr>
        <w:tab/>
      </w:r>
      <w:r w:rsidRPr="00CD54C0">
        <w:rPr>
          <w:bCs/>
        </w:rPr>
        <w:t>Course Supervisor</w:t>
      </w:r>
      <w:r>
        <w:rPr>
          <w:bCs/>
        </w:rPr>
        <w:t xml:space="preserve">: </w:t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36CF19CF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421DE68D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2009</w:t>
      </w:r>
      <w:r>
        <w:rPr>
          <w:bCs/>
        </w:rPr>
        <w:tab/>
        <w:t>Fall</w:t>
      </w:r>
      <w:r>
        <w:rPr>
          <w:bCs/>
        </w:rPr>
        <w:tab/>
      </w:r>
      <w:r w:rsidRPr="001136B8">
        <w:rPr>
          <w:bCs/>
        </w:rPr>
        <w:t xml:space="preserve">PHC </w:t>
      </w:r>
      <w:r>
        <w:rPr>
          <w:bCs/>
        </w:rPr>
        <w:t>6708</w:t>
      </w:r>
      <w:r>
        <w:rPr>
          <w:bCs/>
        </w:rPr>
        <w:tab/>
      </w:r>
      <w:r w:rsidRPr="005E79DC">
        <w:rPr>
          <w:bCs/>
        </w:rPr>
        <w:t>Evaluation Methods in Community Health</w:t>
      </w:r>
      <w:r w:rsidR="00767B24">
        <w:rPr>
          <w:bCs/>
        </w:rPr>
        <w:t xml:space="preserve"> (USF)</w:t>
      </w:r>
    </w:p>
    <w:p w14:paraId="10228C96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  <w:t>PHC 7935</w:t>
      </w:r>
      <w:r>
        <w:rPr>
          <w:bCs/>
        </w:rPr>
        <w:tab/>
        <w:t xml:space="preserve">Advanced Evaluation Methods </w:t>
      </w:r>
      <w:r w:rsidRPr="005E79DC">
        <w:rPr>
          <w:bCs/>
        </w:rPr>
        <w:t>in Community Health</w:t>
      </w:r>
      <w:r w:rsidR="00767B24">
        <w:rPr>
          <w:bCs/>
        </w:rPr>
        <w:t xml:space="preserve"> (USF)</w:t>
      </w:r>
    </w:p>
    <w:p w14:paraId="18781669" w14:textId="77777777" w:rsidR="00767B24" w:rsidRDefault="008E68E9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 2133</w:t>
      </w:r>
      <w:r>
        <w:rPr>
          <w:bCs/>
        </w:rPr>
        <w:tab/>
      </w:r>
      <w:r w:rsidR="00767B24">
        <w:rPr>
          <w:bCs/>
        </w:rPr>
        <w:t xml:space="preserve">Course Supervisor: </w:t>
      </w:r>
      <w:r w:rsidR="00767B24"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52006B4C" w14:textId="77777777" w:rsidR="008E68E9" w:rsidRDefault="00767B24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</w:r>
      <w:r w:rsidR="008E68E9">
        <w:rPr>
          <w:bCs/>
        </w:rPr>
        <w:t>Summer</w:t>
      </w:r>
      <w:r w:rsidR="008E68E9">
        <w:rPr>
          <w:bCs/>
        </w:rPr>
        <w:tab/>
      </w:r>
      <w:r w:rsidR="008E68E9" w:rsidRPr="00F75AE6">
        <w:rPr>
          <w:bCs/>
        </w:rPr>
        <w:t>HSC 21</w:t>
      </w:r>
      <w:r w:rsidR="00D87158">
        <w:rPr>
          <w:bCs/>
        </w:rPr>
        <w:t>30</w:t>
      </w:r>
      <w:r w:rsidR="008E68E9">
        <w:rPr>
          <w:bCs/>
        </w:rPr>
        <w:tab/>
      </w:r>
      <w:r w:rsidR="008E68E9" w:rsidRPr="00B32552">
        <w:rPr>
          <w:bCs/>
        </w:rPr>
        <w:t>Sex, Health, and Decision-Making</w:t>
      </w:r>
      <w:r>
        <w:rPr>
          <w:bCs/>
        </w:rPr>
        <w:t xml:space="preserve"> (USF)</w:t>
      </w:r>
    </w:p>
    <w:p w14:paraId="75212271" w14:textId="77777777" w:rsidR="008E68E9" w:rsidRPr="00B32552" w:rsidRDefault="008E68E9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 2133</w:t>
      </w:r>
      <w:r>
        <w:rPr>
          <w:bCs/>
        </w:rPr>
        <w:tab/>
      </w:r>
      <w:r w:rsidR="00767B24">
        <w:rPr>
          <w:bCs/>
        </w:rPr>
        <w:t xml:space="preserve">Course Supervisor: </w:t>
      </w:r>
      <w:r w:rsidR="00767B24"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13332F1B" w14:textId="77777777" w:rsidR="008E68E9" w:rsidRDefault="008E68E9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  <w:t>Spring</w:t>
      </w:r>
      <w:r>
        <w:rPr>
          <w:bCs/>
        </w:rPr>
        <w:tab/>
      </w:r>
      <w:r w:rsidRPr="001136B8">
        <w:rPr>
          <w:bCs/>
        </w:rPr>
        <w:t>PHC 7709</w:t>
      </w:r>
      <w:r>
        <w:rPr>
          <w:bCs/>
        </w:rPr>
        <w:tab/>
      </w:r>
      <w:r w:rsidRPr="00D420FE">
        <w:rPr>
          <w:bCs/>
        </w:rPr>
        <w:t>Case Studies in the Quantitative Analysis of Public Health Data</w:t>
      </w:r>
      <w:r w:rsidR="00767B24">
        <w:rPr>
          <w:bCs/>
        </w:rPr>
        <w:t xml:space="preserve"> (USF)</w:t>
      </w:r>
    </w:p>
    <w:p w14:paraId="2DA2E192" w14:textId="77777777" w:rsidR="008E68E9" w:rsidRDefault="008E68E9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 2133</w:t>
      </w:r>
      <w:r>
        <w:rPr>
          <w:bCs/>
        </w:rPr>
        <w:tab/>
        <w:t xml:space="preserve">Course Supervisor: </w:t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5CB471CF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117EEEE4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2008</w:t>
      </w:r>
      <w:r>
        <w:rPr>
          <w:bCs/>
        </w:rPr>
        <w:tab/>
        <w:t>Fall</w:t>
      </w:r>
      <w:r>
        <w:rPr>
          <w:bCs/>
        </w:rPr>
        <w:tab/>
        <w:t>PHC 6708</w:t>
      </w:r>
      <w:r>
        <w:rPr>
          <w:bCs/>
        </w:rPr>
        <w:tab/>
      </w:r>
      <w:r w:rsidRPr="005E79DC">
        <w:rPr>
          <w:bCs/>
        </w:rPr>
        <w:t>Evaluation Methods in Community Health</w:t>
      </w:r>
      <w:r w:rsidR="00767B24">
        <w:rPr>
          <w:bCs/>
        </w:rPr>
        <w:t xml:space="preserve"> (USF)</w:t>
      </w:r>
    </w:p>
    <w:p w14:paraId="4D9F4864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  <w:t>PHC 7935</w:t>
      </w:r>
      <w:r>
        <w:rPr>
          <w:bCs/>
        </w:rPr>
        <w:tab/>
        <w:t xml:space="preserve">Advanced Evaluation Methods </w:t>
      </w:r>
      <w:r w:rsidRPr="005E79DC">
        <w:rPr>
          <w:bCs/>
        </w:rPr>
        <w:t>in Community Health</w:t>
      </w:r>
      <w:r w:rsidR="00767B24">
        <w:rPr>
          <w:bCs/>
        </w:rPr>
        <w:t xml:space="preserve"> (USF)</w:t>
      </w:r>
    </w:p>
    <w:p w14:paraId="72A8FA91" w14:textId="77777777" w:rsidR="008E68E9" w:rsidRPr="005E79DC" w:rsidRDefault="008E68E9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 2133</w:t>
      </w:r>
      <w:r>
        <w:rPr>
          <w:bCs/>
        </w:rPr>
        <w:tab/>
        <w:t xml:space="preserve">Course Supervisor: </w:t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57A18F80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  <w:t>Summer</w:t>
      </w:r>
      <w:r>
        <w:rPr>
          <w:bCs/>
        </w:rPr>
        <w:tab/>
      </w:r>
      <w:r w:rsidRPr="00F75AE6">
        <w:rPr>
          <w:bCs/>
        </w:rPr>
        <w:t>HSC 2133</w:t>
      </w:r>
      <w:r>
        <w:rPr>
          <w:bCs/>
        </w:rPr>
        <w:tab/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6C0B0108" w14:textId="77777777" w:rsidR="008E68E9" w:rsidRPr="00B32552" w:rsidRDefault="008E68E9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5AE6">
        <w:rPr>
          <w:bCs/>
        </w:rPr>
        <w:t>HSC 2133</w:t>
      </w:r>
      <w:r>
        <w:rPr>
          <w:bCs/>
        </w:rPr>
        <w:tab/>
        <w:t xml:space="preserve">Course Supervisor: </w:t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7D338072" w14:textId="77777777" w:rsidR="008E68E9" w:rsidRDefault="008E68E9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  <w:t>Spring</w:t>
      </w:r>
      <w:r>
        <w:rPr>
          <w:bCs/>
        </w:rPr>
        <w:tab/>
      </w:r>
      <w:r w:rsidRPr="00F75AE6">
        <w:rPr>
          <w:bCs/>
        </w:rPr>
        <w:t>HSC 2133</w:t>
      </w:r>
      <w:r>
        <w:rPr>
          <w:bCs/>
        </w:rPr>
        <w:tab/>
        <w:t xml:space="preserve">Course Supervisor: </w:t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3BD38F06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3E22AB87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2007</w:t>
      </w:r>
      <w:r>
        <w:rPr>
          <w:bCs/>
        </w:rPr>
        <w:tab/>
        <w:t>Fall</w:t>
      </w:r>
      <w:r>
        <w:rPr>
          <w:bCs/>
        </w:rPr>
        <w:tab/>
      </w:r>
      <w:r w:rsidRPr="001136B8">
        <w:rPr>
          <w:bCs/>
        </w:rPr>
        <w:t xml:space="preserve">PHC </w:t>
      </w:r>
      <w:r>
        <w:rPr>
          <w:bCs/>
        </w:rPr>
        <w:t>6707</w:t>
      </w:r>
      <w:r>
        <w:rPr>
          <w:bCs/>
        </w:rPr>
        <w:tab/>
      </w:r>
      <w:r w:rsidRPr="005E79DC">
        <w:rPr>
          <w:bCs/>
        </w:rPr>
        <w:t>Evaluation Methods in Community Health</w:t>
      </w:r>
      <w:r w:rsidR="00767B24">
        <w:rPr>
          <w:bCs/>
        </w:rPr>
        <w:t xml:space="preserve"> (USF)</w:t>
      </w:r>
    </w:p>
    <w:p w14:paraId="531B256C" w14:textId="77777777" w:rsidR="008E68E9" w:rsidRPr="005E79DC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  <w:t>PHC 7935</w:t>
      </w:r>
      <w:r>
        <w:rPr>
          <w:bCs/>
        </w:rPr>
        <w:tab/>
        <w:t xml:space="preserve">Advanced Evaluation Methods </w:t>
      </w:r>
      <w:r w:rsidRPr="005E79DC">
        <w:rPr>
          <w:bCs/>
        </w:rPr>
        <w:t>in Community Health</w:t>
      </w:r>
      <w:r w:rsidR="00767B24">
        <w:rPr>
          <w:bCs/>
        </w:rPr>
        <w:t xml:space="preserve"> (USF)</w:t>
      </w:r>
    </w:p>
    <w:p w14:paraId="53776FBC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  <w:t>Summer</w:t>
      </w:r>
      <w:r>
        <w:rPr>
          <w:bCs/>
        </w:rPr>
        <w:tab/>
      </w:r>
      <w:r w:rsidRPr="00F75AE6">
        <w:rPr>
          <w:bCs/>
        </w:rPr>
        <w:t>HSC 2133</w:t>
      </w:r>
      <w:r>
        <w:rPr>
          <w:bCs/>
        </w:rPr>
        <w:tab/>
      </w:r>
      <w:r w:rsidRPr="00B32552">
        <w:rPr>
          <w:bCs/>
        </w:rPr>
        <w:t>Sex, Health, and Decision-Making</w:t>
      </w:r>
      <w:r w:rsidR="00767B24">
        <w:rPr>
          <w:bCs/>
        </w:rPr>
        <w:t xml:space="preserve"> (USF)</w:t>
      </w:r>
    </w:p>
    <w:p w14:paraId="28064E6C" w14:textId="77777777" w:rsidR="008E68E9" w:rsidRDefault="008E68E9" w:rsidP="00767B24">
      <w:pPr>
        <w:pStyle w:val="NormalGaramond"/>
        <w:tabs>
          <w:tab w:val="left" w:pos="720"/>
          <w:tab w:val="left" w:pos="1800"/>
        </w:tabs>
        <w:ind w:left="1800" w:hanging="1800"/>
        <w:rPr>
          <w:bCs/>
        </w:rPr>
      </w:pPr>
      <w:r>
        <w:rPr>
          <w:bCs/>
        </w:rPr>
        <w:tab/>
        <w:t>Spring</w:t>
      </w:r>
      <w:r>
        <w:rPr>
          <w:bCs/>
        </w:rPr>
        <w:tab/>
      </w:r>
      <w:r w:rsidRPr="001136B8">
        <w:rPr>
          <w:bCs/>
        </w:rPr>
        <w:t>PHC 7709</w:t>
      </w:r>
      <w:r>
        <w:rPr>
          <w:bCs/>
        </w:rPr>
        <w:tab/>
      </w:r>
      <w:r w:rsidRPr="00D420FE">
        <w:rPr>
          <w:bCs/>
        </w:rPr>
        <w:t>Case Studies in the Quantitative Analysis of Public Health Data</w:t>
      </w:r>
      <w:r w:rsidR="00767B24">
        <w:rPr>
          <w:bCs/>
        </w:rPr>
        <w:t xml:space="preserve"> (USF)</w:t>
      </w:r>
    </w:p>
    <w:p w14:paraId="14FB57E2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096739FE" w14:textId="77777777" w:rsidR="008E68E9" w:rsidRPr="00B32552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2006</w:t>
      </w:r>
      <w:r>
        <w:rPr>
          <w:bCs/>
        </w:rPr>
        <w:tab/>
        <w:t>Fall</w:t>
      </w:r>
      <w:r>
        <w:rPr>
          <w:bCs/>
        </w:rPr>
        <w:tab/>
      </w:r>
      <w:r w:rsidRPr="001136B8">
        <w:rPr>
          <w:bCs/>
        </w:rPr>
        <w:t xml:space="preserve">PHC </w:t>
      </w:r>
      <w:r w:rsidRPr="001C4E8D">
        <w:rPr>
          <w:bCs/>
        </w:rPr>
        <w:t>6934</w:t>
      </w:r>
      <w:r>
        <w:rPr>
          <w:bCs/>
        </w:rPr>
        <w:tab/>
      </w:r>
      <w:r w:rsidRPr="005E79DC">
        <w:rPr>
          <w:bCs/>
        </w:rPr>
        <w:t>Evaluation Methods in Community Health</w:t>
      </w:r>
      <w:r w:rsidR="00767B24">
        <w:rPr>
          <w:bCs/>
        </w:rPr>
        <w:t xml:space="preserve"> (USF)</w:t>
      </w:r>
    </w:p>
    <w:p w14:paraId="58288449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  <w:t>Spring</w:t>
      </w:r>
      <w:r>
        <w:rPr>
          <w:bCs/>
        </w:rPr>
        <w:tab/>
      </w:r>
      <w:r w:rsidRPr="00AA36D1">
        <w:rPr>
          <w:bCs/>
        </w:rPr>
        <w:t>HLTH 425</w:t>
      </w:r>
      <w:r>
        <w:rPr>
          <w:bCs/>
        </w:rPr>
        <w:tab/>
      </w:r>
      <w:r w:rsidRPr="00762222">
        <w:rPr>
          <w:bCs/>
        </w:rPr>
        <w:t>Health Program Evaluation</w:t>
      </w:r>
      <w:r>
        <w:rPr>
          <w:bCs/>
        </w:rPr>
        <w:t xml:space="preserve"> (Texas A&amp;M University)</w:t>
      </w:r>
    </w:p>
    <w:p w14:paraId="2567DB82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1C5CCECA" w14:textId="77777777" w:rsidR="008E68E9" w:rsidRPr="00B32552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2005</w:t>
      </w:r>
      <w:r>
        <w:rPr>
          <w:bCs/>
        </w:rPr>
        <w:tab/>
        <w:t>Summer</w:t>
      </w:r>
      <w:r>
        <w:rPr>
          <w:bCs/>
        </w:rPr>
        <w:tab/>
      </w:r>
      <w:r w:rsidRPr="00AA36D1">
        <w:rPr>
          <w:bCs/>
        </w:rPr>
        <w:t>HLTH 425</w:t>
      </w:r>
      <w:r>
        <w:rPr>
          <w:bCs/>
        </w:rPr>
        <w:tab/>
      </w:r>
      <w:r w:rsidRPr="00762222">
        <w:rPr>
          <w:bCs/>
        </w:rPr>
        <w:t>Health Program Evaluation</w:t>
      </w:r>
      <w:r>
        <w:rPr>
          <w:bCs/>
        </w:rPr>
        <w:t xml:space="preserve"> (Texas A&amp;M University)</w:t>
      </w:r>
    </w:p>
    <w:p w14:paraId="2F75D694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ab/>
        <w:t>Spring</w:t>
      </w:r>
      <w:r>
        <w:rPr>
          <w:bCs/>
        </w:rPr>
        <w:tab/>
      </w:r>
      <w:r w:rsidRPr="00AA36D1">
        <w:rPr>
          <w:bCs/>
        </w:rPr>
        <w:t>HLTH 425</w:t>
      </w:r>
      <w:r>
        <w:rPr>
          <w:bCs/>
        </w:rPr>
        <w:tab/>
      </w:r>
      <w:r w:rsidRPr="00762222">
        <w:rPr>
          <w:bCs/>
        </w:rPr>
        <w:t>Health Program Evaluation</w:t>
      </w:r>
      <w:r>
        <w:rPr>
          <w:bCs/>
        </w:rPr>
        <w:t xml:space="preserve"> (Texas A&amp;M University)</w:t>
      </w:r>
    </w:p>
    <w:p w14:paraId="56B5B246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1384FE59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  <w:r>
        <w:rPr>
          <w:bCs/>
        </w:rPr>
        <w:t>2004</w:t>
      </w:r>
      <w:r>
        <w:rPr>
          <w:bCs/>
        </w:rPr>
        <w:tab/>
        <w:t>Summer</w:t>
      </w:r>
      <w:r>
        <w:rPr>
          <w:bCs/>
        </w:rPr>
        <w:tab/>
      </w:r>
      <w:r w:rsidRPr="00AA36D1">
        <w:rPr>
          <w:bCs/>
        </w:rPr>
        <w:t>HLTH 425</w:t>
      </w:r>
      <w:r>
        <w:rPr>
          <w:bCs/>
        </w:rPr>
        <w:tab/>
      </w:r>
      <w:r w:rsidRPr="00762222">
        <w:rPr>
          <w:bCs/>
        </w:rPr>
        <w:t>Health Program Evaluation</w:t>
      </w:r>
      <w:r>
        <w:rPr>
          <w:bCs/>
        </w:rPr>
        <w:t xml:space="preserve"> (Texas A&amp;M University)</w:t>
      </w:r>
    </w:p>
    <w:p w14:paraId="701E6AC8" w14:textId="77777777" w:rsidR="008E68E9" w:rsidRDefault="008E68E9" w:rsidP="008E68E9">
      <w:pPr>
        <w:pStyle w:val="NormalGaramond"/>
        <w:tabs>
          <w:tab w:val="left" w:pos="720"/>
          <w:tab w:val="left" w:pos="1800"/>
        </w:tabs>
        <w:rPr>
          <w:bCs/>
        </w:rPr>
      </w:pPr>
    </w:p>
    <w:p w14:paraId="59F35B50" w14:textId="77777777" w:rsidR="008E68E9" w:rsidRPr="00641FE0" w:rsidRDefault="008E68E9" w:rsidP="008E68E9">
      <w:pPr>
        <w:jc w:val="both"/>
        <w:rPr>
          <w:rFonts w:ascii="Garamond" w:hAnsi="Garamond"/>
          <w:b/>
          <w:sz w:val="22"/>
          <w:szCs w:val="22"/>
          <w:u w:val="single"/>
        </w:rPr>
      </w:pPr>
      <w:r w:rsidRPr="00641FE0">
        <w:rPr>
          <w:rFonts w:ascii="Garamond" w:hAnsi="Garamond"/>
          <w:b/>
          <w:sz w:val="22"/>
          <w:szCs w:val="22"/>
          <w:u w:val="single"/>
        </w:rPr>
        <w:t>Current Doctoral Students</w:t>
      </w:r>
    </w:p>
    <w:p w14:paraId="6802F230" w14:textId="77777777" w:rsidR="00AF386F" w:rsidRDefault="00AF386F" w:rsidP="00AF386F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Alexandra Hughes Wegner (</w:t>
      </w:r>
      <w:r w:rsidRPr="009B3A8B">
        <w:rPr>
          <w:rFonts w:ascii="Garamond" w:hAnsi="Garamond"/>
          <w:sz w:val="22"/>
          <w:szCs w:val="22"/>
        </w:rPr>
        <w:t>Indiana</w:t>
      </w:r>
      <w:r>
        <w:rPr>
          <w:rFonts w:ascii="Garamond" w:hAnsi="Garamond"/>
          <w:sz w:val="22"/>
          <w:szCs w:val="22"/>
        </w:rPr>
        <w:t xml:space="preserve"> </w:t>
      </w:r>
      <w:r w:rsidRPr="009B3A8B">
        <w:rPr>
          <w:rFonts w:ascii="Garamond" w:hAnsi="Garamond"/>
          <w:sz w:val="22"/>
          <w:szCs w:val="22"/>
        </w:rPr>
        <w:t>University</w:t>
      </w:r>
      <w:r>
        <w:rPr>
          <w:rFonts w:ascii="Garamond" w:hAnsi="Garamond"/>
          <w:sz w:val="22"/>
          <w:szCs w:val="22"/>
        </w:rPr>
        <w:t xml:space="preserve"> School of Public Health-Bloomington—Ph.D. in Health Behavior). Admitted Fall 2024, Chair.</w:t>
      </w:r>
    </w:p>
    <w:p w14:paraId="54120B61" w14:textId="77777777" w:rsidR="00AF386F" w:rsidRDefault="00AF386F" w:rsidP="00AF386F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534B7050" w14:textId="77777777" w:rsidR="00AF4048" w:rsidRDefault="00AF4048" w:rsidP="00AF4048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Jing Liu (</w:t>
      </w:r>
      <w:r w:rsidRPr="009B3A8B">
        <w:rPr>
          <w:rFonts w:ascii="Garamond" w:hAnsi="Garamond"/>
          <w:sz w:val="22"/>
          <w:szCs w:val="22"/>
        </w:rPr>
        <w:t>Indiana</w:t>
      </w:r>
      <w:r>
        <w:rPr>
          <w:rFonts w:ascii="Garamond" w:hAnsi="Garamond"/>
          <w:sz w:val="22"/>
          <w:szCs w:val="22"/>
        </w:rPr>
        <w:t xml:space="preserve"> </w:t>
      </w:r>
      <w:r w:rsidRPr="009B3A8B">
        <w:rPr>
          <w:rFonts w:ascii="Garamond" w:hAnsi="Garamond"/>
          <w:sz w:val="22"/>
          <w:szCs w:val="22"/>
        </w:rPr>
        <w:t>University</w:t>
      </w:r>
      <w:r>
        <w:rPr>
          <w:rFonts w:ascii="Garamond" w:hAnsi="Garamond"/>
          <w:sz w:val="22"/>
          <w:szCs w:val="22"/>
        </w:rPr>
        <w:t xml:space="preserve"> School of Public Health-Bloomington—Ph.D. in Health Behavior). Admitted Fall 2023), Co-Chair with Dr. Danny Valdez.</w:t>
      </w:r>
    </w:p>
    <w:p w14:paraId="1020925E" w14:textId="77777777" w:rsidR="00AF4048" w:rsidRDefault="00AF4048" w:rsidP="000932AA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4C9BE9CD" w14:textId="77777777" w:rsidR="00D34E7E" w:rsidRDefault="00D34E7E" w:rsidP="000932AA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Mary Balle (</w:t>
      </w:r>
      <w:r w:rsidRPr="009B3A8B">
        <w:rPr>
          <w:rFonts w:ascii="Garamond" w:hAnsi="Garamond"/>
          <w:sz w:val="22"/>
          <w:szCs w:val="22"/>
        </w:rPr>
        <w:t>Indiana</w:t>
      </w:r>
      <w:r>
        <w:rPr>
          <w:rFonts w:ascii="Garamond" w:hAnsi="Garamond"/>
          <w:sz w:val="22"/>
          <w:szCs w:val="22"/>
        </w:rPr>
        <w:t xml:space="preserve"> </w:t>
      </w:r>
      <w:r w:rsidRPr="009B3A8B">
        <w:rPr>
          <w:rFonts w:ascii="Garamond" w:hAnsi="Garamond"/>
          <w:sz w:val="22"/>
          <w:szCs w:val="22"/>
        </w:rPr>
        <w:t>University</w:t>
      </w:r>
      <w:r>
        <w:rPr>
          <w:rFonts w:ascii="Garamond" w:hAnsi="Garamond"/>
          <w:sz w:val="22"/>
          <w:szCs w:val="22"/>
        </w:rPr>
        <w:t xml:space="preserve"> School of Public Health-Bloomington—Ph.D. in Health Behavior). Admitted Fall 2022), Committee Member.</w:t>
      </w:r>
    </w:p>
    <w:p w14:paraId="14654C85" w14:textId="77777777" w:rsidR="00D34E7E" w:rsidRDefault="00D34E7E" w:rsidP="000932AA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0D354523" w14:textId="77777777" w:rsidR="008E68E9" w:rsidRPr="00641FE0" w:rsidRDefault="008E68E9" w:rsidP="008E68E9">
      <w:pPr>
        <w:ind w:left="360" w:hanging="360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641FE0">
        <w:rPr>
          <w:rFonts w:ascii="Garamond" w:hAnsi="Garamond"/>
          <w:b/>
          <w:sz w:val="22"/>
          <w:szCs w:val="22"/>
          <w:u w:val="single"/>
        </w:rPr>
        <w:t>Doctoral G</w:t>
      </w:r>
      <w:r w:rsidRPr="00641FE0">
        <w:rPr>
          <w:rFonts w:ascii="Garamond" w:hAnsi="Garamond"/>
          <w:b/>
          <w:bCs/>
          <w:sz w:val="22"/>
          <w:szCs w:val="22"/>
          <w:u w:val="single"/>
        </w:rPr>
        <w:t>raduates</w:t>
      </w:r>
    </w:p>
    <w:p w14:paraId="4FAA19BE" w14:textId="77777777" w:rsidR="001E7C05" w:rsidRPr="0046572C" w:rsidRDefault="001E7C05" w:rsidP="001E7C05">
      <w:pPr>
        <w:jc w:val="both"/>
        <w:rPr>
          <w:rFonts w:ascii="Garamond" w:hAnsi="Garamond"/>
          <w:sz w:val="22"/>
          <w:szCs w:val="22"/>
          <w:u w:val="single"/>
        </w:rPr>
      </w:pPr>
      <w:r w:rsidRPr="0046572C">
        <w:rPr>
          <w:rFonts w:ascii="Garamond" w:hAnsi="Garamond"/>
          <w:sz w:val="22"/>
          <w:szCs w:val="22"/>
          <w:u w:val="single"/>
        </w:rPr>
        <w:t>Ph</w:t>
      </w:r>
      <w:r>
        <w:rPr>
          <w:rFonts w:ascii="Garamond" w:hAnsi="Garamond"/>
          <w:sz w:val="22"/>
          <w:szCs w:val="22"/>
          <w:u w:val="single"/>
        </w:rPr>
        <w:t>.</w:t>
      </w:r>
      <w:r w:rsidRPr="0046572C">
        <w:rPr>
          <w:rFonts w:ascii="Garamond" w:hAnsi="Garamond"/>
          <w:sz w:val="22"/>
          <w:szCs w:val="22"/>
          <w:u w:val="single"/>
        </w:rPr>
        <w:t>D</w:t>
      </w:r>
      <w:r>
        <w:rPr>
          <w:rFonts w:ascii="Garamond" w:hAnsi="Garamond"/>
          <w:sz w:val="22"/>
          <w:szCs w:val="22"/>
          <w:u w:val="single"/>
        </w:rPr>
        <w:t>.</w:t>
      </w:r>
      <w:r w:rsidRPr="0046572C">
        <w:rPr>
          <w:rFonts w:ascii="Garamond" w:hAnsi="Garamond"/>
          <w:sz w:val="22"/>
          <w:szCs w:val="22"/>
          <w:u w:val="single"/>
        </w:rPr>
        <w:t xml:space="preserve"> Committee </w:t>
      </w:r>
      <w:r>
        <w:rPr>
          <w:rFonts w:ascii="Garamond" w:hAnsi="Garamond"/>
          <w:sz w:val="22"/>
          <w:szCs w:val="22"/>
          <w:u w:val="single"/>
        </w:rPr>
        <w:t>Chair/Co-Chair</w:t>
      </w:r>
    </w:p>
    <w:p w14:paraId="4BAA798C" w14:textId="77777777" w:rsidR="00FA6EA1" w:rsidRDefault="00FA6EA1" w:rsidP="00FA6EA1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John Ferrand (</w:t>
      </w:r>
      <w:r w:rsidRPr="009B3A8B">
        <w:rPr>
          <w:rFonts w:ascii="Garamond" w:hAnsi="Garamond"/>
          <w:sz w:val="22"/>
          <w:szCs w:val="22"/>
        </w:rPr>
        <w:t>Indiana</w:t>
      </w:r>
      <w:r>
        <w:rPr>
          <w:rFonts w:ascii="Garamond" w:hAnsi="Garamond"/>
          <w:sz w:val="22"/>
          <w:szCs w:val="22"/>
        </w:rPr>
        <w:t xml:space="preserve"> </w:t>
      </w:r>
      <w:r w:rsidRPr="009B3A8B">
        <w:rPr>
          <w:rFonts w:ascii="Garamond" w:hAnsi="Garamond"/>
          <w:sz w:val="22"/>
          <w:szCs w:val="22"/>
        </w:rPr>
        <w:t>University</w:t>
      </w:r>
      <w:r>
        <w:rPr>
          <w:rFonts w:ascii="Garamond" w:hAnsi="Garamond"/>
          <w:sz w:val="22"/>
          <w:szCs w:val="22"/>
        </w:rPr>
        <w:t xml:space="preserve"> School of Public Health-Bloomington—Ph.D. in Health Behavior). </w:t>
      </w:r>
      <w:r w:rsidRPr="009A7CCA">
        <w:rPr>
          <w:rFonts w:ascii="Garamond" w:hAnsi="Garamond"/>
          <w:sz w:val="22"/>
          <w:szCs w:val="22"/>
        </w:rPr>
        <w:t xml:space="preserve">Dissertation title: </w:t>
      </w:r>
      <w:r w:rsidRPr="00FA6EA1">
        <w:rPr>
          <w:rFonts w:ascii="Garamond" w:hAnsi="Garamond"/>
          <w:i/>
          <w:iCs/>
          <w:sz w:val="22"/>
          <w:szCs w:val="22"/>
        </w:rPr>
        <w:t>Barriers and facilitators to pre-exposure prophylaxis provision in a Midwest college health center: A mixed methods study</w:t>
      </w:r>
      <w:r>
        <w:rPr>
          <w:rFonts w:ascii="Garamond" w:hAnsi="Garamond"/>
          <w:sz w:val="22"/>
          <w:szCs w:val="22"/>
        </w:rPr>
        <w:t>. Date of approval: December 6, 2023. Committee Chair.</w:t>
      </w:r>
    </w:p>
    <w:p w14:paraId="6605BC6F" w14:textId="77777777" w:rsidR="00FA6EA1" w:rsidRDefault="00FA6EA1" w:rsidP="00FA6EA1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051AE098" w14:textId="77777777" w:rsidR="001E7C05" w:rsidRDefault="001E7C05" w:rsidP="001E7C05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9A7CCA">
        <w:rPr>
          <w:rFonts w:ascii="Garamond" w:hAnsi="Garamond"/>
          <w:sz w:val="22"/>
          <w:szCs w:val="22"/>
        </w:rPr>
        <w:t xml:space="preserve">Jessica Hawks (UCSD/SDSU School of Public Health Joint Doctoral Program—Health Behavior). Dissertation title: </w:t>
      </w:r>
      <w:r w:rsidR="009A7CCA" w:rsidRPr="009A7CCA">
        <w:rPr>
          <w:rFonts w:ascii="Garamond" w:hAnsi="Garamond"/>
          <w:i/>
          <w:iCs/>
          <w:sz w:val="22"/>
          <w:szCs w:val="22"/>
        </w:rPr>
        <w:t>Instagram for diet and weight loss research</w:t>
      </w:r>
      <w:r w:rsidRPr="009A7CCA">
        <w:rPr>
          <w:rFonts w:ascii="Garamond" w:hAnsi="Garamond"/>
          <w:sz w:val="22"/>
          <w:szCs w:val="22"/>
        </w:rPr>
        <w:t xml:space="preserve">. Date of approval: </w:t>
      </w:r>
      <w:r w:rsidR="009A7CCA" w:rsidRPr="009A7CCA">
        <w:rPr>
          <w:rFonts w:ascii="Garamond" w:hAnsi="Garamond"/>
          <w:sz w:val="22"/>
          <w:szCs w:val="22"/>
        </w:rPr>
        <w:t>August 8, 2019</w:t>
      </w:r>
      <w:r w:rsidRPr="009A7CCA">
        <w:rPr>
          <w:rFonts w:ascii="Garamond" w:hAnsi="Garamond"/>
          <w:sz w:val="22"/>
          <w:szCs w:val="22"/>
        </w:rPr>
        <w:t>. Co-</w:t>
      </w:r>
      <w:r w:rsidR="009B3A8B">
        <w:rPr>
          <w:rFonts w:ascii="Garamond" w:hAnsi="Garamond"/>
          <w:sz w:val="22"/>
          <w:szCs w:val="22"/>
        </w:rPr>
        <w:t>Chair</w:t>
      </w:r>
      <w:r w:rsidRPr="009A7CCA">
        <w:rPr>
          <w:rFonts w:ascii="Garamond" w:hAnsi="Garamond"/>
          <w:sz w:val="22"/>
          <w:szCs w:val="22"/>
        </w:rPr>
        <w:t>: Hala Madanat.</w:t>
      </w:r>
    </w:p>
    <w:p w14:paraId="7326DAC4" w14:textId="77777777" w:rsidR="001E7C05" w:rsidRDefault="001E7C05" w:rsidP="002C384B">
      <w:pPr>
        <w:jc w:val="both"/>
        <w:rPr>
          <w:rFonts w:ascii="Garamond" w:hAnsi="Garamond"/>
          <w:sz w:val="22"/>
          <w:szCs w:val="22"/>
          <w:u w:val="single"/>
        </w:rPr>
      </w:pPr>
    </w:p>
    <w:p w14:paraId="34A39035" w14:textId="77777777" w:rsidR="002C384B" w:rsidRPr="0046572C" w:rsidRDefault="002C384B" w:rsidP="002C384B">
      <w:pPr>
        <w:jc w:val="both"/>
        <w:rPr>
          <w:rFonts w:ascii="Garamond" w:hAnsi="Garamond"/>
          <w:sz w:val="22"/>
          <w:szCs w:val="22"/>
          <w:u w:val="single"/>
        </w:rPr>
      </w:pPr>
      <w:r w:rsidRPr="0046572C">
        <w:rPr>
          <w:rFonts w:ascii="Garamond" w:hAnsi="Garamond"/>
          <w:sz w:val="22"/>
          <w:szCs w:val="22"/>
          <w:u w:val="single"/>
        </w:rPr>
        <w:t>Ph</w:t>
      </w:r>
      <w:r>
        <w:rPr>
          <w:rFonts w:ascii="Garamond" w:hAnsi="Garamond"/>
          <w:sz w:val="22"/>
          <w:szCs w:val="22"/>
          <w:u w:val="single"/>
        </w:rPr>
        <w:t>.</w:t>
      </w:r>
      <w:r w:rsidRPr="0046572C">
        <w:rPr>
          <w:rFonts w:ascii="Garamond" w:hAnsi="Garamond"/>
          <w:sz w:val="22"/>
          <w:szCs w:val="22"/>
          <w:u w:val="single"/>
        </w:rPr>
        <w:t>D</w:t>
      </w:r>
      <w:r>
        <w:rPr>
          <w:rFonts w:ascii="Garamond" w:hAnsi="Garamond"/>
          <w:sz w:val="22"/>
          <w:szCs w:val="22"/>
          <w:u w:val="single"/>
        </w:rPr>
        <w:t>.</w:t>
      </w:r>
      <w:r w:rsidRPr="0046572C">
        <w:rPr>
          <w:rFonts w:ascii="Garamond" w:hAnsi="Garamond"/>
          <w:sz w:val="22"/>
          <w:szCs w:val="22"/>
          <w:u w:val="single"/>
        </w:rPr>
        <w:t xml:space="preserve"> Committee </w:t>
      </w:r>
      <w:r>
        <w:rPr>
          <w:rFonts w:ascii="Garamond" w:hAnsi="Garamond"/>
          <w:sz w:val="22"/>
          <w:szCs w:val="22"/>
          <w:u w:val="single"/>
        </w:rPr>
        <w:t>Chair</w:t>
      </w:r>
    </w:p>
    <w:p w14:paraId="01E0169A" w14:textId="77777777" w:rsidR="00874229" w:rsidRPr="007A3553" w:rsidRDefault="00874229" w:rsidP="00874229">
      <w:pPr>
        <w:ind w:left="360" w:hanging="360"/>
        <w:rPr>
          <w:rFonts w:ascii="Garamond" w:hAnsi="Garamond"/>
          <w:sz w:val="22"/>
          <w:szCs w:val="22"/>
        </w:rPr>
      </w:pPr>
      <w:r w:rsidRPr="007A3553">
        <w:rPr>
          <w:rFonts w:ascii="Garamond" w:hAnsi="Garamond"/>
          <w:sz w:val="22"/>
          <w:szCs w:val="22"/>
        </w:rPr>
        <w:t>Wheldon, Christopher (</w:t>
      </w:r>
      <w:r>
        <w:rPr>
          <w:rFonts w:ascii="Garamond" w:hAnsi="Garamond"/>
          <w:sz w:val="22"/>
          <w:szCs w:val="22"/>
        </w:rPr>
        <w:t xml:space="preserve">USF </w:t>
      </w:r>
      <w:r w:rsidRPr="007A3553">
        <w:rPr>
          <w:rFonts w:ascii="Garamond" w:hAnsi="Garamond"/>
          <w:sz w:val="22"/>
          <w:szCs w:val="22"/>
        </w:rPr>
        <w:t xml:space="preserve">College of Public Health, Department </w:t>
      </w:r>
      <w:r>
        <w:rPr>
          <w:rFonts w:ascii="Garamond" w:hAnsi="Garamond"/>
          <w:sz w:val="22"/>
          <w:szCs w:val="22"/>
        </w:rPr>
        <w:t xml:space="preserve">of Community and Family Health). Dissertation title: </w:t>
      </w:r>
      <w:r w:rsidRPr="00955106">
        <w:rPr>
          <w:rFonts w:ascii="Garamond" w:hAnsi="Garamond"/>
          <w:i/>
          <w:sz w:val="22"/>
          <w:szCs w:val="22"/>
        </w:rPr>
        <w:t>HPV vaccine decision-making among male sexual minorities: An integrative theoretical framework for vaccine promotion</w:t>
      </w:r>
      <w:r>
        <w:rPr>
          <w:rFonts w:ascii="Garamond" w:hAnsi="Garamond"/>
          <w:sz w:val="22"/>
          <w:szCs w:val="22"/>
        </w:rPr>
        <w:t>.</w:t>
      </w:r>
      <w:r w:rsidRPr="0095510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Date of approval: March 25, 2015. Co-Major Professor with Ellen Daley.</w:t>
      </w:r>
    </w:p>
    <w:p w14:paraId="0CCFC127" w14:textId="77777777" w:rsidR="00874229" w:rsidRDefault="00874229" w:rsidP="00874229">
      <w:pPr>
        <w:ind w:left="360" w:hanging="360"/>
        <w:jc w:val="both"/>
        <w:rPr>
          <w:rFonts w:ascii="Garamond" w:hAnsi="Garamond"/>
          <w:bCs/>
          <w:sz w:val="22"/>
          <w:szCs w:val="22"/>
          <w:u w:val="single"/>
        </w:rPr>
      </w:pPr>
    </w:p>
    <w:p w14:paraId="1931B948" w14:textId="77777777" w:rsidR="00874229" w:rsidRDefault="00874229" w:rsidP="00874229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Maness, Sarah </w:t>
      </w:r>
      <w:r w:rsidRPr="007A3553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 xml:space="preserve">USF </w:t>
      </w:r>
      <w:r w:rsidRPr="007A3553">
        <w:rPr>
          <w:rFonts w:ascii="Garamond" w:hAnsi="Garamond"/>
          <w:sz w:val="22"/>
          <w:szCs w:val="22"/>
        </w:rPr>
        <w:t>College of Public Health, Department of Community and Family Health)</w:t>
      </w:r>
      <w:r>
        <w:rPr>
          <w:rFonts w:ascii="Garamond" w:hAnsi="Garamond"/>
          <w:sz w:val="22"/>
          <w:szCs w:val="22"/>
        </w:rPr>
        <w:t xml:space="preserve">. Dissertation title: </w:t>
      </w:r>
      <w:r w:rsidRPr="00FA683E">
        <w:rPr>
          <w:rFonts w:ascii="Garamond" w:hAnsi="Garamond"/>
          <w:i/>
          <w:sz w:val="22"/>
          <w:szCs w:val="22"/>
        </w:rPr>
        <w:t>Associations between social determinants of health and adolescent pregnancy: An analysis of data from the National Longitudinal Study of Adolescent to Adult Health</w:t>
      </w:r>
      <w:r>
        <w:rPr>
          <w:rFonts w:ascii="Garamond" w:hAnsi="Garamond"/>
          <w:sz w:val="22"/>
          <w:szCs w:val="22"/>
        </w:rPr>
        <w:t>. Date of approval: March 24, 2015. Co-Major Professor with Ellen Daley.</w:t>
      </w:r>
    </w:p>
    <w:p w14:paraId="239DCDE6" w14:textId="77777777" w:rsidR="00874229" w:rsidRDefault="00874229" w:rsidP="00874229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77F0B779" w14:textId="77777777" w:rsidR="00212F0C" w:rsidRPr="00A9589B" w:rsidRDefault="00212F0C" w:rsidP="00A9589B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7A3553">
        <w:rPr>
          <w:rFonts w:ascii="Garamond" w:hAnsi="Garamond"/>
          <w:sz w:val="22"/>
          <w:szCs w:val="22"/>
        </w:rPr>
        <w:t>Myers, Jaime (</w:t>
      </w:r>
      <w:r w:rsidR="006069A2">
        <w:rPr>
          <w:rFonts w:ascii="Garamond" w:hAnsi="Garamond"/>
          <w:sz w:val="22"/>
          <w:szCs w:val="22"/>
        </w:rPr>
        <w:t xml:space="preserve">USF </w:t>
      </w:r>
      <w:r w:rsidRPr="007A3553">
        <w:rPr>
          <w:rFonts w:ascii="Garamond" w:hAnsi="Garamond"/>
          <w:sz w:val="22"/>
          <w:szCs w:val="22"/>
        </w:rPr>
        <w:t xml:space="preserve">College of Public Health, Department </w:t>
      </w:r>
      <w:r>
        <w:rPr>
          <w:rFonts w:ascii="Garamond" w:hAnsi="Garamond"/>
          <w:sz w:val="22"/>
          <w:szCs w:val="22"/>
        </w:rPr>
        <w:t xml:space="preserve">of Community and Family Health). Dissertation title: </w:t>
      </w:r>
      <w:r w:rsidR="00A9589B" w:rsidRPr="00A9589B">
        <w:rPr>
          <w:rFonts w:ascii="Garamond" w:hAnsi="Garamond"/>
          <w:i/>
          <w:sz w:val="22"/>
          <w:szCs w:val="22"/>
        </w:rPr>
        <w:t>Individual and partner characteristics associated with genital herpes disclosure and the relationship between disclosure outcomes, rejection, and future intentions to disclose</w:t>
      </w:r>
      <w:r w:rsidR="00A9589B">
        <w:rPr>
          <w:rFonts w:ascii="Garamond" w:hAnsi="Garamond"/>
          <w:sz w:val="22"/>
          <w:szCs w:val="22"/>
        </w:rPr>
        <w:t>. Date of approval: June 30, 2014</w:t>
      </w:r>
      <w:r>
        <w:rPr>
          <w:rFonts w:ascii="Garamond" w:hAnsi="Garamond"/>
          <w:sz w:val="22"/>
          <w:szCs w:val="22"/>
        </w:rPr>
        <w:t>. Major Professor.</w:t>
      </w:r>
    </w:p>
    <w:p w14:paraId="68BB8704" w14:textId="77777777" w:rsidR="00212F0C" w:rsidRDefault="00212F0C" w:rsidP="008E68E9">
      <w:pPr>
        <w:ind w:left="360" w:hanging="360"/>
        <w:jc w:val="both"/>
        <w:rPr>
          <w:rFonts w:ascii="Garamond" w:hAnsi="Garamond"/>
          <w:bCs/>
          <w:sz w:val="22"/>
          <w:szCs w:val="22"/>
          <w:u w:val="single"/>
        </w:rPr>
      </w:pPr>
    </w:p>
    <w:p w14:paraId="7D3795D1" w14:textId="77777777" w:rsidR="00874229" w:rsidRDefault="00874229" w:rsidP="00874229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Blunt, Heather</w:t>
      </w:r>
      <w:r w:rsidRPr="007A3553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 xml:space="preserve">USF </w:t>
      </w:r>
      <w:r w:rsidRPr="007A3553">
        <w:rPr>
          <w:rFonts w:ascii="Garamond" w:hAnsi="Garamond"/>
          <w:sz w:val="22"/>
          <w:szCs w:val="22"/>
        </w:rPr>
        <w:t>College of Public Health, Department of Community and Family Health)</w:t>
      </w:r>
      <w:r>
        <w:rPr>
          <w:rFonts w:ascii="Garamond" w:hAnsi="Garamond"/>
          <w:sz w:val="22"/>
          <w:szCs w:val="22"/>
        </w:rPr>
        <w:t xml:space="preserve">. Dissertation title: </w:t>
      </w:r>
      <w:r w:rsidRPr="002C384B">
        <w:rPr>
          <w:rFonts w:ascii="Garamond" w:hAnsi="Garamond"/>
          <w:i/>
          <w:sz w:val="22"/>
          <w:szCs w:val="22"/>
        </w:rPr>
        <w:t>“People aren’t mind readers”: A study of sexual self-concept, partner communication, and sexual satisfaction</w:t>
      </w:r>
      <w:r>
        <w:rPr>
          <w:rFonts w:ascii="Garamond" w:hAnsi="Garamond"/>
          <w:sz w:val="22"/>
          <w:szCs w:val="22"/>
        </w:rPr>
        <w:t>. Date of approval: June 27, 2012. Co-Major Professor with Bruce Levin.</w:t>
      </w:r>
    </w:p>
    <w:p w14:paraId="587B6C4F" w14:textId="77777777" w:rsidR="00874229" w:rsidRDefault="00874229" w:rsidP="00874229">
      <w:pPr>
        <w:ind w:left="360" w:hanging="360"/>
        <w:jc w:val="both"/>
        <w:rPr>
          <w:rFonts w:ascii="Garamond" w:hAnsi="Garamond"/>
          <w:bCs/>
          <w:sz w:val="22"/>
          <w:szCs w:val="22"/>
          <w:u w:val="single"/>
        </w:rPr>
      </w:pPr>
    </w:p>
    <w:p w14:paraId="11F6F66F" w14:textId="77777777" w:rsidR="008E68E9" w:rsidRPr="0046572C" w:rsidRDefault="008E68E9" w:rsidP="008E68E9">
      <w:pPr>
        <w:ind w:left="360" w:hanging="360"/>
        <w:jc w:val="both"/>
        <w:rPr>
          <w:rFonts w:ascii="Garamond" w:hAnsi="Garamond"/>
          <w:sz w:val="22"/>
          <w:szCs w:val="22"/>
          <w:u w:val="single"/>
        </w:rPr>
      </w:pPr>
      <w:r w:rsidRPr="0046572C">
        <w:rPr>
          <w:rFonts w:ascii="Garamond" w:hAnsi="Garamond"/>
          <w:sz w:val="22"/>
          <w:szCs w:val="22"/>
          <w:u w:val="single"/>
        </w:rPr>
        <w:t>Ph</w:t>
      </w:r>
      <w:r>
        <w:rPr>
          <w:rFonts w:ascii="Garamond" w:hAnsi="Garamond"/>
          <w:sz w:val="22"/>
          <w:szCs w:val="22"/>
          <w:u w:val="single"/>
        </w:rPr>
        <w:t>.</w:t>
      </w:r>
      <w:r w:rsidRPr="0046572C">
        <w:rPr>
          <w:rFonts w:ascii="Garamond" w:hAnsi="Garamond"/>
          <w:sz w:val="22"/>
          <w:szCs w:val="22"/>
          <w:u w:val="single"/>
        </w:rPr>
        <w:t>D</w:t>
      </w:r>
      <w:r>
        <w:rPr>
          <w:rFonts w:ascii="Garamond" w:hAnsi="Garamond"/>
          <w:sz w:val="22"/>
          <w:szCs w:val="22"/>
          <w:u w:val="single"/>
        </w:rPr>
        <w:t>. Committee Member</w:t>
      </w:r>
    </w:p>
    <w:p w14:paraId="4A58AABC" w14:textId="77777777" w:rsidR="00055509" w:rsidRDefault="00055509" w:rsidP="00055509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Thomas, Breanna (</w:t>
      </w:r>
      <w:r w:rsidRPr="009B3A8B">
        <w:rPr>
          <w:rFonts w:ascii="Garamond" w:hAnsi="Garamond"/>
          <w:sz w:val="22"/>
          <w:szCs w:val="22"/>
        </w:rPr>
        <w:t>Indiana</w:t>
      </w:r>
      <w:r>
        <w:rPr>
          <w:rFonts w:ascii="Garamond" w:hAnsi="Garamond"/>
          <w:sz w:val="22"/>
          <w:szCs w:val="22"/>
        </w:rPr>
        <w:t xml:space="preserve"> </w:t>
      </w:r>
      <w:r w:rsidRPr="009B3A8B">
        <w:rPr>
          <w:rFonts w:ascii="Garamond" w:hAnsi="Garamond"/>
          <w:sz w:val="22"/>
          <w:szCs w:val="22"/>
        </w:rPr>
        <w:t>University</w:t>
      </w:r>
      <w:r>
        <w:rPr>
          <w:rFonts w:ascii="Garamond" w:hAnsi="Garamond"/>
          <w:sz w:val="22"/>
          <w:szCs w:val="22"/>
        </w:rPr>
        <w:t xml:space="preserve"> School of Public Health-Bloomington—Ph.D. in Health Behavior). Admitted Fall 2018. Dissertation title: </w:t>
      </w:r>
      <w:r w:rsidRPr="00055509">
        <w:rPr>
          <w:rFonts w:ascii="Garamond" w:hAnsi="Garamond"/>
          <w:i/>
          <w:sz w:val="22"/>
          <w:szCs w:val="22"/>
        </w:rPr>
        <w:t xml:space="preserve">Southern </w:t>
      </w:r>
      <w:r>
        <w:rPr>
          <w:rFonts w:ascii="Garamond" w:hAnsi="Garamond"/>
          <w:i/>
          <w:sz w:val="22"/>
          <w:szCs w:val="22"/>
        </w:rPr>
        <w:t>l</w:t>
      </w:r>
      <w:r w:rsidRPr="00055509">
        <w:rPr>
          <w:rFonts w:ascii="Garamond" w:hAnsi="Garamond"/>
          <w:i/>
          <w:sz w:val="22"/>
          <w:szCs w:val="22"/>
        </w:rPr>
        <w:t xml:space="preserve">iving: Healthcare </w:t>
      </w:r>
      <w:r>
        <w:rPr>
          <w:rFonts w:ascii="Garamond" w:hAnsi="Garamond"/>
          <w:i/>
          <w:sz w:val="22"/>
          <w:szCs w:val="22"/>
        </w:rPr>
        <w:t>a</w:t>
      </w:r>
      <w:r w:rsidRPr="00055509">
        <w:rPr>
          <w:rFonts w:ascii="Garamond" w:hAnsi="Garamond"/>
          <w:i/>
          <w:sz w:val="22"/>
          <w:szCs w:val="22"/>
        </w:rPr>
        <w:t xml:space="preserve">ccess, </w:t>
      </w:r>
      <w:r>
        <w:rPr>
          <w:rFonts w:ascii="Garamond" w:hAnsi="Garamond"/>
          <w:i/>
          <w:sz w:val="22"/>
          <w:szCs w:val="22"/>
        </w:rPr>
        <w:t>u</w:t>
      </w:r>
      <w:r w:rsidRPr="00055509">
        <w:rPr>
          <w:rFonts w:ascii="Garamond" w:hAnsi="Garamond"/>
          <w:i/>
          <w:sz w:val="22"/>
          <w:szCs w:val="22"/>
        </w:rPr>
        <w:t xml:space="preserve">tilization, </w:t>
      </w:r>
      <w:r>
        <w:rPr>
          <w:rFonts w:ascii="Garamond" w:hAnsi="Garamond"/>
          <w:i/>
          <w:sz w:val="22"/>
          <w:szCs w:val="22"/>
        </w:rPr>
        <w:t>v</w:t>
      </w:r>
      <w:r w:rsidRPr="00055509">
        <w:rPr>
          <w:rFonts w:ascii="Garamond" w:hAnsi="Garamond"/>
          <w:i/>
          <w:sz w:val="22"/>
          <w:szCs w:val="22"/>
        </w:rPr>
        <w:t xml:space="preserve">iolence, and </w:t>
      </w:r>
      <w:r>
        <w:rPr>
          <w:rFonts w:ascii="Garamond" w:hAnsi="Garamond"/>
          <w:i/>
          <w:sz w:val="22"/>
          <w:szCs w:val="22"/>
        </w:rPr>
        <w:t>m</w:t>
      </w:r>
      <w:r w:rsidRPr="00055509">
        <w:rPr>
          <w:rFonts w:ascii="Garamond" w:hAnsi="Garamond"/>
          <w:i/>
          <w:sz w:val="22"/>
          <w:szCs w:val="22"/>
        </w:rPr>
        <w:t xml:space="preserve">ental </w:t>
      </w:r>
      <w:r>
        <w:rPr>
          <w:rFonts w:ascii="Garamond" w:hAnsi="Garamond"/>
          <w:i/>
          <w:sz w:val="22"/>
          <w:szCs w:val="22"/>
        </w:rPr>
        <w:t>h</w:t>
      </w:r>
      <w:r w:rsidRPr="00055509">
        <w:rPr>
          <w:rFonts w:ascii="Garamond" w:hAnsi="Garamond"/>
          <w:i/>
          <w:sz w:val="22"/>
          <w:szCs w:val="22"/>
        </w:rPr>
        <w:t xml:space="preserve">ealth of </w:t>
      </w:r>
      <w:r>
        <w:rPr>
          <w:rFonts w:ascii="Garamond" w:hAnsi="Garamond"/>
          <w:i/>
          <w:sz w:val="22"/>
          <w:szCs w:val="22"/>
        </w:rPr>
        <w:t>g</w:t>
      </w:r>
      <w:r w:rsidRPr="00055509">
        <w:rPr>
          <w:rFonts w:ascii="Garamond" w:hAnsi="Garamond"/>
          <w:i/>
          <w:sz w:val="22"/>
          <w:szCs w:val="22"/>
        </w:rPr>
        <w:t xml:space="preserve">ender </w:t>
      </w:r>
      <w:r>
        <w:rPr>
          <w:rFonts w:ascii="Garamond" w:hAnsi="Garamond"/>
          <w:i/>
          <w:sz w:val="22"/>
          <w:szCs w:val="22"/>
        </w:rPr>
        <w:t>m</w:t>
      </w:r>
      <w:r w:rsidRPr="00055509">
        <w:rPr>
          <w:rFonts w:ascii="Garamond" w:hAnsi="Garamond"/>
          <w:i/>
          <w:sz w:val="22"/>
          <w:szCs w:val="22"/>
        </w:rPr>
        <w:t>inorities in the U.S. South</w:t>
      </w:r>
      <w:r>
        <w:rPr>
          <w:rFonts w:ascii="Garamond" w:hAnsi="Garamond"/>
          <w:sz w:val="22"/>
          <w:szCs w:val="22"/>
        </w:rPr>
        <w:t xml:space="preserve">. Date of defense: April 5, 2022. </w:t>
      </w:r>
      <w:r w:rsidRPr="006A0DC6">
        <w:rPr>
          <w:rFonts w:ascii="Garamond" w:hAnsi="Garamond"/>
          <w:sz w:val="22"/>
          <w:szCs w:val="22"/>
        </w:rPr>
        <w:t xml:space="preserve">Advisor: </w:t>
      </w:r>
      <w:r>
        <w:rPr>
          <w:rFonts w:ascii="Garamond" w:hAnsi="Garamond"/>
          <w:sz w:val="22"/>
          <w:szCs w:val="22"/>
        </w:rPr>
        <w:t>Brian Dodge</w:t>
      </w:r>
      <w:r w:rsidRPr="006A0DC6">
        <w:rPr>
          <w:rFonts w:ascii="Garamond" w:hAnsi="Garamond"/>
          <w:sz w:val="22"/>
          <w:szCs w:val="22"/>
        </w:rPr>
        <w:t>.</w:t>
      </w:r>
    </w:p>
    <w:p w14:paraId="469AC0CB" w14:textId="77777777" w:rsidR="0011185D" w:rsidRDefault="0011185D" w:rsidP="00055509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39E30510" w14:textId="77777777" w:rsidR="0011185D" w:rsidRDefault="0011185D" w:rsidP="0011185D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Williams, Deana (</w:t>
      </w:r>
      <w:r w:rsidRPr="009B3A8B">
        <w:rPr>
          <w:rFonts w:ascii="Garamond" w:hAnsi="Garamond"/>
          <w:sz w:val="22"/>
          <w:szCs w:val="22"/>
        </w:rPr>
        <w:t>Indiana</w:t>
      </w:r>
      <w:r>
        <w:rPr>
          <w:rFonts w:ascii="Garamond" w:hAnsi="Garamond"/>
          <w:sz w:val="22"/>
          <w:szCs w:val="22"/>
        </w:rPr>
        <w:t xml:space="preserve"> </w:t>
      </w:r>
      <w:r w:rsidRPr="009B3A8B">
        <w:rPr>
          <w:rFonts w:ascii="Garamond" w:hAnsi="Garamond"/>
          <w:sz w:val="22"/>
          <w:szCs w:val="22"/>
        </w:rPr>
        <w:t>University</w:t>
      </w:r>
      <w:r>
        <w:rPr>
          <w:rFonts w:ascii="Garamond" w:hAnsi="Garamond"/>
          <w:sz w:val="22"/>
          <w:szCs w:val="22"/>
        </w:rPr>
        <w:t xml:space="preserve"> School of Public Health-Bloomington—Ph.D. in Health Behavior). Admitted Fall 2018. Dissertation title: </w:t>
      </w:r>
      <w:r w:rsidRPr="0011185D">
        <w:rPr>
          <w:rFonts w:ascii="Garamond" w:hAnsi="Garamond"/>
          <w:i/>
          <w:sz w:val="22"/>
          <w:szCs w:val="22"/>
        </w:rPr>
        <w:t>An exploratory study on the health and wellbeing of biracial/multiracial and bisexual older adults</w:t>
      </w:r>
      <w:r>
        <w:rPr>
          <w:rFonts w:ascii="Garamond" w:hAnsi="Garamond"/>
          <w:sz w:val="22"/>
          <w:szCs w:val="22"/>
        </w:rPr>
        <w:t xml:space="preserve">. Date of defense: December 10, 2021. </w:t>
      </w:r>
      <w:r w:rsidRPr="006A0DC6">
        <w:rPr>
          <w:rFonts w:ascii="Garamond" w:hAnsi="Garamond"/>
          <w:sz w:val="22"/>
          <w:szCs w:val="22"/>
        </w:rPr>
        <w:t xml:space="preserve">Advisor: </w:t>
      </w:r>
      <w:r>
        <w:rPr>
          <w:rFonts w:ascii="Garamond" w:hAnsi="Garamond"/>
          <w:sz w:val="22"/>
          <w:szCs w:val="22"/>
        </w:rPr>
        <w:t>Brian Dodge</w:t>
      </w:r>
      <w:r w:rsidRPr="006A0DC6">
        <w:rPr>
          <w:rFonts w:ascii="Garamond" w:hAnsi="Garamond"/>
          <w:sz w:val="22"/>
          <w:szCs w:val="22"/>
        </w:rPr>
        <w:t>.</w:t>
      </w:r>
    </w:p>
    <w:p w14:paraId="5545FE11" w14:textId="77777777" w:rsidR="0011185D" w:rsidRPr="006A0DC6" w:rsidRDefault="0011185D" w:rsidP="00055509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7930C869" w14:textId="77777777" w:rsidR="006A0DC6" w:rsidRPr="006A0DC6" w:rsidRDefault="006A0DC6" w:rsidP="006A0DC6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6A0DC6">
        <w:rPr>
          <w:rFonts w:ascii="Garamond" w:hAnsi="Garamond"/>
          <w:sz w:val="22"/>
          <w:szCs w:val="22"/>
        </w:rPr>
        <w:t xml:space="preserve">Sandahl H. Nelson (UCSD/SDSU Graduate School of Public Health Joint Doctoral Program—Epidemiology). Admitted Fall 2014. </w:t>
      </w:r>
      <w:r>
        <w:rPr>
          <w:rFonts w:ascii="Garamond" w:hAnsi="Garamond"/>
          <w:sz w:val="22"/>
          <w:szCs w:val="22"/>
        </w:rPr>
        <w:t xml:space="preserve">Dissertation title: </w:t>
      </w:r>
      <w:r w:rsidRPr="006A0DC6">
        <w:rPr>
          <w:rFonts w:ascii="Garamond" w:hAnsi="Garamond"/>
          <w:i/>
          <w:sz w:val="22"/>
          <w:szCs w:val="22"/>
        </w:rPr>
        <w:t>Physical activity measurement in breast cancer survivors: Methodological issues, solutions, and applications</w:t>
      </w:r>
      <w:r>
        <w:rPr>
          <w:rFonts w:ascii="Garamond" w:hAnsi="Garamond"/>
          <w:sz w:val="22"/>
          <w:szCs w:val="22"/>
        </w:rPr>
        <w:t xml:space="preserve">. Date of approval: December 5, 2018. </w:t>
      </w:r>
      <w:r w:rsidRPr="006A0DC6">
        <w:rPr>
          <w:rFonts w:ascii="Garamond" w:hAnsi="Garamond"/>
          <w:sz w:val="22"/>
          <w:szCs w:val="22"/>
        </w:rPr>
        <w:t xml:space="preserve">Co-Advisors: Ruth Patterson and </w:t>
      </w:r>
      <w:r w:rsidR="00CC1A3D">
        <w:rPr>
          <w:rFonts w:ascii="Garamond" w:hAnsi="Garamond"/>
          <w:sz w:val="22"/>
          <w:szCs w:val="22"/>
        </w:rPr>
        <w:t>Loki Natarajan</w:t>
      </w:r>
      <w:r w:rsidRPr="006A0DC6">
        <w:rPr>
          <w:rFonts w:ascii="Garamond" w:hAnsi="Garamond"/>
          <w:sz w:val="22"/>
          <w:szCs w:val="22"/>
        </w:rPr>
        <w:t>.</w:t>
      </w:r>
    </w:p>
    <w:p w14:paraId="5F85561C" w14:textId="77777777" w:rsidR="006A0DC6" w:rsidRDefault="006A0DC6" w:rsidP="00A23DA8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194554A7" w14:textId="77777777" w:rsidR="00A23DA8" w:rsidRDefault="00A23DA8" w:rsidP="00A23DA8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Green, Shana. </w:t>
      </w:r>
      <w:r w:rsidRPr="0096213D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 xml:space="preserve">USF </w:t>
      </w:r>
      <w:r w:rsidRPr="007A3553">
        <w:rPr>
          <w:rFonts w:ascii="Garamond" w:hAnsi="Garamond"/>
          <w:sz w:val="22"/>
          <w:szCs w:val="22"/>
        </w:rPr>
        <w:t xml:space="preserve">College of Public Health, Department </w:t>
      </w:r>
      <w:r>
        <w:rPr>
          <w:rFonts w:ascii="Garamond" w:hAnsi="Garamond"/>
          <w:sz w:val="22"/>
          <w:szCs w:val="22"/>
        </w:rPr>
        <w:t>of Community and Family Health</w:t>
      </w:r>
      <w:r w:rsidRPr="0096213D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. Admitted Fall 2012. Dissertation title: </w:t>
      </w:r>
      <w:r w:rsidRPr="00A23DA8">
        <w:rPr>
          <w:rFonts w:ascii="Garamond" w:hAnsi="Garamond"/>
          <w:i/>
          <w:sz w:val="22"/>
          <w:szCs w:val="22"/>
        </w:rPr>
        <w:t>Mixed method study of condom use among emerging adults with new sex partners met online or offline</w:t>
      </w:r>
      <w:r>
        <w:rPr>
          <w:rFonts w:ascii="Garamond" w:hAnsi="Garamond"/>
          <w:sz w:val="22"/>
          <w:szCs w:val="22"/>
        </w:rPr>
        <w:t>.</w:t>
      </w:r>
      <w:r w:rsidRPr="00A23DA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Date of approval: June 30, 2017. Co-Major Professors: Stephanie Marhefka and Julie Baldwin.</w:t>
      </w:r>
    </w:p>
    <w:p w14:paraId="13CD5467" w14:textId="77777777" w:rsidR="00A23DA8" w:rsidRDefault="00A23DA8" w:rsidP="00A23DA8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472B9CB4" w14:textId="77777777" w:rsidR="00CD4DFD" w:rsidRDefault="00CD4DFD" w:rsidP="00CD4DFD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Helmy, Hannah. </w:t>
      </w:r>
      <w:r w:rsidRPr="0096213D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 xml:space="preserve">USF </w:t>
      </w:r>
      <w:r w:rsidRPr="003A5EE5">
        <w:rPr>
          <w:rFonts w:ascii="Garamond" w:hAnsi="Garamond"/>
          <w:sz w:val="22"/>
          <w:szCs w:val="22"/>
        </w:rPr>
        <w:t>College of Arts and Sciences</w:t>
      </w:r>
      <w:r>
        <w:rPr>
          <w:rFonts w:ascii="Garamond" w:hAnsi="Garamond"/>
          <w:sz w:val="22"/>
          <w:szCs w:val="22"/>
        </w:rPr>
        <w:t xml:space="preserve">, </w:t>
      </w:r>
      <w:r w:rsidRPr="003A5EE5">
        <w:rPr>
          <w:rFonts w:ascii="Garamond" w:hAnsi="Garamond"/>
          <w:sz w:val="22"/>
          <w:szCs w:val="22"/>
        </w:rPr>
        <w:t>Department of Anthropology</w:t>
      </w:r>
      <w:r w:rsidRPr="0096213D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. Dissertation title: </w:t>
      </w:r>
      <w:r w:rsidRPr="004E753F">
        <w:rPr>
          <w:rFonts w:ascii="Garamond" w:hAnsi="Garamond"/>
          <w:i/>
          <w:sz w:val="22"/>
          <w:szCs w:val="22"/>
        </w:rPr>
        <w:t>Situating contraceptive practices and public health strategy in the Bronx: Perspectives from female youth, healthcare workers, and reproductive health leaders</w:t>
      </w:r>
      <w:r>
        <w:rPr>
          <w:rFonts w:ascii="Garamond" w:hAnsi="Garamond"/>
          <w:sz w:val="22"/>
          <w:szCs w:val="22"/>
        </w:rPr>
        <w:t>. Date of approval: April 22, 2015. Major Professor: Nancy Romero-Daza.</w:t>
      </w:r>
    </w:p>
    <w:p w14:paraId="6F278273" w14:textId="77777777" w:rsidR="00CD4DFD" w:rsidRDefault="00CD4DFD" w:rsidP="00CD4DFD">
      <w:pPr>
        <w:ind w:left="360" w:hanging="360"/>
        <w:rPr>
          <w:rFonts w:ascii="Garamond" w:hAnsi="Garamond"/>
          <w:sz w:val="22"/>
          <w:szCs w:val="22"/>
        </w:rPr>
      </w:pPr>
    </w:p>
    <w:p w14:paraId="59C4668B" w14:textId="77777777" w:rsidR="005F560E" w:rsidRPr="007A3553" w:rsidRDefault="005F560E" w:rsidP="005F560E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7A3553">
        <w:rPr>
          <w:rFonts w:ascii="Garamond" w:hAnsi="Garamond"/>
          <w:sz w:val="22"/>
          <w:szCs w:val="22"/>
        </w:rPr>
        <w:t>Hernandez, Natalie D. (</w:t>
      </w:r>
      <w:r w:rsidR="006069A2">
        <w:rPr>
          <w:rFonts w:ascii="Garamond" w:hAnsi="Garamond"/>
          <w:sz w:val="22"/>
          <w:szCs w:val="22"/>
        </w:rPr>
        <w:t xml:space="preserve">USF </w:t>
      </w:r>
      <w:r w:rsidRPr="007A3553">
        <w:rPr>
          <w:rFonts w:ascii="Garamond" w:hAnsi="Garamond"/>
          <w:sz w:val="22"/>
          <w:szCs w:val="22"/>
        </w:rPr>
        <w:t>College of Public Health, Department o</w:t>
      </w:r>
      <w:r>
        <w:rPr>
          <w:rFonts w:ascii="Garamond" w:hAnsi="Garamond"/>
          <w:sz w:val="22"/>
          <w:szCs w:val="22"/>
        </w:rPr>
        <w:t xml:space="preserve">f Community and Family Health). Dissertation title: </w:t>
      </w:r>
      <w:r w:rsidR="00E256F3" w:rsidRPr="00E256F3">
        <w:rPr>
          <w:rFonts w:ascii="Garamond" w:hAnsi="Garamond"/>
          <w:i/>
          <w:sz w:val="22"/>
          <w:szCs w:val="22"/>
        </w:rPr>
        <w:t>An exploration of the meaning and consequences of unintended pregnancy among Latina cultural subgroups: Social, cultural, structural, historical and political influences</w:t>
      </w:r>
      <w:r w:rsidR="00E256F3">
        <w:rPr>
          <w:rFonts w:ascii="Garamond" w:hAnsi="Garamond"/>
          <w:sz w:val="22"/>
          <w:szCs w:val="22"/>
        </w:rPr>
        <w:t>.</w:t>
      </w:r>
      <w:r w:rsidR="00E256F3" w:rsidRPr="00E256F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Date of </w:t>
      </w:r>
      <w:r w:rsidRPr="00E256F3">
        <w:rPr>
          <w:rFonts w:ascii="Garamond" w:hAnsi="Garamond"/>
          <w:sz w:val="22"/>
          <w:szCs w:val="22"/>
        </w:rPr>
        <w:t xml:space="preserve">approval: April </w:t>
      </w:r>
      <w:r w:rsidR="00E256F3" w:rsidRPr="00E256F3">
        <w:rPr>
          <w:rFonts w:ascii="Garamond" w:hAnsi="Garamond"/>
          <w:sz w:val="22"/>
          <w:szCs w:val="22"/>
        </w:rPr>
        <w:t>5</w:t>
      </w:r>
      <w:r w:rsidRPr="00E256F3">
        <w:rPr>
          <w:rFonts w:ascii="Garamond" w:hAnsi="Garamond"/>
          <w:sz w:val="22"/>
          <w:szCs w:val="22"/>
        </w:rPr>
        <w:t>, 201</w:t>
      </w:r>
      <w:r w:rsidR="00E256F3" w:rsidRPr="00E256F3">
        <w:rPr>
          <w:rFonts w:ascii="Garamond" w:hAnsi="Garamond"/>
          <w:sz w:val="22"/>
          <w:szCs w:val="22"/>
        </w:rPr>
        <w:t>3</w:t>
      </w:r>
      <w:r w:rsidRPr="00E256F3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Major Professor: Ellen Daley.</w:t>
      </w:r>
    </w:p>
    <w:p w14:paraId="5E9ECA92" w14:textId="77777777" w:rsidR="005F560E" w:rsidRDefault="005F560E" w:rsidP="005F560E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0CCE2858" w14:textId="77777777" w:rsidR="001856DB" w:rsidRPr="006A016D" w:rsidRDefault="001856DB" w:rsidP="001856DB">
      <w:pPr>
        <w:ind w:left="360" w:hanging="360"/>
        <w:rPr>
          <w:rFonts w:ascii="Garamond" w:hAnsi="Garamond"/>
          <w:sz w:val="22"/>
          <w:szCs w:val="22"/>
        </w:rPr>
      </w:pPr>
      <w:r w:rsidRPr="0096213D">
        <w:rPr>
          <w:rFonts w:ascii="Garamond" w:hAnsi="Garamond"/>
          <w:sz w:val="22"/>
          <w:szCs w:val="22"/>
        </w:rPr>
        <w:t>Morris</w:t>
      </w:r>
      <w:r>
        <w:rPr>
          <w:rFonts w:ascii="Garamond" w:hAnsi="Garamond"/>
          <w:sz w:val="22"/>
          <w:szCs w:val="22"/>
        </w:rPr>
        <w:t xml:space="preserve">, </w:t>
      </w:r>
      <w:r w:rsidRPr="0096213D">
        <w:rPr>
          <w:rFonts w:ascii="Garamond" w:hAnsi="Garamond"/>
          <w:sz w:val="22"/>
          <w:szCs w:val="22"/>
        </w:rPr>
        <w:t>Jamae (</w:t>
      </w:r>
      <w:r w:rsidR="006069A2">
        <w:rPr>
          <w:rFonts w:ascii="Garamond" w:hAnsi="Garamond"/>
          <w:sz w:val="22"/>
          <w:szCs w:val="22"/>
        </w:rPr>
        <w:t xml:space="preserve">USF </w:t>
      </w:r>
      <w:r w:rsidRPr="003A5EE5">
        <w:rPr>
          <w:rFonts w:ascii="Garamond" w:hAnsi="Garamond"/>
          <w:sz w:val="22"/>
          <w:szCs w:val="22"/>
        </w:rPr>
        <w:t>College of Arts and Sciences</w:t>
      </w:r>
      <w:r>
        <w:rPr>
          <w:rFonts w:ascii="Garamond" w:hAnsi="Garamond"/>
          <w:sz w:val="22"/>
          <w:szCs w:val="22"/>
        </w:rPr>
        <w:t xml:space="preserve">, </w:t>
      </w:r>
      <w:r w:rsidRPr="003A5EE5">
        <w:rPr>
          <w:rFonts w:ascii="Garamond" w:hAnsi="Garamond"/>
          <w:sz w:val="22"/>
          <w:szCs w:val="22"/>
        </w:rPr>
        <w:t>Department of Anthropology</w:t>
      </w:r>
      <w:r w:rsidRPr="0096213D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. Dissertation title: </w:t>
      </w:r>
      <w:r w:rsidRPr="00C36624">
        <w:rPr>
          <w:rFonts w:ascii="Garamond" w:hAnsi="Garamond"/>
          <w:i/>
          <w:sz w:val="22"/>
          <w:szCs w:val="22"/>
        </w:rPr>
        <w:t>Beyond practice and constraint: Toward situating female sexual agency on St. Croix, USVI</w:t>
      </w:r>
      <w:r>
        <w:rPr>
          <w:rFonts w:ascii="Garamond" w:hAnsi="Garamond"/>
          <w:sz w:val="22"/>
          <w:szCs w:val="22"/>
        </w:rPr>
        <w:t xml:space="preserve">. Date of approval: March 23, 2012. Major Professor: </w:t>
      </w:r>
      <w:r w:rsidRPr="006A016D">
        <w:rPr>
          <w:rFonts w:ascii="Garamond" w:hAnsi="Garamond"/>
          <w:sz w:val="22"/>
          <w:szCs w:val="22"/>
        </w:rPr>
        <w:t>Elizabeth Bird</w:t>
      </w:r>
      <w:r>
        <w:rPr>
          <w:rFonts w:ascii="Garamond" w:hAnsi="Garamond"/>
          <w:sz w:val="22"/>
          <w:szCs w:val="22"/>
        </w:rPr>
        <w:t>.</w:t>
      </w:r>
    </w:p>
    <w:p w14:paraId="5BEE819F" w14:textId="77777777" w:rsidR="001856DB" w:rsidRDefault="001856DB" w:rsidP="001856DB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67EF9FCE" w14:textId="77777777" w:rsidR="00220E08" w:rsidRPr="007A3553" w:rsidRDefault="00220E08" w:rsidP="00220E08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7A3553">
        <w:rPr>
          <w:rFonts w:ascii="Garamond" w:hAnsi="Garamond"/>
          <w:sz w:val="22"/>
          <w:szCs w:val="22"/>
        </w:rPr>
        <w:t>Malo, Teri (</w:t>
      </w:r>
      <w:r w:rsidR="006069A2">
        <w:rPr>
          <w:rFonts w:ascii="Garamond" w:hAnsi="Garamond"/>
          <w:sz w:val="22"/>
          <w:szCs w:val="22"/>
        </w:rPr>
        <w:t xml:space="preserve">USF </w:t>
      </w:r>
      <w:r w:rsidRPr="007A3553">
        <w:rPr>
          <w:rFonts w:ascii="Garamond" w:hAnsi="Garamond"/>
          <w:sz w:val="22"/>
          <w:szCs w:val="22"/>
        </w:rPr>
        <w:t xml:space="preserve">College of Public Health, Department </w:t>
      </w:r>
      <w:r>
        <w:rPr>
          <w:rFonts w:ascii="Garamond" w:hAnsi="Garamond"/>
          <w:sz w:val="22"/>
          <w:szCs w:val="22"/>
        </w:rPr>
        <w:t xml:space="preserve">of Community and Family Health). Dissertation title: </w:t>
      </w:r>
      <w:r w:rsidR="00E11E08" w:rsidRPr="00E11E08">
        <w:rPr>
          <w:rFonts w:ascii="Garamond" w:hAnsi="Garamond"/>
          <w:i/>
          <w:sz w:val="22"/>
          <w:szCs w:val="22"/>
        </w:rPr>
        <w:t>Numeracy, cancer risk perceptions, and self-protective behaviors among U.S. adults</w:t>
      </w:r>
      <w:r>
        <w:rPr>
          <w:rFonts w:ascii="Garamond" w:hAnsi="Garamond"/>
          <w:sz w:val="22"/>
          <w:szCs w:val="22"/>
        </w:rPr>
        <w:t xml:space="preserve">. Date of approval: </w:t>
      </w:r>
      <w:r w:rsidR="0070144E">
        <w:rPr>
          <w:rFonts w:ascii="Garamond" w:hAnsi="Garamond"/>
          <w:sz w:val="22"/>
          <w:szCs w:val="22"/>
        </w:rPr>
        <w:t>April 4, 2011</w:t>
      </w:r>
      <w:r>
        <w:rPr>
          <w:rFonts w:ascii="Garamond" w:hAnsi="Garamond"/>
          <w:sz w:val="22"/>
          <w:szCs w:val="22"/>
        </w:rPr>
        <w:t>. Major Professor: Robert McDermott.</w:t>
      </w:r>
    </w:p>
    <w:p w14:paraId="6ED28304" w14:textId="77777777" w:rsidR="00220E08" w:rsidRDefault="00220E08" w:rsidP="00220E08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1CF920D9" w14:textId="77777777" w:rsidR="008336FD" w:rsidRDefault="00D02F36" w:rsidP="008336FD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7A3553">
        <w:rPr>
          <w:rFonts w:ascii="Garamond" w:hAnsi="Garamond"/>
          <w:sz w:val="22"/>
          <w:szCs w:val="22"/>
        </w:rPr>
        <w:t xml:space="preserve">Martinasek, Mary </w:t>
      </w:r>
      <w:r>
        <w:rPr>
          <w:rFonts w:ascii="Garamond" w:hAnsi="Garamond"/>
          <w:sz w:val="22"/>
          <w:szCs w:val="22"/>
        </w:rPr>
        <w:t xml:space="preserve">P. </w:t>
      </w:r>
      <w:r w:rsidRPr="007A3553">
        <w:rPr>
          <w:rFonts w:ascii="Garamond" w:hAnsi="Garamond"/>
          <w:sz w:val="22"/>
          <w:szCs w:val="22"/>
        </w:rPr>
        <w:t>(</w:t>
      </w:r>
      <w:r w:rsidR="006069A2">
        <w:rPr>
          <w:rFonts w:ascii="Garamond" w:hAnsi="Garamond"/>
          <w:sz w:val="22"/>
          <w:szCs w:val="22"/>
        </w:rPr>
        <w:t xml:space="preserve">USF </w:t>
      </w:r>
      <w:r w:rsidRPr="007A3553">
        <w:rPr>
          <w:rFonts w:ascii="Garamond" w:hAnsi="Garamond"/>
          <w:sz w:val="22"/>
          <w:szCs w:val="22"/>
        </w:rPr>
        <w:t xml:space="preserve">College of Public Health, Department </w:t>
      </w:r>
      <w:r>
        <w:rPr>
          <w:rFonts w:ascii="Garamond" w:hAnsi="Garamond"/>
          <w:sz w:val="22"/>
          <w:szCs w:val="22"/>
        </w:rPr>
        <w:t xml:space="preserve">of Community and Family Health). Dissertation title: </w:t>
      </w:r>
      <w:r w:rsidR="008336FD" w:rsidRPr="00A61B5E">
        <w:rPr>
          <w:rFonts w:ascii="Garamond" w:hAnsi="Garamond"/>
          <w:i/>
          <w:sz w:val="22"/>
          <w:szCs w:val="22"/>
        </w:rPr>
        <w:t>Understanding the psychosocial aspects of waterpipe smoking among college students</w:t>
      </w:r>
      <w:r>
        <w:rPr>
          <w:rFonts w:ascii="Garamond" w:hAnsi="Garamond"/>
          <w:sz w:val="22"/>
          <w:szCs w:val="22"/>
        </w:rPr>
        <w:t xml:space="preserve">. Date of approval: </w:t>
      </w:r>
      <w:r w:rsidR="0070144E">
        <w:rPr>
          <w:rFonts w:ascii="Garamond" w:hAnsi="Garamond"/>
          <w:sz w:val="22"/>
          <w:szCs w:val="22"/>
        </w:rPr>
        <w:t>April 4, 2011</w:t>
      </w:r>
      <w:r>
        <w:rPr>
          <w:rFonts w:ascii="Garamond" w:hAnsi="Garamond"/>
          <w:sz w:val="22"/>
          <w:szCs w:val="22"/>
        </w:rPr>
        <w:t>. Co-Major Professors: Carol Bryant and Robert McDermott.</w:t>
      </w:r>
    </w:p>
    <w:p w14:paraId="1C6DE9FE" w14:textId="77777777" w:rsidR="008336FD" w:rsidRDefault="008336FD" w:rsidP="00220E08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3FB681DA" w14:textId="77777777" w:rsidR="001856DB" w:rsidRDefault="001856DB" w:rsidP="001856DB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7A3553">
        <w:rPr>
          <w:rFonts w:ascii="Garamond" w:hAnsi="Garamond"/>
          <w:sz w:val="22"/>
          <w:szCs w:val="22"/>
        </w:rPr>
        <w:t xml:space="preserve">Vamos, Cheryl </w:t>
      </w:r>
      <w:r>
        <w:rPr>
          <w:rFonts w:ascii="Garamond" w:hAnsi="Garamond"/>
          <w:sz w:val="22"/>
          <w:szCs w:val="22"/>
        </w:rPr>
        <w:t xml:space="preserve">A. </w:t>
      </w:r>
      <w:r w:rsidRPr="007A3553">
        <w:rPr>
          <w:rFonts w:ascii="Garamond" w:hAnsi="Garamond"/>
          <w:sz w:val="22"/>
          <w:szCs w:val="22"/>
        </w:rPr>
        <w:t>(</w:t>
      </w:r>
      <w:r w:rsidR="006069A2">
        <w:rPr>
          <w:rFonts w:ascii="Garamond" w:hAnsi="Garamond"/>
          <w:sz w:val="22"/>
          <w:szCs w:val="22"/>
        </w:rPr>
        <w:t xml:space="preserve">USF </w:t>
      </w:r>
      <w:r w:rsidRPr="007A3553">
        <w:rPr>
          <w:rFonts w:ascii="Garamond" w:hAnsi="Garamond"/>
          <w:sz w:val="22"/>
          <w:szCs w:val="22"/>
        </w:rPr>
        <w:t>College of Public Health, Department of Community and Family Health)</w:t>
      </w:r>
      <w:r>
        <w:rPr>
          <w:rFonts w:ascii="Garamond" w:hAnsi="Garamond"/>
          <w:sz w:val="22"/>
          <w:szCs w:val="22"/>
        </w:rPr>
        <w:t xml:space="preserve">. Dissertation title: </w:t>
      </w:r>
      <w:r w:rsidRPr="006C1904">
        <w:rPr>
          <w:rFonts w:ascii="Garamond" w:hAnsi="Garamond"/>
          <w:i/>
          <w:sz w:val="22"/>
          <w:szCs w:val="22"/>
        </w:rPr>
        <w:t>Examining the Title X Family Planning Program's (Public Law 91-572) legislative history through a Feminist lens: A thematic analysis and oral histories with key stakeholders in Florida</w:t>
      </w:r>
      <w:r>
        <w:rPr>
          <w:rFonts w:ascii="Garamond" w:hAnsi="Garamond"/>
          <w:sz w:val="22"/>
          <w:szCs w:val="22"/>
        </w:rPr>
        <w:t xml:space="preserve">. Date submitted: April 8, 2009. Major Professor: </w:t>
      </w:r>
      <w:r w:rsidR="007C127E">
        <w:rPr>
          <w:rFonts w:ascii="Garamond" w:hAnsi="Garamond"/>
          <w:sz w:val="22"/>
          <w:szCs w:val="22"/>
        </w:rPr>
        <w:t>Ellen Daley.</w:t>
      </w:r>
    </w:p>
    <w:p w14:paraId="57A05419" w14:textId="77777777" w:rsidR="001856DB" w:rsidRDefault="001856DB" w:rsidP="008E68E9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3CC71CFF" w14:textId="77777777" w:rsidR="008E68E9" w:rsidRPr="0046572C" w:rsidRDefault="008E68E9" w:rsidP="008E68E9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7A3553">
        <w:rPr>
          <w:rFonts w:ascii="Garamond" w:hAnsi="Garamond"/>
          <w:sz w:val="22"/>
          <w:szCs w:val="22"/>
        </w:rPr>
        <w:t>Nickelson, J</w:t>
      </w:r>
      <w:r>
        <w:rPr>
          <w:rFonts w:ascii="Garamond" w:hAnsi="Garamond"/>
          <w:sz w:val="22"/>
          <w:szCs w:val="22"/>
        </w:rPr>
        <w:t>oyce E. (J</w:t>
      </w:r>
      <w:r w:rsidRPr="007A3553">
        <w:rPr>
          <w:rFonts w:ascii="Garamond" w:hAnsi="Garamond"/>
          <w:sz w:val="22"/>
          <w:szCs w:val="22"/>
        </w:rPr>
        <w:t>en</w:t>
      </w:r>
      <w:r>
        <w:rPr>
          <w:rFonts w:ascii="Garamond" w:hAnsi="Garamond"/>
          <w:sz w:val="22"/>
          <w:szCs w:val="22"/>
        </w:rPr>
        <w:t xml:space="preserve">) </w:t>
      </w:r>
      <w:r w:rsidRPr="007A3553">
        <w:rPr>
          <w:rFonts w:ascii="Garamond" w:hAnsi="Garamond"/>
          <w:sz w:val="22"/>
          <w:szCs w:val="22"/>
        </w:rPr>
        <w:t>(</w:t>
      </w:r>
      <w:r w:rsidR="006069A2">
        <w:rPr>
          <w:rFonts w:ascii="Garamond" w:hAnsi="Garamond"/>
          <w:sz w:val="22"/>
          <w:szCs w:val="22"/>
        </w:rPr>
        <w:t xml:space="preserve">USF </w:t>
      </w:r>
      <w:r w:rsidRPr="007A3553">
        <w:rPr>
          <w:rFonts w:ascii="Garamond" w:hAnsi="Garamond"/>
          <w:sz w:val="22"/>
          <w:szCs w:val="22"/>
        </w:rPr>
        <w:t>College of Public Health, Department of Community and Family Health)</w:t>
      </w:r>
      <w:r>
        <w:rPr>
          <w:rFonts w:ascii="Garamond" w:hAnsi="Garamond"/>
          <w:sz w:val="22"/>
          <w:szCs w:val="22"/>
        </w:rPr>
        <w:t xml:space="preserve">. Dissertation title: </w:t>
      </w:r>
      <w:r w:rsidRPr="00EC75E9">
        <w:rPr>
          <w:rFonts w:ascii="Garamond" w:hAnsi="Garamond"/>
          <w:i/>
          <w:sz w:val="22"/>
          <w:szCs w:val="22"/>
        </w:rPr>
        <w:t>A modified obesity proneness model in the prediction of weight status among high school students</w:t>
      </w:r>
      <w:r>
        <w:rPr>
          <w:rFonts w:ascii="Garamond" w:hAnsi="Garamond"/>
          <w:sz w:val="22"/>
          <w:szCs w:val="22"/>
        </w:rPr>
        <w:t xml:space="preserve">. Date of approval: March 7, 2008. Major Professor: </w:t>
      </w:r>
      <w:r w:rsidRPr="0046572C">
        <w:rPr>
          <w:rFonts w:ascii="Garamond" w:hAnsi="Garamond"/>
          <w:sz w:val="22"/>
          <w:szCs w:val="22"/>
        </w:rPr>
        <w:t>Carol Bryant.</w:t>
      </w:r>
    </w:p>
    <w:p w14:paraId="3DB03B47" w14:textId="77777777" w:rsidR="008E68E9" w:rsidRDefault="008E68E9" w:rsidP="008E68E9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2CDEE810" w14:textId="77777777" w:rsidR="008E68E9" w:rsidRPr="00641FE0" w:rsidRDefault="00B75A63" w:rsidP="008E68E9">
      <w:pPr>
        <w:ind w:left="360" w:hanging="360"/>
        <w:jc w:val="both"/>
        <w:rPr>
          <w:rFonts w:ascii="Garamond" w:hAnsi="Garamond"/>
          <w:b/>
          <w:sz w:val="22"/>
          <w:szCs w:val="22"/>
          <w:u w:val="single"/>
        </w:rPr>
      </w:pPr>
      <w:r w:rsidRPr="00796FBF">
        <w:rPr>
          <w:rFonts w:ascii="Garamond" w:hAnsi="Garamond"/>
          <w:b/>
          <w:sz w:val="22"/>
          <w:szCs w:val="22"/>
          <w:u w:val="single"/>
        </w:rPr>
        <w:t>Master</w:t>
      </w:r>
      <w:r>
        <w:rPr>
          <w:rFonts w:ascii="Garamond" w:hAnsi="Garamond"/>
          <w:b/>
          <w:sz w:val="22"/>
          <w:szCs w:val="22"/>
          <w:u w:val="single"/>
        </w:rPr>
        <w:t xml:space="preserve">s </w:t>
      </w:r>
      <w:r w:rsidR="008E68E9">
        <w:rPr>
          <w:rFonts w:ascii="Garamond" w:hAnsi="Garamond"/>
          <w:b/>
          <w:sz w:val="22"/>
          <w:szCs w:val="22"/>
          <w:u w:val="single"/>
        </w:rPr>
        <w:t>Graduates</w:t>
      </w:r>
    </w:p>
    <w:p w14:paraId="7E797C69" w14:textId="77777777" w:rsidR="009A3CE1" w:rsidRPr="0046572C" w:rsidRDefault="009A3CE1" w:rsidP="009A3CE1">
      <w:pPr>
        <w:ind w:left="360" w:hanging="360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Thesis Committee</w:t>
      </w:r>
      <w:r w:rsidR="001C4155">
        <w:rPr>
          <w:rFonts w:ascii="Garamond" w:hAnsi="Garamond"/>
          <w:sz w:val="22"/>
          <w:szCs w:val="22"/>
          <w:u w:val="single"/>
        </w:rPr>
        <w:t>/Project</w:t>
      </w:r>
      <w:r>
        <w:rPr>
          <w:rFonts w:ascii="Garamond" w:hAnsi="Garamond"/>
          <w:sz w:val="22"/>
          <w:szCs w:val="22"/>
          <w:u w:val="single"/>
        </w:rPr>
        <w:t xml:space="preserve"> Chair</w:t>
      </w:r>
    </w:p>
    <w:p w14:paraId="15A6B6BE" w14:textId="77777777" w:rsidR="009B3A8B" w:rsidRDefault="009B3A8B" w:rsidP="00FA72BA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Simpson, Nicole (</w:t>
      </w:r>
      <w:r w:rsidRPr="009B3A8B">
        <w:rPr>
          <w:rFonts w:ascii="Garamond" w:hAnsi="Garamond"/>
          <w:sz w:val="22"/>
          <w:szCs w:val="22"/>
        </w:rPr>
        <w:t>MPH</w:t>
      </w:r>
      <w:r>
        <w:rPr>
          <w:rFonts w:ascii="Garamond" w:hAnsi="Garamond"/>
          <w:sz w:val="22"/>
          <w:szCs w:val="22"/>
        </w:rPr>
        <w:t xml:space="preserve"> and </w:t>
      </w:r>
      <w:r w:rsidRPr="009B3A8B">
        <w:rPr>
          <w:rFonts w:ascii="Garamond" w:hAnsi="Garamond"/>
          <w:sz w:val="22"/>
          <w:szCs w:val="22"/>
        </w:rPr>
        <w:t>Master of Arts in Latin American Studies; SDSU College of Health and Human Services, School of Public Health, Division of Health Promotion and Behavioral Science</w:t>
      </w:r>
      <w:r>
        <w:rPr>
          <w:rFonts w:ascii="Garamond" w:hAnsi="Garamond"/>
          <w:sz w:val="22"/>
          <w:szCs w:val="22"/>
        </w:rPr>
        <w:t xml:space="preserve">). Thesis title: </w:t>
      </w:r>
      <w:r w:rsidRPr="009B3A8B">
        <w:rPr>
          <w:rFonts w:ascii="Garamond" w:hAnsi="Garamond"/>
          <w:i/>
          <w:iCs/>
          <w:sz w:val="22"/>
          <w:szCs w:val="22"/>
        </w:rPr>
        <w:t>Disaster &amp; emergency preparedness for people with mobility disabilities in Mexico</w:t>
      </w:r>
      <w:r>
        <w:rPr>
          <w:rFonts w:ascii="Garamond" w:hAnsi="Garamond"/>
          <w:sz w:val="22"/>
          <w:szCs w:val="22"/>
        </w:rPr>
        <w:t xml:space="preserve">. Date of approval: November 13, 2019. </w:t>
      </w:r>
      <w:r w:rsidRPr="009B3A8B">
        <w:rPr>
          <w:rFonts w:ascii="Garamond" w:hAnsi="Garamond"/>
          <w:sz w:val="22"/>
          <w:szCs w:val="22"/>
        </w:rPr>
        <w:t>Co-Chair: Ramona Pere</w:t>
      </w:r>
      <w:r>
        <w:rPr>
          <w:rFonts w:ascii="Garamond" w:hAnsi="Garamond"/>
          <w:sz w:val="22"/>
          <w:szCs w:val="22"/>
        </w:rPr>
        <w:t>z</w:t>
      </w:r>
      <w:r w:rsidRPr="009B3A8B">
        <w:rPr>
          <w:rFonts w:ascii="Garamond" w:hAnsi="Garamond"/>
          <w:sz w:val="22"/>
          <w:szCs w:val="22"/>
        </w:rPr>
        <w:t>.</w:t>
      </w:r>
    </w:p>
    <w:p w14:paraId="37BD4E65" w14:textId="77777777" w:rsidR="009B3A8B" w:rsidRDefault="009B3A8B" w:rsidP="00FA72BA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74755B72" w14:textId="77777777" w:rsidR="001C4155" w:rsidRDefault="001C4155" w:rsidP="00FA72BA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Anderson, Madison </w:t>
      </w:r>
      <w:r w:rsidRPr="00F86CA3">
        <w:rPr>
          <w:rFonts w:ascii="Garamond" w:hAnsi="Garamond"/>
          <w:sz w:val="22"/>
          <w:szCs w:val="22"/>
        </w:rPr>
        <w:t>(MPH; SDSU College of Health and Human Services, School of Public Health, Division of Health Promotion and Behavioral Science).</w:t>
      </w:r>
      <w:r>
        <w:rPr>
          <w:rFonts w:ascii="Garamond" w:hAnsi="Garamond"/>
          <w:sz w:val="22"/>
          <w:szCs w:val="22"/>
        </w:rPr>
        <w:t xml:space="preserve"> Thesis title: </w:t>
      </w:r>
      <w:r w:rsidRPr="001C4155">
        <w:rPr>
          <w:rFonts w:ascii="Garamond" w:hAnsi="Garamond"/>
          <w:i/>
          <w:iCs/>
          <w:sz w:val="22"/>
          <w:szCs w:val="22"/>
        </w:rPr>
        <w:t>Evaluation of the  SISSTER (Sororities Invested in Survivor Support Training and Ending Rape Culture) Program</w:t>
      </w:r>
      <w:r>
        <w:rPr>
          <w:rFonts w:ascii="Garamond" w:hAnsi="Garamond"/>
          <w:sz w:val="22"/>
          <w:szCs w:val="22"/>
        </w:rPr>
        <w:t>. Date of approval: May 7, 2019.</w:t>
      </w:r>
    </w:p>
    <w:p w14:paraId="55420DB0" w14:textId="77777777" w:rsidR="00A63C81" w:rsidRDefault="00A63C81" w:rsidP="00FA72BA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6213FAB8" w14:textId="77777777" w:rsidR="00A63C81" w:rsidRDefault="00A63C81" w:rsidP="00FA72BA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Brelland, Tiffany </w:t>
      </w:r>
      <w:r w:rsidRPr="00F86CA3">
        <w:rPr>
          <w:rFonts w:ascii="Garamond" w:hAnsi="Garamond"/>
          <w:sz w:val="22"/>
          <w:szCs w:val="22"/>
        </w:rPr>
        <w:t>(MPH; SDSU College of Health and Human Services, School of Public Health, Division of Health Promotion and Behavioral Science).</w:t>
      </w:r>
      <w:r>
        <w:rPr>
          <w:rFonts w:ascii="Garamond" w:hAnsi="Garamond"/>
          <w:sz w:val="22"/>
          <w:szCs w:val="22"/>
        </w:rPr>
        <w:t xml:space="preserve"> Project title: </w:t>
      </w:r>
      <w:r w:rsidRPr="00A63C81">
        <w:rPr>
          <w:rFonts w:ascii="Garamond" w:hAnsi="Garamond"/>
          <w:i/>
          <w:iCs/>
          <w:sz w:val="22"/>
          <w:szCs w:val="22"/>
        </w:rPr>
        <w:t xml:space="preserve">Process </w:t>
      </w:r>
      <w:r>
        <w:rPr>
          <w:rFonts w:ascii="Garamond" w:hAnsi="Garamond"/>
          <w:i/>
          <w:iCs/>
          <w:sz w:val="22"/>
          <w:szCs w:val="22"/>
        </w:rPr>
        <w:t>e</w:t>
      </w:r>
      <w:r w:rsidRPr="00A63C81">
        <w:rPr>
          <w:rFonts w:ascii="Garamond" w:hAnsi="Garamond"/>
          <w:i/>
          <w:iCs/>
          <w:sz w:val="22"/>
          <w:szCs w:val="22"/>
        </w:rPr>
        <w:t>valuation of the Lemon Grove School District’s Wellness Policy</w:t>
      </w:r>
      <w:r>
        <w:rPr>
          <w:rFonts w:ascii="Garamond" w:hAnsi="Garamond"/>
          <w:sz w:val="22"/>
          <w:szCs w:val="22"/>
        </w:rPr>
        <w:t>. Date of approval: May 7, 2019.</w:t>
      </w:r>
    </w:p>
    <w:p w14:paraId="33864042" w14:textId="77777777" w:rsidR="00372E45" w:rsidRDefault="00372E45" w:rsidP="00FA72BA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405BEE88" w14:textId="77777777" w:rsidR="00372E45" w:rsidRDefault="00372E45" w:rsidP="00FA72BA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Farnan, Juliet </w:t>
      </w:r>
      <w:r w:rsidRPr="00F86CA3">
        <w:rPr>
          <w:rFonts w:ascii="Garamond" w:hAnsi="Garamond"/>
          <w:sz w:val="22"/>
          <w:szCs w:val="22"/>
        </w:rPr>
        <w:t>(MPH; SDSU College of Health and Human Services, School of Public Health, Division of Health Promotion and Behavioral Science).</w:t>
      </w:r>
      <w:r>
        <w:rPr>
          <w:rFonts w:ascii="Garamond" w:hAnsi="Garamond"/>
          <w:sz w:val="22"/>
          <w:szCs w:val="22"/>
        </w:rPr>
        <w:t xml:space="preserve"> Project title: </w:t>
      </w:r>
      <w:r w:rsidRPr="00372E45">
        <w:rPr>
          <w:rFonts w:ascii="Garamond" w:hAnsi="Garamond"/>
          <w:i/>
          <w:iCs/>
          <w:sz w:val="22"/>
          <w:szCs w:val="22"/>
        </w:rPr>
        <w:t xml:space="preserve">Health </w:t>
      </w:r>
      <w:r>
        <w:rPr>
          <w:rFonts w:ascii="Garamond" w:hAnsi="Garamond"/>
          <w:i/>
          <w:iCs/>
          <w:sz w:val="22"/>
          <w:szCs w:val="22"/>
        </w:rPr>
        <w:t>i</w:t>
      </w:r>
      <w:r w:rsidRPr="00372E45">
        <w:rPr>
          <w:rFonts w:ascii="Garamond" w:hAnsi="Garamond"/>
          <w:i/>
          <w:iCs/>
          <w:sz w:val="22"/>
          <w:szCs w:val="22"/>
        </w:rPr>
        <w:t xml:space="preserve">nsurance </w:t>
      </w:r>
      <w:r>
        <w:rPr>
          <w:rFonts w:ascii="Garamond" w:hAnsi="Garamond"/>
          <w:i/>
          <w:iCs/>
          <w:sz w:val="22"/>
          <w:szCs w:val="22"/>
        </w:rPr>
        <w:t>l</w:t>
      </w:r>
      <w:r w:rsidRPr="00372E45">
        <w:rPr>
          <w:rFonts w:ascii="Garamond" w:hAnsi="Garamond"/>
          <w:i/>
          <w:iCs/>
          <w:sz w:val="22"/>
          <w:szCs w:val="22"/>
        </w:rPr>
        <w:t xml:space="preserve">iteracy among </w:t>
      </w:r>
      <w:r>
        <w:rPr>
          <w:rFonts w:ascii="Garamond" w:hAnsi="Garamond"/>
          <w:i/>
          <w:iCs/>
          <w:sz w:val="22"/>
          <w:szCs w:val="22"/>
        </w:rPr>
        <w:t>f</w:t>
      </w:r>
      <w:r w:rsidRPr="00372E45">
        <w:rPr>
          <w:rFonts w:ascii="Garamond" w:hAnsi="Garamond"/>
          <w:i/>
          <w:iCs/>
          <w:sz w:val="22"/>
          <w:szCs w:val="22"/>
        </w:rPr>
        <w:t>reshmen at San Diego State University: A Needs Assessment</w:t>
      </w:r>
      <w:r>
        <w:rPr>
          <w:rFonts w:ascii="Garamond" w:hAnsi="Garamond"/>
          <w:sz w:val="22"/>
          <w:szCs w:val="22"/>
        </w:rPr>
        <w:t>. Date of approval: May 7, 2019.</w:t>
      </w:r>
    </w:p>
    <w:p w14:paraId="21DAA6FB" w14:textId="77777777" w:rsidR="001C4155" w:rsidRDefault="001C4155" w:rsidP="00FA72BA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5C44C146" w14:textId="77777777" w:rsidR="001C4155" w:rsidRDefault="001C4155" w:rsidP="00FA72BA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1C4155">
        <w:rPr>
          <w:rFonts w:ascii="Garamond" w:hAnsi="Garamond"/>
          <w:sz w:val="22"/>
          <w:szCs w:val="22"/>
        </w:rPr>
        <w:t>Amacker</w:t>
      </w:r>
      <w:r>
        <w:rPr>
          <w:rFonts w:ascii="Garamond" w:hAnsi="Garamond"/>
          <w:sz w:val="22"/>
          <w:szCs w:val="22"/>
        </w:rPr>
        <w:t xml:space="preserve">, Melanie </w:t>
      </w:r>
      <w:r w:rsidRPr="00F86CA3">
        <w:rPr>
          <w:rFonts w:ascii="Garamond" w:hAnsi="Garamond"/>
          <w:sz w:val="22"/>
          <w:szCs w:val="22"/>
        </w:rPr>
        <w:t>(MPH; SDSU College of Health and Human Services, School of Public Health, Division of Health Promotion and Behavioral Science).</w:t>
      </w:r>
      <w:r>
        <w:rPr>
          <w:rFonts w:ascii="Garamond" w:hAnsi="Garamond"/>
          <w:sz w:val="22"/>
          <w:szCs w:val="22"/>
        </w:rPr>
        <w:t xml:space="preserve"> Project title: </w:t>
      </w:r>
      <w:r w:rsidRPr="001C4155">
        <w:rPr>
          <w:rFonts w:ascii="Garamond" w:hAnsi="Garamond"/>
          <w:i/>
          <w:iCs/>
          <w:sz w:val="22"/>
          <w:szCs w:val="22"/>
        </w:rPr>
        <w:t>Perceived norms, beliefs, and risks among fraternity men at SDSU: A needs assessment</w:t>
      </w:r>
      <w:r>
        <w:rPr>
          <w:rFonts w:ascii="Garamond" w:hAnsi="Garamond"/>
          <w:sz w:val="22"/>
          <w:szCs w:val="22"/>
        </w:rPr>
        <w:t>. Date of approval: May 6, 2019.</w:t>
      </w:r>
    </w:p>
    <w:p w14:paraId="54B78F51" w14:textId="77777777" w:rsidR="00B53604" w:rsidRDefault="00B53604" w:rsidP="00FA72BA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2101FE0E" w14:textId="77777777" w:rsidR="00B53604" w:rsidRDefault="00B53604" w:rsidP="00FA72BA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Olesen, Brittany </w:t>
      </w:r>
      <w:r w:rsidRPr="00F86CA3">
        <w:rPr>
          <w:rFonts w:ascii="Garamond" w:hAnsi="Garamond"/>
          <w:sz w:val="22"/>
          <w:szCs w:val="22"/>
        </w:rPr>
        <w:t>(MPH; SDSU College of Health and Human Services, School of Public Health, Division of Health Promotion and Behavioral Science).</w:t>
      </w:r>
      <w:r>
        <w:rPr>
          <w:rFonts w:ascii="Garamond" w:hAnsi="Garamond"/>
          <w:sz w:val="22"/>
          <w:szCs w:val="22"/>
        </w:rPr>
        <w:t xml:space="preserve"> Project title: </w:t>
      </w:r>
      <w:r w:rsidRPr="00B53604">
        <w:rPr>
          <w:rFonts w:ascii="Garamond" w:hAnsi="Garamond"/>
          <w:i/>
          <w:iCs/>
          <w:sz w:val="22"/>
          <w:szCs w:val="22"/>
        </w:rPr>
        <w:t xml:space="preserve">Services and </w:t>
      </w:r>
      <w:r>
        <w:rPr>
          <w:rFonts w:ascii="Garamond" w:hAnsi="Garamond"/>
          <w:i/>
          <w:iCs/>
          <w:sz w:val="22"/>
          <w:szCs w:val="22"/>
        </w:rPr>
        <w:t>n</w:t>
      </w:r>
      <w:r w:rsidRPr="00B53604">
        <w:rPr>
          <w:rFonts w:ascii="Garamond" w:hAnsi="Garamond"/>
          <w:i/>
          <w:iCs/>
          <w:sz w:val="22"/>
          <w:szCs w:val="22"/>
        </w:rPr>
        <w:t xml:space="preserve">eeds of LGBTQ </w:t>
      </w:r>
      <w:r>
        <w:rPr>
          <w:rFonts w:ascii="Garamond" w:hAnsi="Garamond"/>
          <w:i/>
          <w:iCs/>
          <w:sz w:val="22"/>
          <w:szCs w:val="22"/>
        </w:rPr>
        <w:t>y</w:t>
      </w:r>
      <w:r w:rsidRPr="00B53604">
        <w:rPr>
          <w:rFonts w:ascii="Garamond" w:hAnsi="Garamond"/>
          <w:i/>
          <w:iCs/>
          <w:sz w:val="22"/>
          <w:szCs w:val="22"/>
        </w:rPr>
        <w:t>outh-</w:t>
      </w:r>
      <w:r>
        <w:rPr>
          <w:rFonts w:ascii="Garamond" w:hAnsi="Garamond"/>
          <w:i/>
          <w:iCs/>
          <w:sz w:val="22"/>
          <w:szCs w:val="22"/>
        </w:rPr>
        <w:t>s</w:t>
      </w:r>
      <w:r w:rsidRPr="00B53604">
        <w:rPr>
          <w:rFonts w:ascii="Garamond" w:hAnsi="Garamond"/>
          <w:i/>
          <w:iCs/>
          <w:sz w:val="22"/>
          <w:szCs w:val="22"/>
        </w:rPr>
        <w:t xml:space="preserve">erving </w:t>
      </w:r>
      <w:r>
        <w:rPr>
          <w:rFonts w:ascii="Garamond" w:hAnsi="Garamond"/>
          <w:i/>
          <w:iCs/>
          <w:sz w:val="22"/>
          <w:szCs w:val="22"/>
        </w:rPr>
        <w:t>o</w:t>
      </w:r>
      <w:r w:rsidRPr="00B53604">
        <w:rPr>
          <w:rFonts w:ascii="Garamond" w:hAnsi="Garamond"/>
          <w:i/>
          <w:iCs/>
          <w:sz w:val="22"/>
          <w:szCs w:val="22"/>
        </w:rPr>
        <w:t xml:space="preserve">rganizations: A </w:t>
      </w:r>
      <w:r>
        <w:rPr>
          <w:rFonts w:ascii="Garamond" w:hAnsi="Garamond"/>
          <w:i/>
          <w:iCs/>
          <w:sz w:val="22"/>
          <w:szCs w:val="22"/>
        </w:rPr>
        <w:t>n</w:t>
      </w:r>
      <w:r w:rsidRPr="00B53604">
        <w:rPr>
          <w:rFonts w:ascii="Garamond" w:hAnsi="Garamond"/>
          <w:i/>
          <w:iCs/>
          <w:sz w:val="22"/>
          <w:szCs w:val="22"/>
        </w:rPr>
        <w:t xml:space="preserve">eeds </w:t>
      </w:r>
      <w:r>
        <w:rPr>
          <w:rFonts w:ascii="Garamond" w:hAnsi="Garamond"/>
          <w:i/>
          <w:iCs/>
          <w:sz w:val="22"/>
          <w:szCs w:val="22"/>
        </w:rPr>
        <w:t>a</w:t>
      </w:r>
      <w:r w:rsidRPr="00B53604">
        <w:rPr>
          <w:rFonts w:ascii="Garamond" w:hAnsi="Garamond"/>
          <w:i/>
          <w:iCs/>
          <w:sz w:val="22"/>
          <w:szCs w:val="22"/>
        </w:rPr>
        <w:t xml:space="preserve">ssessment </w:t>
      </w:r>
      <w:r>
        <w:rPr>
          <w:rFonts w:ascii="Garamond" w:hAnsi="Garamond"/>
          <w:i/>
          <w:iCs/>
          <w:sz w:val="22"/>
          <w:szCs w:val="22"/>
        </w:rPr>
        <w:t>d</w:t>
      </w:r>
      <w:r w:rsidRPr="00B53604">
        <w:rPr>
          <w:rFonts w:ascii="Garamond" w:hAnsi="Garamond"/>
          <w:i/>
          <w:iCs/>
          <w:sz w:val="22"/>
          <w:szCs w:val="22"/>
        </w:rPr>
        <w:t>eveloped for YouthLink</w:t>
      </w:r>
      <w:r>
        <w:rPr>
          <w:rFonts w:ascii="Garamond" w:hAnsi="Garamond"/>
          <w:sz w:val="22"/>
          <w:szCs w:val="22"/>
        </w:rPr>
        <w:t>. Date of approval: April 26, 2019.</w:t>
      </w:r>
    </w:p>
    <w:p w14:paraId="647C1A94" w14:textId="77777777" w:rsidR="001C4155" w:rsidRDefault="001C4155" w:rsidP="00FA72BA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08148226" w14:textId="77777777" w:rsidR="001C4155" w:rsidRDefault="00FA72BA" w:rsidP="001C4155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Farr, Amanda </w:t>
      </w:r>
      <w:r w:rsidRPr="00F86CA3">
        <w:rPr>
          <w:rFonts w:ascii="Garamond" w:hAnsi="Garamond"/>
          <w:sz w:val="22"/>
          <w:szCs w:val="22"/>
        </w:rPr>
        <w:t>(MPH; SDSU College of Health and Human Services, School of Public Health, Division of Health Promotion and Behavioral Science).</w:t>
      </w:r>
      <w:r w:rsidR="001C4155">
        <w:rPr>
          <w:rFonts w:ascii="Garamond" w:hAnsi="Garamond"/>
          <w:sz w:val="22"/>
          <w:szCs w:val="22"/>
        </w:rPr>
        <w:t xml:space="preserve"> Thesis title: </w:t>
      </w:r>
      <w:r w:rsidR="001C4155" w:rsidRPr="001C4155">
        <w:rPr>
          <w:rFonts w:ascii="Garamond" w:hAnsi="Garamond"/>
          <w:i/>
          <w:iCs/>
          <w:sz w:val="22"/>
          <w:szCs w:val="22"/>
        </w:rPr>
        <w:t>Community-based participatory research and youth participatory action research approaches with lesbian, gay, bisexual, transgender plus youth: A systematic review</w:t>
      </w:r>
      <w:r w:rsidR="001C4155">
        <w:rPr>
          <w:rFonts w:ascii="Garamond" w:hAnsi="Garamond"/>
          <w:sz w:val="22"/>
          <w:szCs w:val="22"/>
        </w:rPr>
        <w:t>. Date of approval: April 25, 2019.</w:t>
      </w:r>
    </w:p>
    <w:p w14:paraId="15D1B23D" w14:textId="77777777" w:rsidR="00FA72BA" w:rsidRDefault="00FA72BA" w:rsidP="005B2DA4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28AF9E1C" w14:textId="77777777" w:rsidR="005B2DA4" w:rsidRDefault="005B2DA4" w:rsidP="005B2DA4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Harper, Jennifer (Jenny) </w:t>
      </w:r>
      <w:r w:rsidRPr="00F86CA3">
        <w:rPr>
          <w:rFonts w:ascii="Garamond" w:hAnsi="Garamond"/>
          <w:sz w:val="22"/>
          <w:szCs w:val="22"/>
        </w:rPr>
        <w:t>(MPH; SDSU College of Health and Human Services, Graduate School of Public Health, Division of Health Promotion and Behavioral Science).</w:t>
      </w:r>
      <w:r>
        <w:rPr>
          <w:rFonts w:ascii="Garamond" w:hAnsi="Garamond"/>
          <w:sz w:val="22"/>
          <w:szCs w:val="22"/>
        </w:rPr>
        <w:t xml:space="preserve"> Thesis title: </w:t>
      </w:r>
      <w:r w:rsidRPr="005B2DA4">
        <w:rPr>
          <w:rFonts w:ascii="Garamond" w:hAnsi="Garamond"/>
          <w:i/>
          <w:sz w:val="22"/>
          <w:szCs w:val="22"/>
        </w:rPr>
        <w:t>“We are each other's keeper”: An exploratory evaluation of the impact of FratMANers on fraternity men</w:t>
      </w:r>
      <w:r>
        <w:rPr>
          <w:rFonts w:ascii="Garamond" w:hAnsi="Garamond"/>
          <w:sz w:val="22"/>
          <w:szCs w:val="22"/>
        </w:rPr>
        <w:t>. Date of approval: October 30, 2018.</w:t>
      </w:r>
    </w:p>
    <w:p w14:paraId="74516ABD" w14:textId="77777777" w:rsidR="005B2DA4" w:rsidRDefault="005B2DA4" w:rsidP="00305F9D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7278DB4E" w14:textId="77777777" w:rsidR="00305F9D" w:rsidRDefault="00305F9D" w:rsidP="00305F9D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Pr="00305F9D">
        <w:rPr>
          <w:rFonts w:ascii="Garamond" w:hAnsi="Garamond"/>
          <w:sz w:val="22"/>
          <w:szCs w:val="22"/>
        </w:rPr>
        <w:t xml:space="preserve">onnie </w:t>
      </w:r>
      <w:r>
        <w:rPr>
          <w:rFonts w:ascii="Garamond" w:hAnsi="Garamond"/>
          <w:sz w:val="22"/>
          <w:szCs w:val="22"/>
        </w:rPr>
        <w:t>L</w:t>
      </w:r>
      <w:r w:rsidRPr="00305F9D">
        <w:rPr>
          <w:rFonts w:ascii="Garamond" w:hAnsi="Garamond"/>
          <w:sz w:val="22"/>
          <w:szCs w:val="22"/>
        </w:rPr>
        <w:t xml:space="preserve">afuente </w:t>
      </w:r>
      <w:r w:rsidRPr="00F86CA3">
        <w:rPr>
          <w:rFonts w:ascii="Garamond" w:hAnsi="Garamond"/>
          <w:sz w:val="22"/>
          <w:szCs w:val="22"/>
        </w:rPr>
        <w:t>(MPH; SDSU College of Health and Human Services, Graduate School of Public Health, Division of Health Promotion and Behavioral Science).</w:t>
      </w:r>
      <w:r>
        <w:rPr>
          <w:rFonts w:ascii="Garamond" w:hAnsi="Garamond"/>
          <w:sz w:val="22"/>
          <w:szCs w:val="22"/>
        </w:rPr>
        <w:t xml:space="preserve"> Thesis title: </w:t>
      </w:r>
      <w:r w:rsidRPr="00305F9D">
        <w:rPr>
          <w:rFonts w:ascii="Garamond" w:hAnsi="Garamond"/>
          <w:i/>
          <w:sz w:val="22"/>
          <w:szCs w:val="22"/>
        </w:rPr>
        <w:t>ALCANCE: Systems linkages with community and clinical partners and community health workers to connect Latinos to health care services in San Diego County</w:t>
      </w:r>
      <w:r w:rsidRPr="00305F9D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Date of approval: May 2, 2018.</w:t>
      </w:r>
    </w:p>
    <w:p w14:paraId="218228E9" w14:textId="77777777" w:rsidR="00305F9D" w:rsidRDefault="00305F9D" w:rsidP="00916C8A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196849F0" w14:textId="77777777" w:rsidR="00916C8A" w:rsidRDefault="00916C8A" w:rsidP="00916C8A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John Ferrand </w:t>
      </w:r>
      <w:r w:rsidRPr="00F86CA3">
        <w:rPr>
          <w:rFonts w:ascii="Garamond" w:hAnsi="Garamond"/>
          <w:sz w:val="22"/>
          <w:szCs w:val="22"/>
        </w:rPr>
        <w:t>(MPH; SDSU College of Health and Human Services, Graduate School of Public Health, Division of Health Promotion and Behavioral Science).</w:t>
      </w:r>
      <w:r>
        <w:rPr>
          <w:rFonts w:ascii="Garamond" w:hAnsi="Garamond"/>
          <w:sz w:val="22"/>
          <w:szCs w:val="22"/>
        </w:rPr>
        <w:t xml:space="preserve"> Thesis title: </w:t>
      </w:r>
      <w:r w:rsidR="00D66D9C" w:rsidRPr="00D66D9C">
        <w:rPr>
          <w:rFonts w:ascii="Garamond" w:hAnsi="Garamond"/>
          <w:i/>
          <w:sz w:val="22"/>
          <w:szCs w:val="22"/>
        </w:rPr>
        <w:t>Condom use skills and self-efficacy in youth: A systematic review and meta-analysis</w:t>
      </w:r>
      <w:r w:rsidR="00D66D9C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Date of approval: April 23, 2018.</w:t>
      </w:r>
    </w:p>
    <w:p w14:paraId="50E9471D" w14:textId="77777777" w:rsidR="00916C8A" w:rsidRDefault="00916C8A" w:rsidP="00C43C2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205A15F4" w14:textId="77777777" w:rsidR="00C43C25" w:rsidRDefault="00C43C25" w:rsidP="00C43C25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Erica Salcuni </w:t>
      </w:r>
      <w:r w:rsidRPr="00F86CA3">
        <w:rPr>
          <w:rFonts w:ascii="Garamond" w:hAnsi="Garamond"/>
          <w:sz w:val="22"/>
          <w:szCs w:val="22"/>
        </w:rPr>
        <w:t>(MPH; SDSU College of Health and Human Services, Graduate School of Public Health, Division of Health Promotion and Behavioral Science).</w:t>
      </w:r>
      <w:r w:rsidR="00CD31B8">
        <w:rPr>
          <w:rFonts w:ascii="Garamond" w:hAnsi="Garamond"/>
          <w:sz w:val="22"/>
          <w:szCs w:val="22"/>
        </w:rPr>
        <w:t xml:space="preserve"> Thesis title: </w:t>
      </w:r>
      <w:r w:rsidR="00CD31B8" w:rsidRPr="00CD31B8">
        <w:rPr>
          <w:rFonts w:ascii="Garamond" w:hAnsi="Garamond"/>
          <w:i/>
          <w:sz w:val="22"/>
          <w:szCs w:val="22"/>
        </w:rPr>
        <w:t xml:space="preserve">How are popular social media platforms being utilized and evaluated in interventions that address adolescent and adult obesity? </w:t>
      </w:r>
      <w:r w:rsidR="00CD31B8">
        <w:rPr>
          <w:rFonts w:ascii="Garamond" w:hAnsi="Garamond"/>
          <w:sz w:val="22"/>
          <w:szCs w:val="22"/>
        </w:rPr>
        <w:t>Date of approval: December 11, 2017.</w:t>
      </w:r>
    </w:p>
    <w:p w14:paraId="3B08F321" w14:textId="77777777" w:rsidR="00C43C25" w:rsidRDefault="00C43C25" w:rsidP="00481547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61640962" w14:textId="77777777" w:rsidR="00481547" w:rsidRDefault="00481547" w:rsidP="00481547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Dao, Brandon </w:t>
      </w:r>
      <w:r w:rsidRPr="00F86CA3">
        <w:rPr>
          <w:rFonts w:ascii="Garamond" w:hAnsi="Garamond"/>
          <w:sz w:val="22"/>
          <w:szCs w:val="22"/>
        </w:rPr>
        <w:t>(MPH; SDSU College of Health and Human Services, Graduate School of Public Health, Division of Health Promotion and Behavioral Science).</w:t>
      </w:r>
      <w:r>
        <w:rPr>
          <w:rFonts w:ascii="Garamond" w:hAnsi="Garamond"/>
          <w:sz w:val="22"/>
          <w:szCs w:val="22"/>
        </w:rPr>
        <w:t xml:space="preserve"> Thesis title: </w:t>
      </w:r>
      <w:r w:rsidR="00A54EE4">
        <w:rPr>
          <w:rFonts w:ascii="Garamond" w:hAnsi="Garamond"/>
          <w:i/>
          <w:sz w:val="22"/>
          <w:szCs w:val="22"/>
        </w:rPr>
        <w:t>The role of race and its impact on identity formation, partner selection and sexual behaviors among g</w:t>
      </w:r>
      <w:r w:rsidR="00A54EE4" w:rsidRPr="00A54EE4">
        <w:rPr>
          <w:rFonts w:ascii="Garamond" w:hAnsi="Garamond"/>
          <w:i/>
          <w:sz w:val="22"/>
          <w:szCs w:val="22"/>
        </w:rPr>
        <w:t>ay and</w:t>
      </w:r>
      <w:r w:rsidR="00A54EE4">
        <w:rPr>
          <w:rFonts w:ascii="Garamond" w:hAnsi="Garamond"/>
          <w:i/>
          <w:sz w:val="22"/>
          <w:szCs w:val="22"/>
        </w:rPr>
        <w:t xml:space="preserve"> b</w:t>
      </w:r>
      <w:r w:rsidR="00A54EE4" w:rsidRPr="00A54EE4">
        <w:rPr>
          <w:rFonts w:ascii="Garamond" w:hAnsi="Garamond"/>
          <w:i/>
          <w:sz w:val="22"/>
          <w:szCs w:val="22"/>
        </w:rPr>
        <w:t>isexual Asian</w:t>
      </w:r>
      <w:r w:rsidR="00A54EE4">
        <w:rPr>
          <w:rFonts w:ascii="Garamond" w:hAnsi="Garamond"/>
          <w:i/>
          <w:sz w:val="22"/>
          <w:szCs w:val="22"/>
        </w:rPr>
        <w:t xml:space="preserve"> American and Pacific Islander m</w:t>
      </w:r>
      <w:r w:rsidR="00A54EE4" w:rsidRPr="00A54EE4">
        <w:rPr>
          <w:rFonts w:ascii="Garamond" w:hAnsi="Garamond"/>
          <w:i/>
          <w:sz w:val="22"/>
          <w:szCs w:val="22"/>
        </w:rPr>
        <w:t>en</w:t>
      </w:r>
      <w:r>
        <w:rPr>
          <w:rFonts w:ascii="Garamond" w:hAnsi="Garamond"/>
          <w:sz w:val="22"/>
          <w:szCs w:val="22"/>
        </w:rPr>
        <w:t>. Date of approval: December 11, 2017.</w:t>
      </w:r>
    </w:p>
    <w:p w14:paraId="55C8F0FB" w14:textId="77777777" w:rsidR="00481547" w:rsidRDefault="00481547" w:rsidP="0015088F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18D1BB1B" w14:textId="77777777" w:rsidR="0015088F" w:rsidRDefault="0015088F" w:rsidP="0015088F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Mahoney, Catherine (Kate) </w:t>
      </w:r>
      <w:r w:rsidRPr="00F86CA3">
        <w:rPr>
          <w:rFonts w:ascii="Garamond" w:hAnsi="Garamond"/>
          <w:sz w:val="22"/>
          <w:szCs w:val="22"/>
        </w:rPr>
        <w:t>(MPH; SDSU College of Health and Human Services, Graduate School of Public Health, Division of Health Promotion and Behavioral Science).</w:t>
      </w:r>
      <w:r>
        <w:rPr>
          <w:rFonts w:ascii="Garamond" w:hAnsi="Garamond"/>
          <w:sz w:val="22"/>
          <w:szCs w:val="22"/>
        </w:rPr>
        <w:t xml:space="preserve"> Thesis title: </w:t>
      </w:r>
      <w:r>
        <w:rPr>
          <w:rFonts w:ascii="Garamond" w:hAnsi="Garamond"/>
          <w:i/>
          <w:sz w:val="22"/>
          <w:szCs w:val="22"/>
        </w:rPr>
        <w:t>Understanding the access and utilization of SRH care among young women in farmworker families</w:t>
      </w:r>
      <w:r>
        <w:rPr>
          <w:rFonts w:ascii="Garamond" w:hAnsi="Garamond"/>
          <w:sz w:val="22"/>
          <w:szCs w:val="22"/>
        </w:rPr>
        <w:t>. Date of approval: November 15, 2017.</w:t>
      </w:r>
    </w:p>
    <w:p w14:paraId="4103C031" w14:textId="77777777" w:rsidR="0015088F" w:rsidRDefault="0015088F" w:rsidP="003141A8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47F0F948" w14:textId="77777777" w:rsidR="003141A8" w:rsidRDefault="003141A8" w:rsidP="003141A8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Greenstadt, Emily </w:t>
      </w:r>
      <w:r w:rsidRPr="00F86CA3">
        <w:rPr>
          <w:rFonts w:ascii="Garamond" w:hAnsi="Garamond"/>
          <w:sz w:val="22"/>
          <w:szCs w:val="22"/>
        </w:rPr>
        <w:t>(MPH; SDSU College of Health and Human Services, Graduate School of Public Health, Division of Health Promotion and Behavioral Science).</w:t>
      </w:r>
      <w:r>
        <w:rPr>
          <w:rFonts w:ascii="Garamond" w:hAnsi="Garamond"/>
          <w:sz w:val="22"/>
          <w:szCs w:val="22"/>
        </w:rPr>
        <w:t xml:space="preserve"> Thesis title: </w:t>
      </w:r>
      <w:r w:rsidR="005E2BCC" w:rsidRPr="005E2BCC">
        <w:rPr>
          <w:rFonts w:ascii="Garamond" w:hAnsi="Garamond"/>
          <w:i/>
          <w:sz w:val="22"/>
          <w:szCs w:val="22"/>
        </w:rPr>
        <w:t>“When someone</w:t>
      </w:r>
      <w:r w:rsidR="005E2BCC">
        <w:rPr>
          <w:rFonts w:ascii="Garamond" w:hAnsi="Garamond"/>
          <w:i/>
          <w:sz w:val="22"/>
          <w:szCs w:val="22"/>
        </w:rPr>
        <w:t>’</w:t>
      </w:r>
      <w:r w:rsidR="005E2BCC" w:rsidRPr="005E2BCC">
        <w:rPr>
          <w:rFonts w:ascii="Garamond" w:hAnsi="Garamond"/>
          <w:i/>
          <w:sz w:val="22"/>
          <w:szCs w:val="22"/>
        </w:rPr>
        <w:t xml:space="preserve">s vulnerable, naked, laying there with no clothes on they have to trust you 100 percent.... they tell you things that maybe they don't tell </w:t>
      </w:r>
      <w:r w:rsidR="005E2BCC">
        <w:rPr>
          <w:rFonts w:ascii="Garamond" w:hAnsi="Garamond"/>
          <w:i/>
          <w:sz w:val="22"/>
          <w:szCs w:val="22"/>
        </w:rPr>
        <w:t>other people and you just – you’</w:t>
      </w:r>
      <w:r w:rsidR="005E2BCC" w:rsidRPr="005E2BCC">
        <w:rPr>
          <w:rFonts w:ascii="Garamond" w:hAnsi="Garamond"/>
          <w:i/>
          <w:sz w:val="22"/>
          <w:szCs w:val="22"/>
        </w:rPr>
        <w:t>re close.”: Findings from the Sexual Health &amp; Esthetician Study</w:t>
      </w:r>
      <w:r>
        <w:rPr>
          <w:rFonts w:ascii="Garamond" w:hAnsi="Garamond"/>
          <w:sz w:val="22"/>
          <w:szCs w:val="22"/>
        </w:rPr>
        <w:t>. Date of approval: May 3, 2017.</w:t>
      </w:r>
    </w:p>
    <w:p w14:paraId="02982510" w14:textId="77777777" w:rsidR="003141A8" w:rsidRDefault="003141A8" w:rsidP="003141A8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21D28B7D" w14:textId="77777777" w:rsidR="003141A8" w:rsidRDefault="003141A8" w:rsidP="003141A8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Alva, Dianna </w:t>
      </w:r>
      <w:r w:rsidRPr="00F86CA3">
        <w:rPr>
          <w:rFonts w:ascii="Garamond" w:hAnsi="Garamond"/>
          <w:sz w:val="22"/>
          <w:szCs w:val="22"/>
        </w:rPr>
        <w:t>(MPH; SDSU College of Health and Human Services, Graduate School of Public Health, Division of Health Promotion and Behavioral Science).</w:t>
      </w:r>
      <w:r>
        <w:rPr>
          <w:rFonts w:ascii="Garamond" w:hAnsi="Garamond"/>
          <w:sz w:val="22"/>
          <w:szCs w:val="22"/>
        </w:rPr>
        <w:t xml:space="preserve"> Thesis title: </w:t>
      </w:r>
      <w:r w:rsidRPr="003141A8">
        <w:rPr>
          <w:rFonts w:ascii="Garamond" w:hAnsi="Garamond"/>
          <w:i/>
          <w:sz w:val="22"/>
          <w:szCs w:val="22"/>
        </w:rPr>
        <w:t>Use and perceptions of digital health wearables by college students: Implications for health promotion</w:t>
      </w:r>
      <w:r>
        <w:rPr>
          <w:rFonts w:ascii="Garamond" w:hAnsi="Garamond"/>
          <w:sz w:val="22"/>
          <w:szCs w:val="22"/>
        </w:rPr>
        <w:t>. Date of approval: May 2, 2017.</w:t>
      </w:r>
    </w:p>
    <w:p w14:paraId="253E087D" w14:textId="77777777" w:rsidR="003141A8" w:rsidRDefault="003141A8" w:rsidP="003141A8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57D8783A" w14:textId="77777777" w:rsidR="00CA6C50" w:rsidRPr="00F86CA3" w:rsidRDefault="00CA6C50" w:rsidP="00CA6C50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F86CA3">
        <w:rPr>
          <w:rFonts w:ascii="Garamond" w:hAnsi="Garamond"/>
          <w:sz w:val="22"/>
          <w:szCs w:val="22"/>
        </w:rPr>
        <w:t>Vargas, Bobby (MPH; SDSU College of Health and Human Services, Graduate School of Public Health, Division of Health Promotion and Behavioral Science).</w:t>
      </w:r>
      <w:r>
        <w:rPr>
          <w:rFonts w:ascii="Garamond" w:hAnsi="Garamond"/>
          <w:sz w:val="22"/>
          <w:szCs w:val="22"/>
        </w:rPr>
        <w:t xml:space="preserve"> Thesis title: </w:t>
      </w:r>
      <w:r w:rsidR="003141A8">
        <w:rPr>
          <w:rFonts w:ascii="Garamond" w:hAnsi="Garamond"/>
          <w:i/>
          <w:sz w:val="22"/>
          <w:szCs w:val="22"/>
        </w:rPr>
        <w:t>Sexual r</w:t>
      </w:r>
      <w:r w:rsidR="003141A8" w:rsidRPr="003141A8">
        <w:rPr>
          <w:rFonts w:ascii="Garamond" w:hAnsi="Garamond"/>
          <w:i/>
          <w:sz w:val="22"/>
          <w:szCs w:val="22"/>
        </w:rPr>
        <w:t>i</w:t>
      </w:r>
      <w:r w:rsidR="003141A8">
        <w:rPr>
          <w:rFonts w:ascii="Garamond" w:hAnsi="Garamond"/>
          <w:i/>
          <w:sz w:val="22"/>
          <w:szCs w:val="22"/>
        </w:rPr>
        <w:t>sk compensation behaviors in men who have sex with men taking pre-e</w:t>
      </w:r>
      <w:r w:rsidR="003141A8" w:rsidRPr="003141A8">
        <w:rPr>
          <w:rFonts w:ascii="Garamond" w:hAnsi="Garamond"/>
          <w:i/>
          <w:sz w:val="22"/>
          <w:szCs w:val="22"/>
        </w:rPr>
        <w:t>xposure</w:t>
      </w:r>
      <w:r w:rsidR="003141A8">
        <w:rPr>
          <w:rFonts w:ascii="Garamond" w:hAnsi="Garamond"/>
          <w:i/>
          <w:sz w:val="22"/>
          <w:szCs w:val="22"/>
        </w:rPr>
        <w:t xml:space="preserve"> prophylaxis by race/e</w:t>
      </w:r>
      <w:r w:rsidR="003141A8" w:rsidRPr="003141A8">
        <w:rPr>
          <w:rFonts w:ascii="Garamond" w:hAnsi="Garamond"/>
          <w:i/>
          <w:sz w:val="22"/>
          <w:szCs w:val="22"/>
        </w:rPr>
        <w:t>thnicity</w:t>
      </w:r>
      <w:r>
        <w:rPr>
          <w:rFonts w:ascii="Garamond" w:hAnsi="Garamond"/>
          <w:sz w:val="22"/>
          <w:szCs w:val="22"/>
        </w:rPr>
        <w:t>. Date of approval: May 2, 2017.</w:t>
      </w:r>
    </w:p>
    <w:p w14:paraId="26893A97" w14:textId="77777777" w:rsidR="00CA6C50" w:rsidRDefault="00CA6C50" w:rsidP="00CA6C50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79996D72" w14:textId="77777777" w:rsidR="000057EE" w:rsidRDefault="000057EE" w:rsidP="000057EE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Carson, Caitlyn (Lynn) </w:t>
      </w:r>
      <w:r w:rsidRPr="00F86CA3">
        <w:rPr>
          <w:rFonts w:ascii="Garamond" w:hAnsi="Garamond"/>
          <w:sz w:val="22"/>
          <w:szCs w:val="22"/>
        </w:rPr>
        <w:t>(MPH; SDSU College of Health and Human Services, Graduate School of Public Health, Division of Health Promotion and Behavioral Science).</w:t>
      </w:r>
      <w:r w:rsidRPr="000057E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Thesis title: </w:t>
      </w:r>
      <w:r w:rsidR="003B42EC">
        <w:rPr>
          <w:rFonts w:ascii="Garamond" w:hAnsi="Garamond"/>
          <w:i/>
          <w:sz w:val="22"/>
          <w:szCs w:val="22"/>
        </w:rPr>
        <w:t>Geosocial n</w:t>
      </w:r>
      <w:r w:rsidR="003B42EC" w:rsidRPr="003B42EC">
        <w:rPr>
          <w:rFonts w:ascii="Garamond" w:hAnsi="Garamond"/>
          <w:i/>
          <w:sz w:val="22"/>
          <w:szCs w:val="22"/>
        </w:rPr>
        <w:t xml:space="preserve">etworking </w:t>
      </w:r>
      <w:r w:rsidR="003B42EC">
        <w:rPr>
          <w:rFonts w:ascii="Garamond" w:hAnsi="Garamond"/>
          <w:i/>
          <w:sz w:val="22"/>
          <w:szCs w:val="22"/>
        </w:rPr>
        <w:t>a</w:t>
      </w:r>
      <w:r w:rsidR="003B42EC" w:rsidRPr="003B42EC">
        <w:rPr>
          <w:rFonts w:ascii="Garamond" w:hAnsi="Garamond"/>
          <w:i/>
          <w:sz w:val="22"/>
          <w:szCs w:val="22"/>
        </w:rPr>
        <w:t xml:space="preserve">pp </w:t>
      </w:r>
      <w:r w:rsidR="003B42EC">
        <w:rPr>
          <w:rFonts w:ascii="Garamond" w:hAnsi="Garamond"/>
          <w:i/>
          <w:sz w:val="22"/>
          <w:szCs w:val="22"/>
        </w:rPr>
        <w:t>u</w:t>
      </w:r>
      <w:r w:rsidR="003B42EC" w:rsidRPr="003B42EC">
        <w:rPr>
          <w:rFonts w:ascii="Garamond" w:hAnsi="Garamond"/>
          <w:i/>
          <w:sz w:val="22"/>
          <w:szCs w:val="22"/>
        </w:rPr>
        <w:t xml:space="preserve">se and </w:t>
      </w:r>
      <w:r w:rsidR="003B42EC">
        <w:rPr>
          <w:rFonts w:ascii="Garamond" w:hAnsi="Garamond"/>
          <w:i/>
          <w:sz w:val="22"/>
          <w:szCs w:val="22"/>
        </w:rPr>
        <w:t>s</w:t>
      </w:r>
      <w:r w:rsidR="003B42EC" w:rsidRPr="003B42EC">
        <w:rPr>
          <w:rFonts w:ascii="Garamond" w:hAnsi="Garamond"/>
          <w:i/>
          <w:sz w:val="22"/>
          <w:szCs w:val="22"/>
        </w:rPr>
        <w:t xml:space="preserve">exual </w:t>
      </w:r>
      <w:r w:rsidR="003B42EC">
        <w:rPr>
          <w:rFonts w:ascii="Garamond" w:hAnsi="Garamond"/>
          <w:i/>
          <w:sz w:val="22"/>
          <w:szCs w:val="22"/>
        </w:rPr>
        <w:t>r</w:t>
      </w:r>
      <w:r w:rsidR="003B42EC" w:rsidRPr="003B42EC">
        <w:rPr>
          <w:rFonts w:ascii="Garamond" w:hAnsi="Garamond"/>
          <w:i/>
          <w:sz w:val="22"/>
          <w:szCs w:val="22"/>
        </w:rPr>
        <w:t xml:space="preserve">isk </w:t>
      </w:r>
      <w:r w:rsidR="003B42EC">
        <w:rPr>
          <w:rFonts w:ascii="Garamond" w:hAnsi="Garamond"/>
          <w:i/>
          <w:sz w:val="22"/>
          <w:szCs w:val="22"/>
        </w:rPr>
        <w:t>b</w:t>
      </w:r>
      <w:r w:rsidR="003B42EC" w:rsidRPr="003B42EC">
        <w:rPr>
          <w:rFonts w:ascii="Garamond" w:hAnsi="Garamond"/>
          <w:i/>
          <w:sz w:val="22"/>
          <w:szCs w:val="22"/>
        </w:rPr>
        <w:t xml:space="preserve">ehaviors </w:t>
      </w:r>
      <w:r w:rsidR="003B42EC">
        <w:rPr>
          <w:rFonts w:ascii="Garamond" w:hAnsi="Garamond"/>
          <w:i/>
          <w:sz w:val="22"/>
          <w:szCs w:val="22"/>
        </w:rPr>
        <w:t>a</w:t>
      </w:r>
      <w:r w:rsidR="003B42EC" w:rsidRPr="003B42EC">
        <w:rPr>
          <w:rFonts w:ascii="Garamond" w:hAnsi="Garamond"/>
          <w:i/>
          <w:sz w:val="22"/>
          <w:szCs w:val="22"/>
        </w:rPr>
        <w:t xml:space="preserve">mong </w:t>
      </w:r>
      <w:r w:rsidR="003B42EC">
        <w:rPr>
          <w:rFonts w:ascii="Garamond" w:hAnsi="Garamond"/>
          <w:i/>
          <w:sz w:val="22"/>
          <w:szCs w:val="22"/>
        </w:rPr>
        <w:t>h</w:t>
      </w:r>
      <w:r w:rsidR="003B42EC" w:rsidRPr="003B42EC">
        <w:rPr>
          <w:rFonts w:ascii="Garamond" w:hAnsi="Garamond"/>
          <w:i/>
          <w:sz w:val="22"/>
          <w:szCs w:val="22"/>
        </w:rPr>
        <w:t xml:space="preserve">eterosexual </w:t>
      </w:r>
      <w:r w:rsidR="003B42EC">
        <w:rPr>
          <w:rFonts w:ascii="Garamond" w:hAnsi="Garamond"/>
          <w:i/>
          <w:sz w:val="22"/>
          <w:szCs w:val="22"/>
        </w:rPr>
        <w:t>c</w:t>
      </w:r>
      <w:r w:rsidR="003B42EC" w:rsidRPr="003B42EC">
        <w:rPr>
          <w:rFonts w:ascii="Garamond" w:hAnsi="Garamond"/>
          <w:i/>
          <w:sz w:val="22"/>
          <w:szCs w:val="22"/>
        </w:rPr>
        <w:t xml:space="preserve">ollege </w:t>
      </w:r>
      <w:r w:rsidR="003B42EC">
        <w:rPr>
          <w:rFonts w:ascii="Garamond" w:hAnsi="Garamond"/>
          <w:i/>
          <w:sz w:val="22"/>
          <w:szCs w:val="22"/>
        </w:rPr>
        <w:t>s</w:t>
      </w:r>
      <w:r w:rsidR="003B42EC" w:rsidRPr="003B42EC">
        <w:rPr>
          <w:rFonts w:ascii="Garamond" w:hAnsi="Garamond"/>
          <w:i/>
          <w:sz w:val="22"/>
          <w:szCs w:val="22"/>
        </w:rPr>
        <w:t>tudents</w:t>
      </w:r>
      <w:r>
        <w:rPr>
          <w:rFonts w:ascii="Garamond" w:hAnsi="Garamond"/>
          <w:sz w:val="22"/>
          <w:szCs w:val="22"/>
        </w:rPr>
        <w:t>. Date of approval: May 1, 2017.</w:t>
      </w:r>
    </w:p>
    <w:p w14:paraId="0E08B045" w14:textId="77777777" w:rsidR="000057EE" w:rsidRDefault="000057EE" w:rsidP="000057EE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7E5EF24C" w14:textId="77777777" w:rsidR="00C214A1" w:rsidRDefault="00C214A1" w:rsidP="00C214A1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Cooper, Elizabeth (Lizzy) </w:t>
      </w:r>
      <w:r w:rsidRPr="00F86CA3">
        <w:rPr>
          <w:rFonts w:ascii="Garamond" w:hAnsi="Garamond"/>
          <w:sz w:val="22"/>
          <w:szCs w:val="22"/>
        </w:rPr>
        <w:t>(MPH; SDSU College of Health and Human Services, Graduate School of Public Health, Division of Health Promotion and Behavioral Science).</w:t>
      </w:r>
      <w:r w:rsidRPr="00C214A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Thesis title: </w:t>
      </w:r>
      <w:r w:rsidR="0069379D">
        <w:rPr>
          <w:rFonts w:ascii="Garamond" w:hAnsi="Garamond"/>
          <w:i/>
          <w:sz w:val="22"/>
          <w:szCs w:val="22"/>
        </w:rPr>
        <w:t>Feeding the food g</w:t>
      </w:r>
      <w:r w:rsidR="0069379D" w:rsidRPr="0069379D">
        <w:rPr>
          <w:rFonts w:ascii="Garamond" w:hAnsi="Garamond"/>
          <w:i/>
          <w:sz w:val="22"/>
          <w:szCs w:val="22"/>
        </w:rPr>
        <w:t xml:space="preserve">ap: An </w:t>
      </w:r>
      <w:r w:rsidR="0069379D">
        <w:rPr>
          <w:rFonts w:ascii="Garamond" w:hAnsi="Garamond"/>
          <w:i/>
          <w:sz w:val="22"/>
          <w:szCs w:val="22"/>
        </w:rPr>
        <w:t>a</w:t>
      </w:r>
      <w:r w:rsidR="0069379D" w:rsidRPr="0069379D">
        <w:rPr>
          <w:rFonts w:ascii="Garamond" w:hAnsi="Garamond"/>
          <w:i/>
          <w:sz w:val="22"/>
          <w:szCs w:val="22"/>
        </w:rPr>
        <w:t xml:space="preserve">nalysis of the </w:t>
      </w:r>
      <w:r w:rsidR="0069379D">
        <w:rPr>
          <w:rFonts w:ascii="Garamond" w:hAnsi="Garamond"/>
          <w:i/>
          <w:sz w:val="22"/>
          <w:szCs w:val="22"/>
        </w:rPr>
        <w:t>u</w:t>
      </w:r>
      <w:r w:rsidR="0069379D" w:rsidRPr="0069379D">
        <w:rPr>
          <w:rFonts w:ascii="Garamond" w:hAnsi="Garamond"/>
          <w:i/>
          <w:sz w:val="22"/>
          <w:szCs w:val="22"/>
        </w:rPr>
        <w:t xml:space="preserve">tilization of </w:t>
      </w:r>
      <w:r w:rsidR="0069379D">
        <w:rPr>
          <w:rFonts w:ascii="Garamond" w:hAnsi="Garamond"/>
          <w:i/>
          <w:sz w:val="22"/>
          <w:szCs w:val="22"/>
        </w:rPr>
        <w:t>p</w:t>
      </w:r>
      <w:r w:rsidR="0069379D" w:rsidRPr="0069379D">
        <w:rPr>
          <w:rFonts w:ascii="Garamond" w:hAnsi="Garamond"/>
          <w:i/>
          <w:sz w:val="22"/>
          <w:szCs w:val="22"/>
        </w:rPr>
        <w:t xml:space="preserve">rivate </w:t>
      </w:r>
      <w:r w:rsidR="0069379D">
        <w:rPr>
          <w:rFonts w:ascii="Garamond" w:hAnsi="Garamond"/>
          <w:i/>
          <w:sz w:val="22"/>
          <w:szCs w:val="22"/>
        </w:rPr>
        <w:t>f</w:t>
      </w:r>
      <w:r w:rsidR="0069379D" w:rsidRPr="0069379D">
        <w:rPr>
          <w:rFonts w:ascii="Garamond" w:hAnsi="Garamond"/>
          <w:i/>
          <w:sz w:val="22"/>
          <w:szCs w:val="22"/>
        </w:rPr>
        <w:t xml:space="preserve">ood </w:t>
      </w:r>
      <w:r w:rsidR="0069379D">
        <w:rPr>
          <w:rFonts w:ascii="Garamond" w:hAnsi="Garamond"/>
          <w:i/>
          <w:sz w:val="22"/>
          <w:szCs w:val="22"/>
        </w:rPr>
        <w:t>a</w:t>
      </w:r>
      <w:r w:rsidR="0069379D" w:rsidRPr="0069379D">
        <w:rPr>
          <w:rFonts w:ascii="Garamond" w:hAnsi="Garamond"/>
          <w:i/>
          <w:sz w:val="22"/>
          <w:szCs w:val="22"/>
        </w:rPr>
        <w:t>ssistance in City Heights</w:t>
      </w:r>
      <w:r>
        <w:rPr>
          <w:rFonts w:ascii="Garamond" w:hAnsi="Garamond"/>
          <w:sz w:val="22"/>
          <w:szCs w:val="22"/>
        </w:rPr>
        <w:t>. Date of approval: May 1, 2017.</w:t>
      </w:r>
    </w:p>
    <w:p w14:paraId="1B824665" w14:textId="77777777" w:rsidR="00C214A1" w:rsidRDefault="00C214A1" w:rsidP="00C214A1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6FD36309" w14:textId="77777777" w:rsidR="003B42EC" w:rsidRDefault="003B42EC" w:rsidP="003B42EC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Landry, Libby </w:t>
      </w:r>
      <w:r w:rsidRPr="00F86CA3">
        <w:rPr>
          <w:rFonts w:ascii="Garamond" w:hAnsi="Garamond"/>
          <w:sz w:val="22"/>
          <w:szCs w:val="22"/>
        </w:rPr>
        <w:t>(MPH; SDSU College of Health and Human Services, Graduate School of Public Health, Division of Health Promotion and Behavioral Science).</w:t>
      </w:r>
      <w:r>
        <w:rPr>
          <w:rFonts w:ascii="Garamond" w:hAnsi="Garamond"/>
          <w:sz w:val="22"/>
          <w:szCs w:val="22"/>
        </w:rPr>
        <w:t xml:space="preserve"> Thesis title: </w:t>
      </w:r>
      <w:r w:rsidRPr="003B42EC">
        <w:rPr>
          <w:rFonts w:ascii="Garamond" w:hAnsi="Garamond"/>
          <w:i/>
          <w:sz w:val="22"/>
          <w:szCs w:val="22"/>
        </w:rPr>
        <w:t>Components of effective worksite wellness programs: A comprehensive literature review</w:t>
      </w:r>
      <w:r>
        <w:rPr>
          <w:rFonts w:ascii="Garamond" w:hAnsi="Garamond"/>
          <w:sz w:val="22"/>
          <w:szCs w:val="22"/>
        </w:rPr>
        <w:t>. Date of approval: May 1, 2017.</w:t>
      </w:r>
    </w:p>
    <w:p w14:paraId="1B8B4203" w14:textId="77777777" w:rsidR="003B42EC" w:rsidRDefault="003B42EC" w:rsidP="003B42EC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48703CBD" w14:textId="77777777" w:rsidR="001B79E4" w:rsidRDefault="001B79E4" w:rsidP="001B79E4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F86CA3">
        <w:rPr>
          <w:rFonts w:ascii="Garamond" w:hAnsi="Garamond"/>
          <w:sz w:val="22"/>
          <w:szCs w:val="22"/>
        </w:rPr>
        <w:t>Wasserman, Robyn (MPH; SDSU College of Health and Human Services, Graduate School of Public Health, Division of Health Promotion and Behavioral Science).</w:t>
      </w:r>
      <w:r>
        <w:rPr>
          <w:rFonts w:ascii="Garamond" w:hAnsi="Garamond"/>
          <w:sz w:val="22"/>
          <w:szCs w:val="22"/>
        </w:rPr>
        <w:t xml:space="preserve"> Thesis title: </w:t>
      </w:r>
      <w:r w:rsidRPr="001B79E4">
        <w:rPr>
          <w:rFonts w:ascii="Garamond" w:hAnsi="Garamond"/>
          <w:i/>
          <w:sz w:val="22"/>
          <w:szCs w:val="22"/>
        </w:rPr>
        <w:t>A multi-level evaluation of the relationship between displays, availability, and perceived selection of fruits and vegetables in food stores</w:t>
      </w:r>
      <w:r>
        <w:rPr>
          <w:rFonts w:ascii="Garamond" w:hAnsi="Garamond"/>
          <w:sz w:val="22"/>
          <w:szCs w:val="22"/>
        </w:rPr>
        <w:t>. Date of approval: July 28, 2016.</w:t>
      </w:r>
    </w:p>
    <w:p w14:paraId="14D6FBB9" w14:textId="77777777" w:rsidR="001B79E4" w:rsidRDefault="001B79E4" w:rsidP="00803268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1683B29D" w14:textId="77777777" w:rsidR="00803268" w:rsidRDefault="00803268" w:rsidP="00803268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Poblete, Sarah (MPH; SDSU College of Health and Human Services, Graduate School of Public Health, Division of Health Promotion and Behavioral Science). Thesis title: </w:t>
      </w:r>
      <w:r w:rsidRPr="00803268">
        <w:rPr>
          <w:rFonts w:ascii="Garamond" w:hAnsi="Garamond"/>
          <w:i/>
          <w:sz w:val="22"/>
          <w:szCs w:val="22"/>
        </w:rPr>
        <w:t>Health care access and utilization between foreign-born and U.S.-born Asian Americans and Pacific Islanders in San Diego County</w:t>
      </w:r>
      <w:r>
        <w:rPr>
          <w:rFonts w:ascii="Garamond" w:hAnsi="Garamond"/>
          <w:sz w:val="22"/>
          <w:szCs w:val="22"/>
        </w:rPr>
        <w:t>. Date of approval: June 21, 2016.</w:t>
      </w:r>
    </w:p>
    <w:p w14:paraId="5567F2AC" w14:textId="77777777" w:rsidR="00803268" w:rsidRDefault="00803268" w:rsidP="00803268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0FD58ED3" w14:textId="77777777" w:rsidR="00447812" w:rsidRDefault="00510B28" w:rsidP="00510B28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Hughes, Sharon (MPH; SDSU College of Health and Human Services, Graduate School of Public Health, Division of Health Promotion and Behavioral Science). Thesis title: </w:t>
      </w:r>
      <w:r w:rsidRPr="00510B28">
        <w:rPr>
          <w:rFonts w:ascii="Garamond" w:hAnsi="Garamond"/>
          <w:i/>
          <w:sz w:val="22"/>
          <w:szCs w:val="22"/>
        </w:rPr>
        <w:t>Sources and sentiments of e-cigarettes among Twitter users</w:t>
      </w:r>
      <w:r>
        <w:rPr>
          <w:rFonts w:ascii="Garamond" w:hAnsi="Garamond"/>
          <w:sz w:val="22"/>
          <w:szCs w:val="22"/>
        </w:rPr>
        <w:t>. Date of approval: May 6, 2016.</w:t>
      </w:r>
    </w:p>
    <w:p w14:paraId="0ED4DC11" w14:textId="77777777" w:rsidR="00447812" w:rsidRDefault="00447812" w:rsidP="009A3CE1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170B407C" w14:textId="77777777" w:rsidR="009A3CE1" w:rsidRDefault="009A3CE1" w:rsidP="009A3CE1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Smith, Breah (MPH; SDSU College of Health and Human Services, Graduate School of Public Health, Division of Health Promotion and Behavioral Science). Thesis title: </w:t>
      </w:r>
      <w:r w:rsidRPr="00D711AA">
        <w:rPr>
          <w:rFonts w:ascii="Garamond" w:hAnsi="Garamond"/>
          <w:i/>
          <w:sz w:val="22"/>
          <w:szCs w:val="22"/>
        </w:rPr>
        <w:t xml:space="preserve">Cognitive </w:t>
      </w:r>
      <w:r>
        <w:rPr>
          <w:rFonts w:ascii="Garamond" w:hAnsi="Garamond"/>
          <w:i/>
          <w:sz w:val="22"/>
          <w:szCs w:val="22"/>
        </w:rPr>
        <w:t>f</w:t>
      </w:r>
      <w:r w:rsidRPr="00D711AA">
        <w:rPr>
          <w:rFonts w:ascii="Garamond" w:hAnsi="Garamond"/>
          <w:i/>
          <w:sz w:val="22"/>
          <w:szCs w:val="22"/>
        </w:rPr>
        <w:t xml:space="preserve">unction </w:t>
      </w:r>
      <w:r>
        <w:rPr>
          <w:rFonts w:ascii="Garamond" w:hAnsi="Garamond"/>
          <w:i/>
          <w:sz w:val="22"/>
          <w:szCs w:val="22"/>
        </w:rPr>
        <w:t>d</w:t>
      </w:r>
      <w:r w:rsidRPr="00D711AA">
        <w:rPr>
          <w:rFonts w:ascii="Garamond" w:hAnsi="Garamond"/>
          <w:i/>
          <w:sz w:val="22"/>
          <w:szCs w:val="22"/>
        </w:rPr>
        <w:t xml:space="preserve">eficits in </w:t>
      </w:r>
      <w:r>
        <w:rPr>
          <w:rFonts w:ascii="Garamond" w:hAnsi="Garamond"/>
          <w:i/>
          <w:sz w:val="22"/>
          <w:szCs w:val="22"/>
        </w:rPr>
        <w:t>o</w:t>
      </w:r>
      <w:r w:rsidRPr="00D711AA">
        <w:rPr>
          <w:rFonts w:ascii="Garamond" w:hAnsi="Garamond"/>
          <w:i/>
          <w:sz w:val="22"/>
          <w:szCs w:val="22"/>
        </w:rPr>
        <w:t xml:space="preserve">verweight and </w:t>
      </w:r>
      <w:r>
        <w:rPr>
          <w:rFonts w:ascii="Garamond" w:hAnsi="Garamond"/>
          <w:i/>
          <w:sz w:val="22"/>
          <w:szCs w:val="22"/>
        </w:rPr>
        <w:t>o</w:t>
      </w:r>
      <w:r w:rsidRPr="00D711AA">
        <w:rPr>
          <w:rFonts w:ascii="Garamond" w:hAnsi="Garamond"/>
          <w:i/>
          <w:sz w:val="22"/>
          <w:szCs w:val="22"/>
        </w:rPr>
        <w:t xml:space="preserve">bese </w:t>
      </w:r>
      <w:r>
        <w:rPr>
          <w:rFonts w:ascii="Garamond" w:hAnsi="Garamond"/>
          <w:i/>
          <w:sz w:val="22"/>
          <w:szCs w:val="22"/>
        </w:rPr>
        <w:t>c</w:t>
      </w:r>
      <w:r w:rsidRPr="00D711AA">
        <w:rPr>
          <w:rFonts w:ascii="Garamond" w:hAnsi="Garamond"/>
          <w:i/>
          <w:sz w:val="22"/>
          <w:szCs w:val="22"/>
        </w:rPr>
        <w:t>hildren</w:t>
      </w:r>
      <w:r>
        <w:rPr>
          <w:rFonts w:ascii="Garamond" w:hAnsi="Garamond"/>
          <w:sz w:val="22"/>
          <w:szCs w:val="22"/>
        </w:rPr>
        <w:t>. Date of approval: April 21, 2016.</w:t>
      </w:r>
    </w:p>
    <w:p w14:paraId="25B59364" w14:textId="77777777" w:rsidR="009A3CE1" w:rsidRDefault="009A3CE1" w:rsidP="008E68E9">
      <w:pPr>
        <w:ind w:left="360" w:hanging="360"/>
        <w:jc w:val="both"/>
        <w:rPr>
          <w:rFonts w:ascii="Garamond" w:hAnsi="Garamond"/>
          <w:sz w:val="22"/>
          <w:szCs w:val="22"/>
          <w:u w:val="single"/>
        </w:rPr>
      </w:pPr>
    </w:p>
    <w:p w14:paraId="41E41B99" w14:textId="77777777" w:rsidR="008E68E9" w:rsidRPr="0046572C" w:rsidRDefault="00B42E65" w:rsidP="008E68E9">
      <w:pPr>
        <w:ind w:left="360" w:hanging="360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 xml:space="preserve">Thesis </w:t>
      </w:r>
      <w:r w:rsidR="008E68E9">
        <w:rPr>
          <w:rFonts w:ascii="Garamond" w:hAnsi="Garamond"/>
          <w:sz w:val="22"/>
          <w:szCs w:val="22"/>
          <w:u w:val="single"/>
        </w:rPr>
        <w:t>Committee Member</w:t>
      </w:r>
    </w:p>
    <w:p w14:paraId="6703A63B" w14:textId="77777777" w:rsidR="00D33923" w:rsidRDefault="00D33923" w:rsidP="00D33923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Jimenez, Jennifer (MPH; SDSU College of Health and Human Services, Graduate School of Public Health, Division of Health Promotion and Behavioral Science). Thesis title: </w:t>
      </w:r>
      <w:r w:rsidRPr="00D33923">
        <w:rPr>
          <w:rFonts w:ascii="Garamond" w:hAnsi="Garamond"/>
          <w:i/>
          <w:sz w:val="22"/>
          <w:szCs w:val="22"/>
        </w:rPr>
        <w:t>Understanding parental barriers and facilitators to participating in health-related programs: A qualitative study</w:t>
      </w:r>
      <w:r>
        <w:rPr>
          <w:rFonts w:ascii="Garamond" w:hAnsi="Garamond"/>
          <w:sz w:val="22"/>
          <w:szCs w:val="22"/>
        </w:rPr>
        <w:t xml:space="preserve">. </w:t>
      </w:r>
      <w:r w:rsidRPr="00786DC5">
        <w:rPr>
          <w:rFonts w:ascii="Garamond" w:hAnsi="Garamond"/>
          <w:sz w:val="22"/>
          <w:szCs w:val="22"/>
        </w:rPr>
        <w:t xml:space="preserve">Date of approval: </w:t>
      </w:r>
      <w:r>
        <w:rPr>
          <w:rFonts w:ascii="Garamond" w:hAnsi="Garamond"/>
          <w:sz w:val="22"/>
          <w:szCs w:val="22"/>
        </w:rPr>
        <w:t>July 26, 2018. Chair: Noe Crespo.</w:t>
      </w:r>
    </w:p>
    <w:p w14:paraId="120D039F" w14:textId="77777777" w:rsidR="00D33923" w:rsidRDefault="00D33923" w:rsidP="00604070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1850AA9A" w14:textId="77777777" w:rsidR="00604070" w:rsidRDefault="00604070" w:rsidP="00604070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Rooney, Benjamin (SDSU College of Sciences; Department of </w:t>
      </w:r>
      <w:r w:rsidRPr="001F5BC5">
        <w:rPr>
          <w:rFonts w:ascii="Garamond" w:hAnsi="Garamond"/>
          <w:sz w:val="22"/>
          <w:szCs w:val="22"/>
        </w:rPr>
        <w:t>Psychology</w:t>
      </w:r>
      <w:r>
        <w:rPr>
          <w:rFonts w:ascii="Garamond" w:hAnsi="Garamond"/>
          <w:sz w:val="22"/>
          <w:szCs w:val="22"/>
        </w:rPr>
        <w:t xml:space="preserve">). </w:t>
      </w:r>
      <w:r w:rsidRPr="00786DC5">
        <w:rPr>
          <w:rFonts w:ascii="Garamond" w:hAnsi="Garamond"/>
          <w:sz w:val="22"/>
          <w:szCs w:val="22"/>
        </w:rPr>
        <w:t>Thesis title:</w:t>
      </w:r>
      <w:r>
        <w:rPr>
          <w:rFonts w:ascii="Garamond" w:hAnsi="Garamond"/>
          <w:sz w:val="22"/>
          <w:szCs w:val="22"/>
        </w:rPr>
        <w:t xml:space="preserve"> </w:t>
      </w:r>
      <w:r w:rsidR="002452BD" w:rsidRPr="002452BD">
        <w:rPr>
          <w:rFonts w:ascii="Garamond" w:hAnsi="Garamond"/>
          <w:i/>
          <w:sz w:val="22"/>
          <w:szCs w:val="22"/>
        </w:rPr>
        <w:t>The association between body dissatisfaction and sexual compulsivity among sexual minority men</w:t>
      </w:r>
      <w:r w:rsidRPr="00786DC5">
        <w:rPr>
          <w:rFonts w:ascii="Garamond" w:hAnsi="Garamond"/>
          <w:sz w:val="22"/>
          <w:szCs w:val="22"/>
        </w:rPr>
        <w:t xml:space="preserve">. Date of approval: </w:t>
      </w:r>
      <w:r>
        <w:rPr>
          <w:rFonts w:ascii="Garamond" w:hAnsi="Garamond"/>
          <w:sz w:val="22"/>
          <w:szCs w:val="22"/>
        </w:rPr>
        <w:t>December 14, 2017. Advisor: Aaron Blashill.</w:t>
      </w:r>
    </w:p>
    <w:p w14:paraId="69ADA67E" w14:textId="77777777" w:rsidR="002452BD" w:rsidRDefault="002452BD" w:rsidP="00786DC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45D913BA" w14:textId="77777777" w:rsidR="00786DC5" w:rsidRDefault="00786DC5" w:rsidP="00786DC5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8C612C">
        <w:rPr>
          <w:rFonts w:ascii="Garamond" w:hAnsi="Garamond"/>
          <w:sz w:val="22"/>
          <w:szCs w:val="22"/>
        </w:rPr>
        <w:t>Kemble</w:t>
      </w:r>
      <w:r>
        <w:rPr>
          <w:rFonts w:ascii="Garamond" w:hAnsi="Garamond"/>
          <w:sz w:val="22"/>
          <w:szCs w:val="22"/>
        </w:rPr>
        <w:t xml:space="preserve">, </w:t>
      </w:r>
      <w:r w:rsidRPr="008C612C">
        <w:rPr>
          <w:rFonts w:ascii="Garamond" w:hAnsi="Garamond"/>
          <w:sz w:val="22"/>
          <w:szCs w:val="22"/>
        </w:rPr>
        <w:t>Derek</w:t>
      </w:r>
      <w:r>
        <w:rPr>
          <w:rFonts w:ascii="Garamond" w:hAnsi="Garamond"/>
          <w:sz w:val="22"/>
          <w:szCs w:val="22"/>
        </w:rPr>
        <w:t xml:space="preserve"> (MSW/MPH</w:t>
      </w:r>
      <w:r w:rsidRPr="00F86CA3">
        <w:rPr>
          <w:rFonts w:ascii="Garamond" w:hAnsi="Garamond"/>
          <w:sz w:val="22"/>
          <w:szCs w:val="22"/>
        </w:rPr>
        <w:t xml:space="preserve">; SDSU College of Health and Human Services, </w:t>
      </w:r>
      <w:r>
        <w:rPr>
          <w:rFonts w:ascii="Garamond" w:hAnsi="Garamond"/>
          <w:sz w:val="22"/>
          <w:szCs w:val="22"/>
        </w:rPr>
        <w:t>School of Social Work and Graduate School of Public Health</w:t>
      </w:r>
      <w:r w:rsidRPr="00F86CA3">
        <w:rPr>
          <w:rFonts w:ascii="Garamond" w:hAnsi="Garamond"/>
          <w:sz w:val="22"/>
          <w:szCs w:val="22"/>
        </w:rPr>
        <w:t>).</w:t>
      </w:r>
      <w:r w:rsidRPr="00786DC5">
        <w:rPr>
          <w:rFonts w:ascii="Garamond" w:hAnsi="Garamond"/>
          <w:sz w:val="22"/>
          <w:szCs w:val="22"/>
        </w:rPr>
        <w:t xml:space="preserve"> Thesis title: </w:t>
      </w:r>
      <w:r w:rsidRPr="00786DC5">
        <w:rPr>
          <w:rFonts w:ascii="Garamond" w:hAnsi="Garamond"/>
          <w:i/>
          <w:sz w:val="22"/>
          <w:szCs w:val="22"/>
        </w:rPr>
        <w:t>The potentiating effect that depression plays in the relationship between substance use and sexual minority status</w:t>
      </w:r>
      <w:r w:rsidRPr="00786DC5">
        <w:rPr>
          <w:rFonts w:ascii="Garamond" w:hAnsi="Garamond"/>
          <w:sz w:val="22"/>
          <w:szCs w:val="22"/>
        </w:rPr>
        <w:t xml:space="preserve">. Date of approval: </w:t>
      </w:r>
      <w:r>
        <w:rPr>
          <w:rFonts w:ascii="Garamond" w:hAnsi="Garamond"/>
          <w:sz w:val="22"/>
          <w:szCs w:val="22"/>
        </w:rPr>
        <w:t>April 26, 2017. Advisor: Mark Reed</w:t>
      </w:r>
      <w:r w:rsidR="00604070">
        <w:rPr>
          <w:rFonts w:ascii="Garamond" w:hAnsi="Garamond"/>
          <w:sz w:val="22"/>
          <w:szCs w:val="22"/>
        </w:rPr>
        <w:t>.</w:t>
      </w:r>
    </w:p>
    <w:p w14:paraId="33D6AC40" w14:textId="77777777" w:rsidR="00786DC5" w:rsidRDefault="00786DC5" w:rsidP="001F5BC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4D9AD962" w14:textId="77777777" w:rsidR="001F5BC5" w:rsidRDefault="001F5BC5" w:rsidP="001F5BC5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Barve, Apurva (</w:t>
      </w:r>
      <w:r w:rsidRPr="001F5BC5">
        <w:rPr>
          <w:rFonts w:ascii="Garamond" w:hAnsi="Garamond"/>
          <w:sz w:val="22"/>
          <w:szCs w:val="22"/>
        </w:rPr>
        <w:t>Master of Arts</w:t>
      </w:r>
      <w:r>
        <w:rPr>
          <w:rFonts w:ascii="Garamond" w:hAnsi="Garamond"/>
          <w:sz w:val="22"/>
          <w:szCs w:val="22"/>
        </w:rPr>
        <w:t xml:space="preserve"> </w:t>
      </w:r>
      <w:r w:rsidRPr="001F5BC5">
        <w:rPr>
          <w:rFonts w:ascii="Garamond" w:hAnsi="Garamond"/>
          <w:sz w:val="22"/>
          <w:szCs w:val="22"/>
        </w:rPr>
        <w:t>in</w:t>
      </w:r>
      <w:r>
        <w:rPr>
          <w:rFonts w:ascii="Garamond" w:hAnsi="Garamond"/>
          <w:sz w:val="22"/>
          <w:szCs w:val="22"/>
        </w:rPr>
        <w:t xml:space="preserve"> </w:t>
      </w:r>
      <w:r w:rsidRPr="001F5BC5">
        <w:rPr>
          <w:rFonts w:ascii="Garamond" w:hAnsi="Garamond"/>
          <w:sz w:val="22"/>
          <w:szCs w:val="22"/>
        </w:rPr>
        <w:t>Psychology</w:t>
      </w:r>
      <w:r>
        <w:rPr>
          <w:rFonts w:ascii="Garamond" w:hAnsi="Garamond"/>
          <w:sz w:val="22"/>
          <w:szCs w:val="22"/>
        </w:rPr>
        <w:t xml:space="preserve">; SDSU College of Sciences). Thesis title: </w:t>
      </w:r>
      <w:r w:rsidR="00A236D1" w:rsidRPr="00A236D1">
        <w:rPr>
          <w:rFonts w:ascii="Garamond" w:hAnsi="Garamond"/>
          <w:i/>
          <w:sz w:val="22"/>
          <w:szCs w:val="22"/>
        </w:rPr>
        <w:t>College students’ attitudes toward human papillomavirus (HPV) vaccination</w:t>
      </w:r>
      <w:r w:rsidR="00A236D1">
        <w:rPr>
          <w:rFonts w:ascii="Garamond" w:hAnsi="Garamond"/>
          <w:sz w:val="22"/>
          <w:szCs w:val="22"/>
        </w:rPr>
        <w:t>. Date</w:t>
      </w:r>
      <w:r>
        <w:rPr>
          <w:rFonts w:ascii="Garamond" w:hAnsi="Garamond"/>
          <w:sz w:val="22"/>
          <w:szCs w:val="22"/>
        </w:rPr>
        <w:t xml:space="preserve"> of approval: June 13, 2016. Advisor: Kristen Wells.</w:t>
      </w:r>
    </w:p>
    <w:p w14:paraId="48925F0A" w14:textId="77777777" w:rsidR="001F5BC5" w:rsidRDefault="001F5BC5" w:rsidP="00AD59ED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3254E5B0" w14:textId="77777777" w:rsidR="00AD59ED" w:rsidRDefault="00AD59ED" w:rsidP="00AD59ED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Gonzalez, Carolina (MPH; SDSU College of Health and Human Services, Graduate School of Public Health, Division of Health Promotion and Behavioral Science). Thesis title: </w:t>
      </w:r>
      <w:r w:rsidRPr="00AD59ED">
        <w:rPr>
          <w:rFonts w:ascii="Garamond" w:hAnsi="Garamond"/>
          <w:i/>
          <w:sz w:val="22"/>
          <w:szCs w:val="22"/>
        </w:rPr>
        <w:t>Correlates of mammography screening adherence among churchgoing, Mexican-born Latinas</w:t>
      </w:r>
      <w:r>
        <w:rPr>
          <w:rFonts w:ascii="Garamond" w:hAnsi="Garamond"/>
          <w:sz w:val="22"/>
          <w:szCs w:val="22"/>
        </w:rPr>
        <w:t>. Date of approval: May 6, 2016. Advisor: Elva Arredondo.</w:t>
      </w:r>
    </w:p>
    <w:p w14:paraId="7DFC6FB8" w14:textId="77777777" w:rsidR="00AD59ED" w:rsidRDefault="00AD59ED" w:rsidP="004F0864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5856DD6E" w14:textId="77777777" w:rsidR="004F0864" w:rsidRDefault="004F0864" w:rsidP="004F0864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4F0864">
        <w:rPr>
          <w:rFonts w:ascii="Garamond" w:hAnsi="Garamond"/>
          <w:sz w:val="22"/>
          <w:szCs w:val="22"/>
        </w:rPr>
        <w:t>Jaramillo</w:t>
      </w:r>
      <w:r>
        <w:rPr>
          <w:rFonts w:ascii="Garamond" w:hAnsi="Garamond"/>
          <w:sz w:val="22"/>
          <w:szCs w:val="22"/>
        </w:rPr>
        <w:t xml:space="preserve">, Nicole (MPH; SDSU College of Health and Human Services, Graduate School of Public Health, Division of Health Promotion and Behavioral Science). Thesis title: </w:t>
      </w:r>
      <w:r w:rsidR="00AD5431" w:rsidRPr="00AD5431">
        <w:rPr>
          <w:rFonts w:ascii="Garamond" w:hAnsi="Garamond"/>
          <w:i/>
          <w:sz w:val="22"/>
          <w:szCs w:val="22"/>
        </w:rPr>
        <w:t>Associations between sex education and contraceptive use among heterosexually-active, adolescent males in the United States</w:t>
      </w:r>
      <w:r w:rsidR="00AD5431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 xml:space="preserve">Date of approval: </w:t>
      </w:r>
      <w:r w:rsidR="007B386A">
        <w:rPr>
          <w:rFonts w:ascii="Garamond" w:hAnsi="Garamond"/>
          <w:sz w:val="22"/>
          <w:szCs w:val="22"/>
        </w:rPr>
        <w:t>April 11, 2016</w:t>
      </w:r>
      <w:r>
        <w:rPr>
          <w:rFonts w:ascii="Garamond" w:hAnsi="Garamond"/>
          <w:sz w:val="22"/>
          <w:szCs w:val="22"/>
        </w:rPr>
        <w:t>. Advisor: Heather Corliss.</w:t>
      </w:r>
    </w:p>
    <w:p w14:paraId="17799AE8" w14:textId="77777777" w:rsidR="004F0864" w:rsidRDefault="004F0864" w:rsidP="007C127E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2F3876DF" w14:textId="77777777" w:rsidR="008B4E33" w:rsidRDefault="008B4E33" w:rsidP="007C127E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Jobe, Jamie (MSW; SDSU College of Health and Human Services, School of Social Work). Thesis title: </w:t>
      </w:r>
      <w:r w:rsidRPr="008B4E33">
        <w:rPr>
          <w:rFonts w:ascii="Garamond" w:hAnsi="Garamond"/>
          <w:i/>
          <w:sz w:val="22"/>
          <w:szCs w:val="22"/>
        </w:rPr>
        <w:t>The relationship between substance use and missed medical appointments among women living with HIV/AIDS</w:t>
      </w:r>
      <w:r>
        <w:rPr>
          <w:rFonts w:ascii="Garamond" w:hAnsi="Garamond"/>
          <w:sz w:val="22"/>
          <w:szCs w:val="22"/>
        </w:rPr>
        <w:t>. Date of approval: March 21, 2016. Advisor: Mark Reed.</w:t>
      </w:r>
    </w:p>
    <w:p w14:paraId="24351285" w14:textId="77777777" w:rsidR="008B4E33" w:rsidRDefault="008B4E33" w:rsidP="007C127E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23143310" w14:textId="77777777" w:rsidR="00DF0C27" w:rsidRDefault="00DF0C27" w:rsidP="007C127E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Noble, Shireen </w:t>
      </w:r>
      <w:r w:rsidRPr="007A3553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 xml:space="preserve">USF </w:t>
      </w:r>
      <w:r w:rsidRPr="007A3553">
        <w:rPr>
          <w:rFonts w:ascii="Garamond" w:hAnsi="Garamond"/>
          <w:sz w:val="22"/>
          <w:szCs w:val="22"/>
        </w:rPr>
        <w:t>College of Public Health, Department of Community and Family Health)</w:t>
      </w:r>
      <w:r>
        <w:rPr>
          <w:rFonts w:ascii="Garamond" w:hAnsi="Garamond"/>
          <w:sz w:val="22"/>
          <w:szCs w:val="22"/>
        </w:rPr>
        <w:t xml:space="preserve">. </w:t>
      </w:r>
      <w:r w:rsidR="007C127E">
        <w:rPr>
          <w:rFonts w:ascii="Garamond" w:hAnsi="Garamond"/>
          <w:sz w:val="22"/>
          <w:szCs w:val="22"/>
        </w:rPr>
        <w:t xml:space="preserve">Thesis title: </w:t>
      </w:r>
      <w:r w:rsidR="007C127E" w:rsidRPr="008B4E33">
        <w:rPr>
          <w:rFonts w:ascii="Garamond" w:hAnsi="Garamond"/>
          <w:i/>
          <w:sz w:val="22"/>
          <w:szCs w:val="22"/>
        </w:rPr>
        <w:t>Women’s use of and decision</w:t>
      </w:r>
      <w:r w:rsidR="007C127E" w:rsidRPr="008B4E33">
        <w:rPr>
          <w:rFonts w:ascii="Cambria Math" w:hAnsi="Cambria Math" w:cs="Cambria Math"/>
          <w:i/>
          <w:sz w:val="22"/>
          <w:szCs w:val="22"/>
        </w:rPr>
        <w:t>‐m</w:t>
      </w:r>
      <w:r w:rsidR="007C127E" w:rsidRPr="008B4E33">
        <w:rPr>
          <w:rFonts w:ascii="Garamond" w:hAnsi="Garamond"/>
          <w:i/>
          <w:sz w:val="22"/>
          <w:szCs w:val="22"/>
        </w:rPr>
        <w:t>aking regarding geo</w:t>
      </w:r>
      <w:r w:rsidR="007C127E" w:rsidRPr="008B4E33">
        <w:rPr>
          <w:rFonts w:ascii="Cambria Math" w:hAnsi="Cambria Math" w:cs="Cambria Math"/>
          <w:i/>
          <w:sz w:val="22"/>
          <w:szCs w:val="22"/>
        </w:rPr>
        <w:t>‐s</w:t>
      </w:r>
      <w:r w:rsidR="007C127E" w:rsidRPr="008B4E33">
        <w:rPr>
          <w:rFonts w:ascii="Garamond" w:hAnsi="Garamond"/>
          <w:i/>
          <w:sz w:val="22"/>
          <w:szCs w:val="22"/>
        </w:rPr>
        <w:t>ocial networking applications to arrange sexual experiences</w:t>
      </w:r>
      <w:r w:rsidR="007C127E">
        <w:rPr>
          <w:rFonts w:ascii="Garamond" w:hAnsi="Garamond"/>
          <w:sz w:val="22"/>
          <w:szCs w:val="22"/>
        </w:rPr>
        <w:t>. Date of approval: July 9, 2015</w:t>
      </w:r>
      <w:r>
        <w:rPr>
          <w:rFonts w:ascii="Garamond" w:hAnsi="Garamond"/>
          <w:sz w:val="22"/>
          <w:szCs w:val="22"/>
        </w:rPr>
        <w:t>.</w:t>
      </w:r>
      <w:r w:rsidR="007C127E">
        <w:rPr>
          <w:rFonts w:ascii="Garamond" w:hAnsi="Garamond"/>
          <w:sz w:val="22"/>
          <w:szCs w:val="22"/>
        </w:rPr>
        <w:t xml:space="preserve"> Advisor: Ellen Daley.</w:t>
      </w:r>
    </w:p>
    <w:p w14:paraId="58F7AFDF" w14:textId="77777777" w:rsidR="00DF0C27" w:rsidRDefault="00DF0C27" w:rsidP="00DF0C27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3122EDA8" w14:textId="77777777" w:rsidR="00BA1C3E" w:rsidRDefault="00BA1C3E" w:rsidP="000012E7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BA1C3E">
        <w:rPr>
          <w:rFonts w:ascii="Garamond" w:hAnsi="Garamond"/>
          <w:sz w:val="22"/>
          <w:szCs w:val="22"/>
        </w:rPr>
        <w:t>Cabato</w:t>
      </w:r>
      <w:r>
        <w:rPr>
          <w:rFonts w:ascii="Garamond" w:hAnsi="Garamond"/>
          <w:sz w:val="22"/>
          <w:szCs w:val="22"/>
        </w:rPr>
        <w:t>, Erika (</w:t>
      </w:r>
      <w:r w:rsidR="00DB1591">
        <w:rPr>
          <w:rFonts w:ascii="Garamond" w:hAnsi="Garamond"/>
          <w:sz w:val="22"/>
          <w:szCs w:val="22"/>
        </w:rPr>
        <w:t>MPH; SDSU College of Health and Human Services, Graduate School of Public Health, Division of Health Promotion and Behavioral Science</w:t>
      </w:r>
      <w:r>
        <w:rPr>
          <w:rFonts w:ascii="Garamond" w:hAnsi="Garamond"/>
          <w:sz w:val="22"/>
          <w:szCs w:val="22"/>
        </w:rPr>
        <w:t xml:space="preserve">). Thesis title: </w:t>
      </w:r>
      <w:r w:rsidRPr="00BA1C3E">
        <w:rPr>
          <w:rFonts w:ascii="Garamond" w:hAnsi="Garamond"/>
          <w:i/>
          <w:sz w:val="22"/>
          <w:szCs w:val="22"/>
        </w:rPr>
        <w:t>Racial/</w:t>
      </w:r>
      <w:r>
        <w:rPr>
          <w:rFonts w:ascii="Garamond" w:hAnsi="Garamond"/>
          <w:i/>
          <w:sz w:val="22"/>
          <w:szCs w:val="22"/>
        </w:rPr>
        <w:t>e</w:t>
      </w:r>
      <w:r w:rsidRPr="00BA1C3E">
        <w:rPr>
          <w:rFonts w:ascii="Garamond" w:hAnsi="Garamond"/>
          <w:i/>
          <w:sz w:val="22"/>
          <w:szCs w:val="22"/>
        </w:rPr>
        <w:t xml:space="preserve">thnic and </w:t>
      </w:r>
      <w:r>
        <w:rPr>
          <w:rFonts w:ascii="Garamond" w:hAnsi="Garamond"/>
          <w:i/>
          <w:sz w:val="22"/>
          <w:szCs w:val="22"/>
        </w:rPr>
        <w:t>a</w:t>
      </w:r>
      <w:r w:rsidRPr="00BA1C3E">
        <w:rPr>
          <w:rFonts w:ascii="Garamond" w:hAnsi="Garamond"/>
          <w:i/>
          <w:sz w:val="22"/>
          <w:szCs w:val="22"/>
        </w:rPr>
        <w:t xml:space="preserve">ge </w:t>
      </w:r>
      <w:r>
        <w:rPr>
          <w:rFonts w:ascii="Garamond" w:hAnsi="Garamond"/>
          <w:i/>
          <w:sz w:val="22"/>
          <w:szCs w:val="22"/>
        </w:rPr>
        <w:t>d</w:t>
      </w:r>
      <w:r w:rsidRPr="00BA1C3E">
        <w:rPr>
          <w:rFonts w:ascii="Garamond" w:hAnsi="Garamond"/>
          <w:i/>
          <w:sz w:val="22"/>
          <w:szCs w:val="22"/>
        </w:rPr>
        <w:t xml:space="preserve">isparities in </w:t>
      </w:r>
      <w:r>
        <w:rPr>
          <w:rFonts w:ascii="Garamond" w:hAnsi="Garamond"/>
          <w:i/>
          <w:sz w:val="22"/>
          <w:szCs w:val="22"/>
        </w:rPr>
        <w:t>c</w:t>
      </w:r>
      <w:r w:rsidRPr="00BA1C3E">
        <w:rPr>
          <w:rFonts w:ascii="Garamond" w:hAnsi="Garamond"/>
          <w:i/>
          <w:sz w:val="22"/>
          <w:szCs w:val="22"/>
        </w:rPr>
        <w:t xml:space="preserve">hlamydia </w:t>
      </w:r>
      <w:r>
        <w:rPr>
          <w:rFonts w:ascii="Garamond" w:hAnsi="Garamond"/>
          <w:i/>
          <w:sz w:val="22"/>
          <w:szCs w:val="22"/>
        </w:rPr>
        <w:t>r</w:t>
      </w:r>
      <w:r w:rsidRPr="00BA1C3E">
        <w:rPr>
          <w:rFonts w:ascii="Garamond" w:hAnsi="Garamond"/>
          <w:i/>
          <w:sz w:val="22"/>
          <w:szCs w:val="22"/>
        </w:rPr>
        <w:t xml:space="preserve">einfection in a </w:t>
      </w:r>
      <w:r>
        <w:rPr>
          <w:rFonts w:ascii="Garamond" w:hAnsi="Garamond"/>
          <w:i/>
          <w:sz w:val="22"/>
          <w:szCs w:val="22"/>
        </w:rPr>
        <w:t>l</w:t>
      </w:r>
      <w:r w:rsidRPr="00BA1C3E">
        <w:rPr>
          <w:rFonts w:ascii="Garamond" w:hAnsi="Garamond"/>
          <w:i/>
          <w:sz w:val="22"/>
          <w:szCs w:val="22"/>
        </w:rPr>
        <w:t xml:space="preserve">arge </w:t>
      </w:r>
      <w:r>
        <w:rPr>
          <w:rFonts w:ascii="Garamond" w:hAnsi="Garamond"/>
          <w:i/>
          <w:sz w:val="22"/>
          <w:szCs w:val="22"/>
        </w:rPr>
        <w:t>c</w:t>
      </w:r>
      <w:r w:rsidRPr="00BA1C3E">
        <w:rPr>
          <w:rFonts w:ascii="Garamond" w:hAnsi="Garamond"/>
          <w:i/>
          <w:sz w:val="22"/>
          <w:szCs w:val="22"/>
        </w:rPr>
        <w:t xml:space="preserve">linic </w:t>
      </w:r>
      <w:r>
        <w:rPr>
          <w:rFonts w:ascii="Garamond" w:hAnsi="Garamond"/>
          <w:i/>
          <w:sz w:val="22"/>
          <w:szCs w:val="22"/>
        </w:rPr>
        <w:t>p</w:t>
      </w:r>
      <w:r w:rsidRPr="00BA1C3E">
        <w:rPr>
          <w:rFonts w:ascii="Garamond" w:hAnsi="Garamond"/>
          <w:i/>
          <w:sz w:val="22"/>
          <w:szCs w:val="22"/>
        </w:rPr>
        <w:t>opulation in San Diego County</w:t>
      </w:r>
      <w:r>
        <w:rPr>
          <w:rFonts w:ascii="Garamond" w:hAnsi="Garamond"/>
          <w:sz w:val="22"/>
          <w:szCs w:val="22"/>
        </w:rPr>
        <w:t>. Date of approval: May 12, 2015. Advisor: Heather Corliss.</w:t>
      </w:r>
    </w:p>
    <w:p w14:paraId="2404123C" w14:textId="77777777" w:rsidR="00BA1C3E" w:rsidRDefault="00BA1C3E" w:rsidP="000012E7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4B3C5738" w14:textId="77777777" w:rsidR="000012E7" w:rsidRDefault="000012E7" w:rsidP="000012E7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Sutton, Jazmyne (MA; SDSU </w:t>
      </w:r>
      <w:r w:rsidRPr="006F0449">
        <w:rPr>
          <w:rFonts w:ascii="Garamond" w:hAnsi="Garamond"/>
          <w:sz w:val="22"/>
          <w:szCs w:val="22"/>
        </w:rPr>
        <w:t>College of Professional Studies and Fine Arts</w:t>
      </w:r>
      <w:r>
        <w:rPr>
          <w:rFonts w:ascii="Garamond" w:hAnsi="Garamond"/>
          <w:sz w:val="22"/>
          <w:szCs w:val="22"/>
        </w:rPr>
        <w:t>,</w:t>
      </w:r>
      <w:r w:rsidRPr="006F044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School of Communication). Thesis title: </w:t>
      </w:r>
      <w:r w:rsidRPr="000012E7">
        <w:rPr>
          <w:rFonts w:ascii="Garamond" w:hAnsi="Garamond"/>
          <w:i/>
          <w:sz w:val="22"/>
          <w:szCs w:val="22"/>
        </w:rPr>
        <w:t>Intentional or incidental? Information seeking, scanning, and contraception use in young women</w:t>
      </w:r>
      <w:r>
        <w:rPr>
          <w:rFonts w:ascii="Garamond" w:hAnsi="Garamond"/>
          <w:sz w:val="22"/>
          <w:szCs w:val="22"/>
        </w:rPr>
        <w:t>. Date of approval: April 10, 2015. Advisor: Meghan Moran.</w:t>
      </w:r>
    </w:p>
    <w:p w14:paraId="64EAEDDC" w14:textId="77777777" w:rsidR="000012E7" w:rsidRDefault="000012E7" w:rsidP="000012E7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23B40E0E" w14:textId="77777777" w:rsidR="00B75A63" w:rsidRDefault="00583004" w:rsidP="00583004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Gregory</w:t>
      </w:r>
      <w:r w:rsidR="00B75A63">
        <w:rPr>
          <w:rFonts w:ascii="Garamond" w:hAnsi="Garamond"/>
          <w:sz w:val="22"/>
          <w:szCs w:val="22"/>
        </w:rPr>
        <w:t xml:space="preserve">, </w:t>
      </w:r>
      <w:r w:rsidR="00B75A63" w:rsidRPr="008E1CA1">
        <w:rPr>
          <w:rFonts w:ascii="Garamond" w:hAnsi="Garamond"/>
          <w:sz w:val="22"/>
          <w:szCs w:val="22"/>
        </w:rPr>
        <w:t>McKenzie</w:t>
      </w:r>
      <w:r w:rsidR="00B75A63">
        <w:rPr>
          <w:rFonts w:ascii="Garamond" w:hAnsi="Garamond"/>
          <w:sz w:val="22"/>
          <w:szCs w:val="22"/>
        </w:rPr>
        <w:t xml:space="preserve"> (MSW</w:t>
      </w:r>
      <w:r>
        <w:rPr>
          <w:rFonts w:ascii="Garamond" w:hAnsi="Garamond"/>
          <w:sz w:val="22"/>
          <w:szCs w:val="22"/>
        </w:rPr>
        <w:t>/MPH</w:t>
      </w:r>
      <w:r w:rsidR="00B75A63">
        <w:rPr>
          <w:rFonts w:ascii="Garamond" w:hAnsi="Garamond"/>
          <w:sz w:val="22"/>
          <w:szCs w:val="22"/>
        </w:rPr>
        <w:t xml:space="preserve">; SDSU College of Health and Human Services, School of Social Work). Thesis title: </w:t>
      </w:r>
      <w:r w:rsidRPr="00583004">
        <w:rPr>
          <w:rFonts w:ascii="Garamond" w:hAnsi="Garamond"/>
          <w:i/>
          <w:sz w:val="22"/>
          <w:szCs w:val="22"/>
        </w:rPr>
        <w:t>The moderating effect of religiosity on the relationship between adverse childhood experience and clinical diagnosis of a substance use disorder</w:t>
      </w:r>
      <w:r>
        <w:rPr>
          <w:rFonts w:ascii="Garamond" w:hAnsi="Garamond"/>
          <w:sz w:val="22"/>
          <w:szCs w:val="22"/>
        </w:rPr>
        <w:t>.</w:t>
      </w:r>
      <w:r w:rsidR="00B75A63" w:rsidRPr="00F66F8A">
        <w:rPr>
          <w:rFonts w:ascii="Garamond" w:hAnsi="Garamond"/>
          <w:sz w:val="22"/>
          <w:szCs w:val="22"/>
        </w:rPr>
        <w:t xml:space="preserve"> </w:t>
      </w:r>
      <w:r w:rsidR="00B75A63">
        <w:rPr>
          <w:rFonts w:ascii="Garamond" w:hAnsi="Garamond"/>
          <w:sz w:val="22"/>
          <w:szCs w:val="22"/>
        </w:rPr>
        <w:t>Date of approval: April 6, 2015. Advisor: Mark Reed.</w:t>
      </w:r>
    </w:p>
    <w:p w14:paraId="4D8BEF99" w14:textId="77777777" w:rsidR="00B75A63" w:rsidRDefault="00B75A63" w:rsidP="00F66F8A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0C73A97C" w14:textId="77777777" w:rsidR="00F66F8A" w:rsidRPr="00731E6C" w:rsidRDefault="00F66F8A" w:rsidP="00F66F8A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Sibley, Candace </w:t>
      </w:r>
      <w:r w:rsidRPr="007A3553">
        <w:rPr>
          <w:rFonts w:ascii="Garamond" w:hAnsi="Garamond"/>
          <w:sz w:val="22"/>
          <w:szCs w:val="22"/>
        </w:rPr>
        <w:t>(</w:t>
      </w:r>
      <w:r w:rsidR="00B75A63">
        <w:rPr>
          <w:rFonts w:ascii="Garamond" w:hAnsi="Garamond"/>
          <w:sz w:val="22"/>
          <w:szCs w:val="22"/>
        </w:rPr>
        <w:t xml:space="preserve">MSPH; </w:t>
      </w:r>
      <w:r w:rsidR="006069A2">
        <w:rPr>
          <w:rFonts w:ascii="Garamond" w:hAnsi="Garamond"/>
          <w:sz w:val="22"/>
          <w:szCs w:val="22"/>
        </w:rPr>
        <w:t xml:space="preserve">USF </w:t>
      </w:r>
      <w:r w:rsidRPr="007A3553">
        <w:rPr>
          <w:rFonts w:ascii="Garamond" w:hAnsi="Garamond"/>
          <w:sz w:val="22"/>
          <w:szCs w:val="22"/>
        </w:rPr>
        <w:t>College of Public Health, Department of Community and Family Health)</w:t>
      </w:r>
      <w:r>
        <w:rPr>
          <w:rFonts w:ascii="Garamond" w:hAnsi="Garamond"/>
          <w:sz w:val="22"/>
          <w:szCs w:val="22"/>
        </w:rPr>
        <w:t xml:space="preserve">. Thesis title: </w:t>
      </w:r>
      <w:r w:rsidRPr="00F66F8A">
        <w:rPr>
          <w:rFonts w:ascii="Garamond" w:hAnsi="Garamond"/>
          <w:i/>
          <w:sz w:val="22"/>
          <w:szCs w:val="22"/>
        </w:rPr>
        <w:t>A multi-methodological study of a possible syndemic among female adult film stars</w:t>
      </w:r>
      <w:r>
        <w:rPr>
          <w:rFonts w:ascii="Garamond" w:hAnsi="Garamond"/>
          <w:sz w:val="22"/>
          <w:szCs w:val="22"/>
        </w:rPr>
        <w:t>.</w:t>
      </w:r>
      <w:r w:rsidRPr="00F66F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Date of approval: </w:t>
      </w:r>
      <w:r w:rsidR="00820A91">
        <w:rPr>
          <w:rFonts w:ascii="Garamond" w:hAnsi="Garamond"/>
          <w:sz w:val="22"/>
          <w:szCs w:val="22"/>
        </w:rPr>
        <w:t xml:space="preserve">July 8, 2011. </w:t>
      </w:r>
      <w:r>
        <w:rPr>
          <w:rFonts w:ascii="Garamond" w:hAnsi="Garamond"/>
          <w:sz w:val="22"/>
          <w:szCs w:val="22"/>
        </w:rPr>
        <w:t>Major Professor: Julie Baldwin.</w:t>
      </w:r>
    </w:p>
    <w:p w14:paraId="4C39B8E9" w14:textId="77777777" w:rsidR="00F66F8A" w:rsidRDefault="00F66F8A" w:rsidP="00F66F8A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5D77ABB1" w14:textId="77777777" w:rsidR="008E68E9" w:rsidRDefault="008E68E9" w:rsidP="008E68E9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Avila, Rosa </w:t>
      </w:r>
      <w:r w:rsidRPr="007A3553">
        <w:rPr>
          <w:rFonts w:ascii="Garamond" w:hAnsi="Garamond"/>
          <w:sz w:val="22"/>
          <w:szCs w:val="22"/>
        </w:rPr>
        <w:t>(</w:t>
      </w:r>
      <w:r w:rsidR="00B75A63">
        <w:rPr>
          <w:rFonts w:ascii="Garamond" w:hAnsi="Garamond"/>
          <w:sz w:val="22"/>
          <w:szCs w:val="22"/>
        </w:rPr>
        <w:t xml:space="preserve">MSPH; </w:t>
      </w:r>
      <w:r w:rsidR="006069A2">
        <w:rPr>
          <w:rFonts w:ascii="Garamond" w:hAnsi="Garamond"/>
          <w:sz w:val="22"/>
          <w:szCs w:val="22"/>
        </w:rPr>
        <w:t xml:space="preserve">USF </w:t>
      </w:r>
      <w:r w:rsidRPr="007A3553">
        <w:rPr>
          <w:rFonts w:ascii="Garamond" w:hAnsi="Garamond"/>
          <w:sz w:val="22"/>
          <w:szCs w:val="22"/>
        </w:rPr>
        <w:t>College of Public Health, Department of Community and Family Health)</w:t>
      </w:r>
      <w:r>
        <w:rPr>
          <w:rFonts w:ascii="Garamond" w:hAnsi="Garamond"/>
          <w:sz w:val="22"/>
          <w:szCs w:val="22"/>
        </w:rPr>
        <w:t xml:space="preserve">. Thesis title: </w:t>
      </w:r>
      <w:r w:rsidRPr="007E35C3">
        <w:rPr>
          <w:rFonts w:ascii="Garamond" w:hAnsi="Garamond"/>
          <w:i/>
          <w:sz w:val="22"/>
          <w:szCs w:val="22"/>
        </w:rPr>
        <w:t>The Getting Ready To Learn Program: An impact report</w:t>
      </w:r>
      <w:r>
        <w:rPr>
          <w:rFonts w:ascii="Garamond" w:hAnsi="Garamond"/>
          <w:sz w:val="22"/>
          <w:szCs w:val="22"/>
        </w:rPr>
        <w:t>. Date of approval: March 25, 2008. Major Professor: Julie Baldwin.</w:t>
      </w:r>
    </w:p>
    <w:p w14:paraId="53029877" w14:textId="77777777" w:rsidR="008147D2" w:rsidRDefault="008147D2">
      <w:pPr>
        <w:rPr>
          <w:rFonts w:ascii="Garamond" w:hAnsi="Garamond"/>
          <w:bCs/>
        </w:rPr>
      </w:pPr>
    </w:p>
    <w:p w14:paraId="259FEE0A" w14:textId="77777777" w:rsidR="0026154A" w:rsidRDefault="0026154A">
      <w:pPr>
        <w:rPr>
          <w:rFonts w:ascii="Garamond" w:hAnsi="Garamond"/>
          <w:bCs/>
        </w:rPr>
      </w:pPr>
    </w:p>
    <w:p w14:paraId="037BC330" w14:textId="77777777" w:rsidR="008E68E9" w:rsidRDefault="008E68E9" w:rsidP="005C2DA8">
      <w:pPr>
        <w:pStyle w:val="Heading1"/>
        <w:pBdr>
          <w:top w:val="single" w:sz="4" w:space="1" w:color="auto"/>
          <w:bottom w:val="single" w:sz="4" w:space="1" w:color="auto"/>
        </w:pBdr>
        <w:jc w:val="center"/>
      </w:pPr>
      <w:bookmarkStart w:id="34" w:name="_Toc184811424"/>
      <w:r>
        <w:t>PROFESSIONAL SERVICE</w:t>
      </w:r>
      <w:bookmarkEnd w:id="34"/>
    </w:p>
    <w:p w14:paraId="3DFBBBD7" w14:textId="77777777" w:rsidR="008E68E9" w:rsidRDefault="008E68E9">
      <w:pPr>
        <w:jc w:val="both"/>
        <w:rPr>
          <w:rFonts w:ascii="Garamond" w:hAnsi="Garamond"/>
        </w:rPr>
      </w:pPr>
    </w:p>
    <w:p w14:paraId="7D61F1CE" w14:textId="77777777" w:rsidR="007649BE" w:rsidRDefault="007649BE" w:rsidP="007649BE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ASHWG-</w:t>
      </w:r>
      <w:r w:rsidRPr="007649BE">
        <w:rPr>
          <w:rFonts w:ascii="Garamond" w:hAnsi="Garamond"/>
          <w:sz w:val="22"/>
        </w:rPr>
        <w:t>Adolescent Sexual Health Work Group</w:t>
      </w:r>
      <w:r>
        <w:rPr>
          <w:rFonts w:ascii="Garamond" w:hAnsi="Garamond"/>
          <w:sz w:val="22"/>
        </w:rPr>
        <w:t xml:space="preserve"> (www.ashwg.org), 2017-</w:t>
      </w:r>
      <w:r w:rsidR="0003078A">
        <w:rPr>
          <w:rFonts w:ascii="Garamond" w:hAnsi="Garamond"/>
          <w:sz w:val="22"/>
        </w:rPr>
        <w:t>2019</w:t>
      </w:r>
    </w:p>
    <w:p w14:paraId="31866FB6" w14:textId="77777777" w:rsidR="007649BE" w:rsidRDefault="007649BE" w:rsidP="007649BE">
      <w:pPr>
        <w:ind w:left="360" w:hanging="360"/>
        <w:jc w:val="both"/>
        <w:rPr>
          <w:rFonts w:ascii="Garamond" w:hAnsi="Garamond"/>
          <w:sz w:val="22"/>
        </w:rPr>
      </w:pPr>
    </w:p>
    <w:p w14:paraId="0D7866F9" w14:textId="77777777" w:rsidR="008E68E9" w:rsidRDefault="008E68E9" w:rsidP="008E68E9">
      <w:pPr>
        <w:pStyle w:val="Heading5"/>
        <w:tabs>
          <w:tab w:val="clear" w:pos="288"/>
          <w:tab w:val="clear" w:pos="720"/>
          <w:tab w:val="clear" w:pos="1152"/>
          <w:tab w:val="clear" w:pos="1584"/>
          <w:tab w:val="clear" w:pos="2016"/>
          <w:tab w:val="clear" w:pos="2448"/>
          <w:tab w:val="clear" w:pos="2880"/>
          <w:tab w:val="clear" w:pos="3312"/>
          <w:tab w:val="clear" w:pos="3744"/>
          <w:tab w:val="clear" w:pos="4176"/>
          <w:tab w:val="clear" w:pos="4608"/>
          <w:tab w:val="clear" w:pos="5040"/>
          <w:tab w:val="clear" w:pos="5472"/>
          <w:tab w:val="clear" w:pos="5904"/>
          <w:tab w:val="clear" w:pos="6336"/>
          <w:tab w:val="clear" w:pos="6768"/>
          <w:tab w:val="clear" w:pos="7200"/>
          <w:tab w:val="clear" w:pos="7632"/>
          <w:tab w:val="clear" w:pos="8064"/>
          <w:tab w:val="clear" w:pos="8496"/>
          <w:tab w:val="clear" w:pos="8928"/>
          <w:tab w:val="clear" w:pos="9360"/>
        </w:tabs>
        <w:jc w:val="left"/>
        <w:rPr>
          <w:rFonts w:ascii="Garamond" w:hAnsi="Garamond"/>
          <w:bCs/>
          <w:smallCaps/>
        </w:rPr>
      </w:pPr>
      <w:r>
        <w:rPr>
          <w:rFonts w:ascii="Garamond" w:hAnsi="Garamond"/>
          <w:bCs/>
          <w:smallCaps/>
        </w:rPr>
        <w:t>Professional Organizations</w:t>
      </w:r>
    </w:p>
    <w:p w14:paraId="5F13075E" w14:textId="77777777" w:rsidR="008E68E9" w:rsidRPr="00B307E3" w:rsidRDefault="008E68E9" w:rsidP="00B307E3">
      <w:pPr>
        <w:rPr>
          <w:rFonts w:ascii="Garamond" w:hAnsi="Garamond"/>
          <w:i/>
          <w:iCs/>
          <w:sz w:val="22"/>
          <w:szCs w:val="22"/>
          <w:u w:val="single"/>
        </w:rPr>
      </w:pPr>
      <w:bookmarkStart w:id="35" w:name="_Toc184810372"/>
      <w:r w:rsidRPr="00B307E3">
        <w:rPr>
          <w:rFonts w:ascii="Garamond" w:hAnsi="Garamond"/>
          <w:i/>
          <w:iCs/>
          <w:sz w:val="22"/>
          <w:szCs w:val="22"/>
          <w:u w:val="single"/>
        </w:rPr>
        <w:t>American Academy of Health Behavior – AAHB</w:t>
      </w:r>
      <w:bookmarkEnd w:id="35"/>
    </w:p>
    <w:p w14:paraId="780E81BA" w14:textId="77777777" w:rsidR="00AF386F" w:rsidRDefault="00AF386F" w:rsidP="0093494C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Conference Chair, 2024 </w:t>
      </w:r>
      <w:r w:rsidRPr="007E13C8">
        <w:rPr>
          <w:rFonts w:ascii="Garamond" w:hAnsi="Garamond"/>
          <w:sz w:val="22"/>
        </w:rPr>
        <w:t>Scientific Meeting of the</w:t>
      </w:r>
      <w:r>
        <w:rPr>
          <w:rFonts w:ascii="Garamond" w:hAnsi="Garamond"/>
          <w:sz w:val="22"/>
        </w:rPr>
        <w:t xml:space="preserve"> </w:t>
      </w:r>
      <w:r w:rsidRPr="007E13C8">
        <w:rPr>
          <w:rFonts w:ascii="Garamond" w:hAnsi="Garamond"/>
          <w:sz w:val="22"/>
        </w:rPr>
        <w:t>American Academy of Health Behavior</w:t>
      </w:r>
    </w:p>
    <w:p w14:paraId="5F93C1F1" w14:textId="77777777" w:rsidR="0093494C" w:rsidRDefault="0093494C" w:rsidP="0093494C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Member, Review Board, </w:t>
      </w:r>
      <w:r w:rsidRPr="00E0543B">
        <w:rPr>
          <w:rFonts w:ascii="Garamond" w:hAnsi="Garamond"/>
          <w:i/>
          <w:sz w:val="22"/>
        </w:rPr>
        <w:t>American Journal of Health Behavior</w:t>
      </w:r>
      <w:r>
        <w:rPr>
          <w:rFonts w:ascii="Garamond" w:hAnsi="Garamond"/>
          <w:sz w:val="22"/>
        </w:rPr>
        <w:t>, 2008-</w:t>
      </w:r>
      <w:r w:rsidR="008606BD">
        <w:rPr>
          <w:rFonts w:ascii="Garamond" w:hAnsi="Garamond"/>
          <w:sz w:val="22"/>
        </w:rPr>
        <w:t>2019</w:t>
      </w:r>
    </w:p>
    <w:p w14:paraId="428420AE" w14:textId="77777777" w:rsidR="001E2036" w:rsidRDefault="00E67DC1" w:rsidP="0093494C">
      <w:pPr>
        <w:ind w:left="360" w:hanging="360"/>
        <w:jc w:val="both"/>
        <w:rPr>
          <w:rFonts w:ascii="Garamond" w:hAnsi="Garamond"/>
          <w:sz w:val="22"/>
        </w:rPr>
      </w:pPr>
      <w:bookmarkStart w:id="36" w:name="_Hlk162469200"/>
      <w:r w:rsidRPr="00E67DC1">
        <w:rPr>
          <w:rFonts w:ascii="Garamond" w:hAnsi="Garamond"/>
          <w:sz w:val="22"/>
        </w:rPr>
        <w:t>AAHB Code of Conduct Ad hoc Workgroup</w:t>
      </w:r>
      <w:r w:rsidR="001E2036">
        <w:rPr>
          <w:rFonts w:ascii="Garamond" w:hAnsi="Garamond"/>
          <w:sz w:val="22"/>
        </w:rPr>
        <w:t>, 2019-Present</w:t>
      </w:r>
    </w:p>
    <w:bookmarkEnd w:id="36"/>
    <w:p w14:paraId="61E67CCA" w14:textId="77777777" w:rsidR="00E36FB2" w:rsidRDefault="00E36FB2" w:rsidP="0093494C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Poster Judge, 2017 </w:t>
      </w:r>
      <w:r w:rsidRPr="007E13C8">
        <w:rPr>
          <w:rFonts w:ascii="Garamond" w:hAnsi="Garamond"/>
          <w:sz w:val="22"/>
        </w:rPr>
        <w:t>Scientific Meeting of the</w:t>
      </w:r>
      <w:r>
        <w:rPr>
          <w:rFonts w:ascii="Garamond" w:hAnsi="Garamond"/>
          <w:sz w:val="22"/>
        </w:rPr>
        <w:t xml:space="preserve"> </w:t>
      </w:r>
      <w:r w:rsidRPr="007E13C8">
        <w:rPr>
          <w:rFonts w:ascii="Garamond" w:hAnsi="Garamond"/>
          <w:sz w:val="22"/>
        </w:rPr>
        <w:t>American Academy of Health Behavior</w:t>
      </w:r>
    </w:p>
    <w:p w14:paraId="624E3975" w14:textId="77777777" w:rsidR="0093494C" w:rsidRDefault="0093494C" w:rsidP="0093494C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Conference Planning Committee, 13</w:t>
      </w:r>
      <w:r w:rsidRPr="007E13C8"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 </w:t>
      </w:r>
      <w:r w:rsidRPr="007E13C8">
        <w:rPr>
          <w:rFonts w:ascii="Garamond" w:hAnsi="Garamond"/>
          <w:sz w:val="22"/>
        </w:rPr>
        <w:t xml:space="preserve">Scientific Meeting </w:t>
      </w:r>
      <w:r>
        <w:rPr>
          <w:rFonts w:ascii="Garamond" w:hAnsi="Garamond"/>
          <w:sz w:val="22"/>
        </w:rPr>
        <w:t xml:space="preserve">(2013) </w:t>
      </w:r>
      <w:r w:rsidRPr="007E13C8">
        <w:rPr>
          <w:rFonts w:ascii="Garamond" w:hAnsi="Garamond"/>
          <w:sz w:val="22"/>
        </w:rPr>
        <w:t>of the</w:t>
      </w:r>
      <w:r>
        <w:rPr>
          <w:rFonts w:ascii="Garamond" w:hAnsi="Garamond"/>
          <w:sz w:val="22"/>
        </w:rPr>
        <w:t xml:space="preserve"> </w:t>
      </w:r>
      <w:r w:rsidRPr="007E13C8">
        <w:rPr>
          <w:rFonts w:ascii="Garamond" w:hAnsi="Garamond"/>
          <w:sz w:val="22"/>
        </w:rPr>
        <w:t>American Academy of Health Behavior</w:t>
      </w:r>
    </w:p>
    <w:p w14:paraId="6DFF22CE" w14:textId="77777777" w:rsidR="0093494C" w:rsidRPr="007E13C8" w:rsidRDefault="0093494C" w:rsidP="0093494C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Chair, </w:t>
      </w:r>
      <w:r w:rsidRPr="0022021C">
        <w:rPr>
          <w:rFonts w:ascii="Garamond" w:hAnsi="Garamond"/>
          <w:sz w:val="22"/>
        </w:rPr>
        <w:t>Marketing &amp; Communications Council</w:t>
      </w:r>
      <w:r>
        <w:rPr>
          <w:rFonts w:ascii="Garamond" w:hAnsi="Garamond"/>
          <w:sz w:val="22"/>
        </w:rPr>
        <w:t>, 2013-2014</w:t>
      </w:r>
    </w:p>
    <w:p w14:paraId="6FE728DA" w14:textId="77777777" w:rsidR="0093494C" w:rsidRDefault="0093494C" w:rsidP="0093494C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Board of Directors, 2013-2014</w:t>
      </w:r>
    </w:p>
    <w:p w14:paraId="12172251" w14:textId="77777777" w:rsidR="0093494C" w:rsidRDefault="0093494C" w:rsidP="0093494C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Conference Planning Committee, 12</w:t>
      </w:r>
      <w:r w:rsidRPr="007E13C8"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 </w:t>
      </w:r>
      <w:r w:rsidRPr="007E13C8">
        <w:rPr>
          <w:rFonts w:ascii="Garamond" w:hAnsi="Garamond"/>
          <w:sz w:val="22"/>
        </w:rPr>
        <w:t xml:space="preserve">Scientific Meeting </w:t>
      </w:r>
      <w:r>
        <w:rPr>
          <w:rFonts w:ascii="Garamond" w:hAnsi="Garamond"/>
          <w:sz w:val="22"/>
        </w:rPr>
        <w:t xml:space="preserve">(2012) </w:t>
      </w:r>
      <w:r w:rsidRPr="007E13C8">
        <w:rPr>
          <w:rFonts w:ascii="Garamond" w:hAnsi="Garamond"/>
          <w:sz w:val="22"/>
        </w:rPr>
        <w:t>of the</w:t>
      </w:r>
      <w:r>
        <w:rPr>
          <w:rFonts w:ascii="Garamond" w:hAnsi="Garamond"/>
          <w:sz w:val="22"/>
        </w:rPr>
        <w:t xml:space="preserve"> </w:t>
      </w:r>
      <w:r w:rsidRPr="007E13C8">
        <w:rPr>
          <w:rFonts w:ascii="Garamond" w:hAnsi="Garamond"/>
          <w:sz w:val="22"/>
        </w:rPr>
        <w:t>American Academy of Health Behavior</w:t>
      </w:r>
    </w:p>
    <w:p w14:paraId="1C8C3F4A" w14:textId="77777777" w:rsidR="0093494C" w:rsidRDefault="0093494C" w:rsidP="0093494C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</w:t>
      </w:r>
      <w:r w:rsidRPr="00FE6644">
        <w:rPr>
          <w:rFonts w:ascii="Garamond" w:hAnsi="Garamond"/>
          <w:sz w:val="22"/>
        </w:rPr>
        <w:t xml:space="preserve">bstract </w:t>
      </w:r>
      <w:r>
        <w:rPr>
          <w:rFonts w:ascii="Garamond" w:hAnsi="Garamond"/>
          <w:sz w:val="22"/>
        </w:rPr>
        <w:t>R</w:t>
      </w:r>
      <w:r w:rsidRPr="00FE6644">
        <w:rPr>
          <w:rFonts w:ascii="Garamond" w:hAnsi="Garamond"/>
          <w:sz w:val="22"/>
        </w:rPr>
        <w:t>eviewer</w:t>
      </w:r>
      <w:r>
        <w:rPr>
          <w:rFonts w:ascii="Garamond" w:hAnsi="Garamond"/>
          <w:sz w:val="22"/>
        </w:rPr>
        <w:t>, 11</w:t>
      </w:r>
      <w:r w:rsidRPr="007E13C8"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 </w:t>
      </w:r>
      <w:r w:rsidRPr="007E13C8">
        <w:rPr>
          <w:rFonts w:ascii="Garamond" w:hAnsi="Garamond"/>
          <w:sz w:val="22"/>
        </w:rPr>
        <w:t xml:space="preserve">Scientific Meeting </w:t>
      </w:r>
      <w:r>
        <w:rPr>
          <w:rFonts w:ascii="Garamond" w:hAnsi="Garamond"/>
          <w:sz w:val="22"/>
        </w:rPr>
        <w:t xml:space="preserve">(2011) </w:t>
      </w:r>
      <w:r w:rsidRPr="007E13C8">
        <w:rPr>
          <w:rFonts w:ascii="Garamond" w:hAnsi="Garamond"/>
          <w:sz w:val="22"/>
        </w:rPr>
        <w:t>of the</w:t>
      </w:r>
      <w:r>
        <w:rPr>
          <w:rFonts w:ascii="Garamond" w:hAnsi="Garamond"/>
          <w:sz w:val="22"/>
        </w:rPr>
        <w:t xml:space="preserve"> </w:t>
      </w:r>
      <w:r w:rsidRPr="007E13C8">
        <w:rPr>
          <w:rFonts w:ascii="Garamond" w:hAnsi="Garamond"/>
          <w:sz w:val="22"/>
        </w:rPr>
        <w:t>American Academy of Health Behavior</w:t>
      </w:r>
    </w:p>
    <w:p w14:paraId="4B64C6C2" w14:textId="77777777" w:rsidR="008E68E9" w:rsidRDefault="008E68E9" w:rsidP="008E68E9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</w:t>
      </w:r>
      <w:r w:rsidRPr="00FE6644">
        <w:rPr>
          <w:rFonts w:ascii="Garamond" w:hAnsi="Garamond"/>
          <w:sz w:val="22"/>
        </w:rPr>
        <w:t xml:space="preserve">bstract </w:t>
      </w:r>
      <w:r>
        <w:rPr>
          <w:rFonts w:ascii="Garamond" w:hAnsi="Garamond"/>
          <w:sz w:val="22"/>
        </w:rPr>
        <w:t>R</w:t>
      </w:r>
      <w:r w:rsidRPr="00FE6644">
        <w:rPr>
          <w:rFonts w:ascii="Garamond" w:hAnsi="Garamond"/>
          <w:sz w:val="22"/>
        </w:rPr>
        <w:t>eviewer</w:t>
      </w:r>
      <w:r>
        <w:rPr>
          <w:rFonts w:ascii="Garamond" w:hAnsi="Garamond"/>
          <w:sz w:val="22"/>
        </w:rPr>
        <w:t xml:space="preserve">, </w:t>
      </w:r>
      <w:r w:rsidRPr="007E13C8">
        <w:rPr>
          <w:rFonts w:ascii="Garamond" w:hAnsi="Garamond"/>
          <w:sz w:val="22"/>
        </w:rPr>
        <w:t>8</w:t>
      </w:r>
      <w:r w:rsidRPr="007E13C8"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 </w:t>
      </w:r>
      <w:r w:rsidRPr="007E13C8">
        <w:rPr>
          <w:rFonts w:ascii="Garamond" w:hAnsi="Garamond"/>
          <w:sz w:val="22"/>
        </w:rPr>
        <w:t xml:space="preserve">Scientific Meeting </w:t>
      </w:r>
      <w:r>
        <w:rPr>
          <w:rFonts w:ascii="Garamond" w:hAnsi="Garamond"/>
          <w:sz w:val="22"/>
        </w:rPr>
        <w:t xml:space="preserve">(2008) </w:t>
      </w:r>
      <w:r w:rsidRPr="007E13C8">
        <w:rPr>
          <w:rFonts w:ascii="Garamond" w:hAnsi="Garamond"/>
          <w:sz w:val="22"/>
        </w:rPr>
        <w:t>of the</w:t>
      </w:r>
      <w:r>
        <w:rPr>
          <w:rFonts w:ascii="Garamond" w:hAnsi="Garamond"/>
          <w:sz w:val="22"/>
        </w:rPr>
        <w:t xml:space="preserve"> </w:t>
      </w:r>
      <w:r w:rsidRPr="007E13C8">
        <w:rPr>
          <w:rFonts w:ascii="Garamond" w:hAnsi="Garamond"/>
          <w:sz w:val="22"/>
        </w:rPr>
        <w:t>American Academy of Health Behavior</w:t>
      </w:r>
    </w:p>
    <w:p w14:paraId="7429E840" w14:textId="77777777" w:rsidR="008E68E9" w:rsidRPr="00B307E3" w:rsidRDefault="008E68E9" w:rsidP="00B307E3">
      <w:pPr>
        <w:rPr>
          <w:rFonts w:ascii="Garamond" w:hAnsi="Garamond"/>
          <w:i/>
          <w:iCs/>
          <w:sz w:val="22"/>
          <w:szCs w:val="22"/>
          <w:u w:val="single"/>
        </w:rPr>
      </w:pPr>
    </w:p>
    <w:p w14:paraId="06BFCF0C" w14:textId="77777777" w:rsidR="008E68E9" w:rsidRPr="00B307E3" w:rsidRDefault="008E68E9" w:rsidP="00B307E3">
      <w:pPr>
        <w:rPr>
          <w:rFonts w:ascii="Garamond" w:hAnsi="Garamond"/>
          <w:i/>
          <w:iCs/>
          <w:sz w:val="22"/>
          <w:szCs w:val="22"/>
          <w:u w:val="single"/>
        </w:rPr>
      </w:pPr>
      <w:bookmarkStart w:id="37" w:name="_Toc184810373"/>
      <w:r w:rsidRPr="00B307E3">
        <w:rPr>
          <w:rFonts w:ascii="Garamond" w:hAnsi="Garamond"/>
          <w:i/>
          <w:iCs/>
          <w:sz w:val="22"/>
          <w:szCs w:val="22"/>
          <w:u w:val="single"/>
        </w:rPr>
        <w:t>American Association for Health Education – AAHE</w:t>
      </w:r>
      <w:bookmarkEnd w:id="37"/>
    </w:p>
    <w:p w14:paraId="0776B323" w14:textId="77777777" w:rsidR="008E68E9" w:rsidRDefault="008E68E9" w:rsidP="008E68E9">
      <w:pPr>
        <w:ind w:left="360" w:hanging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Manuscript Reviewer, </w:t>
      </w:r>
      <w:r w:rsidRPr="00E0543B">
        <w:rPr>
          <w:rFonts w:ascii="Garamond" w:hAnsi="Garamond"/>
          <w:i/>
          <w:sz w:val="22"/>
        </w:rPr>
        <w:t>American Journal of Health Education</w:t>
      </w:r>
      <w:r>
        <w:rPr>
          <w:rFonts w:ascii="Garamond" w:hAnsi="Garamond"/>
          <w:sz w:val="22"/>
        </w:rPr>
        <w:t>, 2005-</w:t>
      </w:r>
      <w:r w:rsidR="009A4FE5">
        <w:rPr>
          <w:rFonts w:ascii="Garamond" w:hAnsi="Garamond"/>
          <w:sz w:val="22"/>
        </w:rPr>
        <w:t>2012</w:t>
      </w:r>
    </w:p>
    <w:p w14:paraId="6FC30CE5" w14:textId="77777777" w:rsidR="008E68E9" w:rsidRDefault="008E68E9" w:rsidP="008E68E9">
      <w:pPr>
        <w:ind w:left="360" w:hanging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Member, Ethics </w:t>
      </w:r>
      <w:r w:rsidRPr="00C218DB">
        <w:rPr>
          <w:rFonts w:ascii="Garamond" w:hAnsi="Garamond"/>
          <w:sz w:val="22"/>
          <w:szCs w:val="22"/>
        </w:rPr>
        <w:t>Committee, 200</w:t>
      </w:r>
      <w:r>
        <w:rPr>
          <w:rFonts w:ascii="Garamond" w:hAnsi="Garamond"/>
          <w:sz w:val="22"/>
          <w:szCs w:val="22"/>
        </w:rPr>
        <w:t>4</w:t>
      </w:r>
      <w:r w:rsidRPr="00C218DB"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>2008</w:t>
      </w:r>
    </w:p>
    <w:p w14:paraId="28D29C76" w14:textId="77777777" w:rsidR="008E68E9" w:rsidRPr="00FE6644" w:rsidRDefault="008E68E9" w:rsidP="008E68E9">
      <w:pPr>
        <w:ind w:left="360" w:hanging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</w:t>
      </w:r>
      <w:r w:rsidRPr="00FE6644">
        <w:rPr>
          <w:rFonts w:ascii="Garamond" w:hAnsi="Garamond"/>
          <w:sz w:val="22"/>
        </w:rPr>
        <w:t>bstract/</w:t>
      </w:r>
      <w:r>
        <w:rPr>
          <w:rFonts w:ascii="Garamond" w:hAnsi="Garamond"/>
          <w:sz w:val="22"/>
        </w:rPr>
        <w:t>S</w:t>
      </w:r>
      <w:r w:rsidRPr="00FE6644">
        <w:rPr>
          <w:rFonts w:ascii="Garamond" w:hAnsi="Garamond"/>
          <w:sz w:val="22"/>
        </w:rPr>
        <w:t xml:space="preserve">ymposia </w:t>
      </w:r>
      <w:r>
        <w:rPr>
          <w:rFonts w:ascii="Garamond" w:hAnsi="Garamond"/>
          <w:sz w:val="22"/>
        </w:rPr>
        <w:t>R</w:t>
      </w:r>
      <w:r w:rsidRPr="00FE6644">
        <w:rPr>
          <w:rFonts w:ascii="Garamond" w:hAnsi="Garamond"/>
          <w:sz w:val="22"/>
        </w:rPr>
        <w:t>eviewer</w:t>
      </w:r>
      <w:r>
        <w:rPr>
          <w:rFonts w:ascii="Garamond" w:hAnsi="Garamond"/>
          <w:sz w:val="22"/>
        </w:rPr>
        <w:t xml:space="preserve">, </w:t>
      </w:r>
      <w:r w:rsidRPr="00FE6644">
        <w:rPr>
          <w:rFonts w:ascii="Garamond" w:hAnsi="Garamond"/>
          <w:sz w:val="22"/>
        </w:rPr>
        <w:t>Research Consortium</w:t>
      </w:r>
      <w:r>
        <w:rPr>
          <w:rFonts w:ascii="Garamond" w:hAnsi="Garamond"/>
          <w:sz w:val="22"/>
        </w:rPr>
        <w:t>,</w:t>
      </w:r>
      <w:r w:rsidRPr="00FE6644">
        <w:rPr>
          <w:rFonts w:ascii="Garamond" w:hAnsi="Garamond"/>
          <w:sz w:val="22"/>
        </w:rPr>
        <w:t xml:space="preserve"> AAHPERD </w:t>
      </w:r>
      <w:r>
        <w:rPr>
          <w:rFonts w:ascii="Garamond" w:hAnsi="Garamond"/>
          <w:sz w:val="22"/>
        </w:rPr>
        <w:t>Annual Convention, 2007-2008</w:t>
      </w:r>
    </w:p>
    <w:p w14:paraId="32C92AAB" w14:textId="77777777" w:rsidR="008E68E9" w:rsidRDefault="008E68E9" w:rsidP="008E68E9">
      <w:pPr>
        <w:ind w:left="360" w:hanging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Member, Board of Associate Editors, </w:t>
      </w:r>
      <w:r w:rsidRPr="00E0543B">
        <w:rPr>
          <w:rFonts w:ascii="Garamond" w:hAnsi="Garamond"/>
          <w:i/>
          <w:sz w:val="22"/>
        </w:rPr>
        <w:t>American Journal of Health Education</w:t>
      </w:r>
      <w:r>
        <w:rPr>
          <w:rFonts w:ascii="Garamond" w:hAnsi="Garamond"/>
          <w:sz w:val="22"/>
        </w:rPr>
        <w:t>, 2003-2006</w:t>
      </w:r>
    </w:p>
    <w:p w14:paraId="6A76A6C1" w14:textId="77777777" w:rsidR="008E68E9" w:rsidRDefault="008E68E9" w:rsidP="008E68E9">
      <w:pPr>
        <w:ind w:left="360" w:hanging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Manuscript Reviewer, </w:t>
      </w:r>
      <w:r w:rsidRPr="00E0543B">
        <w:rPr>
          <w:rFonts w:ascii="Garamond" w:hAnsi="Garamond"/>
          <w:i/>
          <w:sz w:val="22"/>
        </w:rPr>
        <w:t>International Electronic Journal of Health Education</w:t>
      </w:r>
      <w:r>
        <w:rPr>
          <w:rFonts w:ascii="Garamond" w:hAnsi="Garamond"/>
          <w:sz w:val="22"/>
        </w:rPr>
        <w:t>, 1999-2006</w:t>
      </w:r>
    </w:p>
    <w:p w14:paraId="64E822A3" w14:textId="77777777" w:rsidR="008E68E9" w:rsidRDefault="008E68E9" w:rsidP="008E68E9">
      <w:pPr>
        <w:ind w:left="360" w:hanging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Abstract Reviewer, AAHE Annual Convention, 2000</w:t>
      </w:r>
    </w:p>
    <w:p w14:paraId="3885AFF7" w14:textId="77777777" w:rsidR="008E68E9" w:rsidRPr="000735CB" w:rsidRDefault="008E68E9" w:rsidP="008E68E9">
      <w:pPr>
        <w:ind w:left="360" w:hanging="360"/>
        <w:jc w:val="both"/>
        <w:rPr>
          <w:rFonts w:ascii="Garamond" w:hAnsi="Garamond"/>
        </w:rPr>
      </w:pPr>
    </w:p>
    <w:p w14:paraId="7BBC6E05" w14:textId="77777777" w:rsidR="008E68E9" w:rsidRDefault="008E68E9" w:rsidP="008E68E9">
      <w:pPr>
        <w:ind w:left="360" w:hanging="360"/>
        <w:jc w:val="both"/>
        <w:rPr>
          <w:rFonts w:ascii="Garamond" w:hAnsi="Garamond"/>
          <w:i/>
          <w:iCs/>
          <w:sz w:val="22"/>
          <w:u w:val="single"/>
        </w:rPr>
      </w:pPr>
      <w:r>
        <w:rPr>
          <w:rFonts w:ascii="Garamond" w:hAnsi="Garamond"/>
          <w:i/>
          <w:iCs/>
          <w:sz w:val="22"/>
          <w:u w:val="single"/>
        </w:rPr>
        <w:t>American College Health Association – ACHA</w:t>
      </w:r>
    </w:p>
    <w:p w14:paraId="06D5A71D" w14:textId="77777777" w:rsidR="008E68E9" w:rsidRPr="00C218DB" w:rsidRDefault="008E68E9" w:rsidP="008E68E9">
      <w:pPr>
        <w:ind w:left="360" w:hanging="360"/>
        <w:rPr>
          <w:rFonts w:ascii="Garamond" w:hAnsi="Garamond"/>
          <w:sz w:val="22"/>
          <w:szCs w:val="22"/>
        </w:rPr>
      </w:pPr>
      <w:r w:rsidRPr="00C218DB">
        <w:rPr>
          <w:rFonts w:ascii="Garamond" w:hAnsi="Garamond"/>
          <w:sz w:val="22"/>
          <w:szCs w:val="22"/>
        </w:rPr>
        <w:t>Member, National College Health Assessment Advisory Committee, 2003-Present</w:t>
      </w:r>
    </w:p>
    <w:p w14:paraId="4D78A939" w14:textId="77777777" w:rsidR="008E68E9" w:rsidRDefault="008E68E9" w:rsidP="008E68E9">
      <w:pPr>
        <w:ind w:left="360" w:hanging="360"/>
        <w:rPr>
          <w:rFonts w:ascii="Garamond" w:hAnsi="Garamond"/>
          <w:sz w:val="22"/>
          <w:szCs w:val="22"/>
        </w:rPr>
      </w:pPr>
      <w:r w:rsidRPr="007F5CA8">
        <w:rPr>
          <w:rFonts w:ascii="Garamond" w:hAnsi="Garamond"/>
          <w:sz w:val="22"/>
          <w:szCs w:val="22"/>
        </w:rPr>
        <w:t xml:space="preserve">Manuscript Reviewer, </w:t>
      </w:r>
      <w:r w:rsidRPr="00E0543B">
        <w:rPr>
          <w:rFonts w:ascii="Garamond" w:hAnsi="Garamond"/>
          <w:i/>
          <w:sz w:val="22"/>
          <w:szCs w:val="22"/>
        </w:rPr>
        <w:t>Journal of American College Health</w:t>
      </w:r>
      <w:r>
        <w:rPr>
          <w:rFonts w:ascii="Garamond" w:hAnsi="Garamond"/>
          <w:sz w:val="22"/>
          <w:szCs w:val="22"/>
        </w:rPr>
        <w:t>, 2004-</w:t>
      </w:r>
      <w:r w:rsidRPr="00C218DB">
        <w:rPr>
          <w:rFonts w:ascii="Garamond" w:hAnsi="Garamond"/>
          <w:sz w:val="22"/>
          <w:szCs w:val="22"/>
        </w:rPr>
        <w:t>Present</w:t>
      </w:r>
    </w:p>
    <w:p w14:paraId="2900D78F" w14:textId="77777777" w:rsidR="008E68E9" w:rsidRDefault="008E68E9" w:rsidP="008E68E9">
      <w:pPr>
        <w:ind w:left="36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Consulting Editor, </w:t>
      </w:r>
      <w:r w:rsidRPr="00E0543B">
        <w:rPr>
          <w:rFonts w:ascii="Garamond" w:hAnsi="Garamond"/>
          <w:i/>
          <w:sz w:val="22"/>
          <w:szCs w:val="22"/>
        </w:rPr>
        <w:t>Journal of American College Health</w:t>
      </w:r>
      <w:r>
        <w:rPr>
          <w:rFonts w:ascii="Garamond" w:hAnsi="Garamond"/>
          <w:sz w:val="22"/>
          <w:szCs w:val="22"/>
        </w:rPr>
        <w:t>, 2008-</w:t>
      </w:r>
      <w:r w:rsidR="00887178">
        <w:rPr>
          <w:rFonts w:ascii="Garamond" w:hAnsi="Garamond"/>
          <w:sz w:val="22"/>
          <w:szCs w:val="22"/>
        </w:rPr>
        <w:t>2012</w:t>
      </w:r>
    </w:p>
    <w:p w14:paraId="205A5959" w14:textId="77777777" w:rsidR="008E68E9" w:rsidRDefault="008E68E9" w:rsidP="008E68E9">
      <w:pPr>
        <w:ind w:left="36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Co-Chair, </w:t>
      </w:r>
      <w:r w:rsidRPr="00C218DB">
        <w:rPr>
          <w:rFonts w:ascii="Garamond" w:hAnsi="Garamond"/>
          <w:sz w:val="22"/>
          <w:szCs w:val="22"/>
        </w:rPr>
        <w:t xml:space="preserve">Campus Violence </w:t>
      </w:r>
      <w:r>
        <w:rPr>
          <w:rFonts w:ascii="Garamond" w:hAnsi="Garamond"/>
          <w:sz w:val="22"/>
          <w:szCs w:val="22"/>
        </w:rPr>
        <w:t>Committee</w:t>
      </w:r>
      <w:r w:rsidRPr="00C218DB">
        <w:rPr>
          <w:rFonts w:ascii="Garamond" w:hAnsi="Garamond"/>
          <w:sz w:val="22"/>
          <w:szCs w:val="22"/>
        </w:rPr>
        <w:t>, 200</w:t>
      </w:r>
      <w:r>
        <w:rPr>
          <w:rFonts w:ascii="Garamond" w:hAnsi="Garamond"/>
          <w:sz w:val="22"/>
          <w:szCs w:val="22"/>
        </w:rPr>
        <w:t>5</w:t>
      </w:r>
      <w:r w:rsidRPr="00C218DB"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>2006</w:t>
      </w:r>
    </w:p>
    <w:p w14:paraId="4522815A" w14:textId="77777777" w:rsidR="008E68E9" w:rsidRPr="00C218DB" w:rsidRDefault="008E68E9" w:rsidP="008E68E9">
      <w:pPr>
        <w:ind w:left="360" w:hanging="360"/>
        <w:rPr>
          <w:rFonts w:ascii="Garamond" w:hAnsi="Garamond"/>
          <w:sz w:val="22"/>
          <w:szCs w:val="22"/>
        </w:rPr>
      </w:pPr>
      <w:r w:rsidRPr="00C218DB">
        <w:rPr>
          <w:rFonts w:ascii="Garamond" w:hAnsi="Garamond"/>
          <w:sz w:val="22"/>
          <w:szCs w:val="22"/>
        </w:rPr>
        <w:t>Member, No</w:t>
      </w:r>
      <w:r>
        <w:rPr>
          <w:rFonts w:ascii="Garamond" w:hAnsi="Garamond"/>
          <w:sz w:val="22"/>
          <w:szCs w:val="22"/>
        </w:rPr>
        <w:t>minating Committee, 2003-2006</w:t>
      </w:r>
    </w:p>
    <w:p w14:paraId="57C92140" w14:textId="77777777" w:rsidR="008E68E9" w:rsidRPr="00C218DB" w:rsidRDefault="008E68E9" w:rsidP="008E68E9">
      <w:pPr>
        <w:ind w:left="360" w:hanging="360"/>
        <w:rPr>
          <w:rFonts w:ascii="Garamond" w:hAnsi="Garamond"/>
          <w:sz w:val="22"/>
          <w:szCs w:val="22"/>
        </w:rPr>
      </w:pPr>
      <w:r w:rsidRPr="00C218DB">
        <w:rPr>
          <w:rFonts w:ascii="Garamond" w:hAnsi="Garamond"/>
          <w:sz w:val="22"/>
          <w:szCs w:val="22"/>
        </w:rPr>
        <w:t>Member, Campus Violence Task Force, 2003-</w:t>
      </w:r>
      <w:r>
        <w:rPr>
          <w:rFonts w:ascii="Garamond" w:hAnsi="Garamond"/>
          <w:sz w:val="22"/>
          <w:szCs w:val="22"/>
        </w:rPr>
        <w:t>2005</w:t>
      </w:r>
    </w:p>
    <w:p w14:paraId="5A0D7FFF" w14:textId="77777777" w:rsidR="008E68E9" w:rsidRDefault="008E68E9" w:rsidP="008E68E9">
      <w:pPr>
        <w:ind w:left="360" w:hanging="360"/>
        <w:rPr>
          <w:rFonts w:ascii="Garamond" w:hAnsi="Garamond"/>
          <w:sz w:val="22"/>
          <w:szCs w:val="22"/>
        </w:rPr>
      </w:pPr>
      <w:r w:rsidRPr="00C218DB">
        <w:rPr>
          <w:rFonts w:ascii="Garamond" w:hAnsi="Garamond"/>
          <w:sz w:val="22"/>
          <w:szCs w:val="22"/>
        </w:rPr>
        <w:t>Member, Standards of Practice for Health Promotion in Higher Education</w:t>
      </w:r>
      <w:r>
        <w:rPr>
          <w:rFonts w:ascii="Garamond" w:hAnsi="Garamond"/>
          <w:sz w:val="22"/>
          <w:szCs w:val="22"/>
        </w:rPr>
        <w:t xml:space="preserve"> </w:t>
      </w:r>
      <w:r w:rsidRPr="00C218DB">
        <w:rPr>
          <w:rFonts w:ascii="Garamond" w:hAnsi="Garamond"/>
          <w:sz w:val="22"/>
          <w:szCs w:val="22"/>
        </w:rPr>
        <w:t>Committee, 2003-</w:t>
      </w:r>
      <w:r>
        <w:rPr>
          <w:rFonts w:ascii="Garamond" w:hAnsi="Garamond"/>
          <w:sz w:val="22"/>
          <w:szCs w:val="22"/>
        </w:rPr>
        <w:t>2004</w:t>
      </w:r>
    </w:p>
    <w:p w14:paraId="52F43B1E" w14:textId="77777777" w:rsidR="008E68E9" w:rsidRPr="000735CB" w:rsidRDefault="008E68E9" w:rsidP="008E68E9">
      <w:pPr>
        <w:ind w:left="360" w:hanging="360"/>
        <w:jc w:val="both"/>
        <w:rPr>
          <w:rFonts w:ascii="Garamond" w:hAnsi="Garamond"/>
        </w:rPr>
      </w:pPr>
    </w:p>
    <w:p w14:paraId="7E8CD3CC" w14:textId="77777777" w:rsidR="008E68E9" w:rsidRPr="00B307E3" w:rsidRDefault="008E68E9" w:rsidP="00B307E3">
      <w:pPr>
        <w:rPr>
          <w:rFonts w:ascii="Garamond" w:hAnsi="Garamond"/>
          <w:i/>
          <w:iCs/>
          <w:sz w:val="22"/>
          <w:szCs w:val="22"/>
          <w:u w:val="single"/>
        </w:rPr>
      </w:pPr>
      <w:bookmarkStart w:id="38" w:name="_Toc184810374"/>
      <w:r w:rsidRPr="00B307E3">
        <w:rPr>
          <w:rFonts w:ascii="Garamond" w:hAnsi="Garamond"/>
          <w:i/>
          <w:iCs/>
          <w:sz w:val="22"/>
          <w:szCs w:val="22"/>
          <w:u w:val="single"/>
        </w:rPr>
        <w:t>American Public Health Association – APHA</w:t>
      </w:r>
      <w:bookmarkEnd w:id="38"/>
    </w:p>
    <w:p w14:paraId="7BA63A82" w14:textId="77777777" w:rsidR="008E68E9" w:rsidRDefault="008E68E9" w:rsidP="008E68E9">
      <w:pPr>
        <w:pStyle w:val="BodyTextIndent2"/>
        <w:widowControl/>
        <w:rPr>
          <w:rFonts w:ascii="Garamond" w:hAnsi="Garamond"/>
          <w:szCs w:val="22"/>
        </w:rPr>
      </w:pPr>
      <w:r>
        <w:rPr>
          <w:rFonts w:ascii="Garamond" w:hAnsi="Garamond"/>
          <w:snapToGrid/>
        </w:rPr>
        <w:t>Abstract Reviewer, SHES program of the APHA Annual Meeting, 2007-</w:t>
      </w:r>
      <w:r w:rsidRPr="00DA36D7">
        <w:rPr>
          <w:rFonts w:ascii="Garamond" w:hAnsi="Garamond"/>
          <w:szCs w:val="22"/>
        </w:rPr>
        <w:t>Present</w:t>
      </w:r>
    </w:p>
    <w:p w14:paraId="331F81BE" w14:textId="77777777" w:rsidR="00A41C2B" w:rsidRDefault="00A41C2B" w:rsidP="008E68E9">
      <w:pPr>
        <w:pStyle w:val="BodyTextIndent2"/>
        <w:widowControl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Abstract Reviewer, </w:t>
      </w:r>
      <w:r w:rsidRPr="00A41C2B">
        <w:rPr>
          <w:rFonts w:ascii="Garamond" w:hAnsi="Garamond"/>
          <w:szCs w:val="22"/>
        </w:rPr>
        <w:t>Sexual and Reproductive Health (SRH) program</w:t>
      </w:r>
      <w:r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napToGrid/>
        </w:rPr>
        <w:t>of the APHA Annual Meeting, 2020-</w:t>
      </w:r>
      <w:r w:rsidRPr="00DA36D7">
        <w:rPr>
          <w:rFonts w:ascii="Garamond" w:hAnsi="Garamond"/>
          <w:szCs w:val="22"/>
        </w:rPr>
        <w:t>Present</w:t>
      </w:r>
    </w:p>
    <w:p w14:paraId="5AC11AE2" w14:textId="77777777" w:rsidR="00EF46EA" w:rsidRDefault="00EF46EA" w:rsidP="008E68E9">
      <w:pPr>
        <w:pStyle w:val="BodyTextIndent2"/>
        <w:widowControl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Associate Editor, </w:t>
      </w:r>
      <w:r w:rsidRPr="00157C99">
        <w:rPr>
          <w:rFonts w:ascii="Garamond" w:hAnsi="Garamond"/>
          <w:i/>
          <w:snapToGrid/>
        </w:rPr>
        <w:t>American Journal of Public Health</w:t>
      </w:r>
      <w:r>
        <w:rPr>
          <w:rFonts w:ascii="Garamond" w:hAnsi="Garamond"/>
          <w:snapToGrid/>
        </w:rPr>
        <w:t>, 2015-</w:t>
      </w:r>
      <w:r w:rsidRPr="00DA36D7">
        <w:rPr>
          <w:rFonts w:ascii="Garamond" w:hAnsi="Garamond"/>
          <w:szCs w:val="22"/>
        </w:rPr>
        <w:t>Present</w:t>
      </w:r>
    </w:p>
    <w:p w14:paraId="3D31272B" w14:textId="77777777" w:rsidR="00157C99" w:rsidRDefault="00157C99" w:rsidP="008E68E9">
      <w:pPr>
        <w:pStyle w:val="BodyTextIndent2"/>
        <w:widowControl/>
        <w:rPr>
          <w:rFonts w:ascii="Garamond" w:hAnsi="Garamond"/>
          <w:snapToGrid/>
        </w:rPr>
      </w:pPr>
      <w:r>
        <w:rPr>
          <w:rFonts w:ascii="Garamond" w:hAnsi="Garamond"/>
          <w:snapToGrid/>
        </w:rPr>
        <w:t xml:space="preserve">Member, </w:t>
      </w:r>
      <w:r w:rsidRPr="00157C99">
        <w:rPr>
          <w:rFonts w:ascii="Garamond" w:hAnsi="Garamond"/>
          <w:snapToGrid/>
        </w:rPr>
        <w:t>Editorial Board</w:t>
      </w:r>
      <w:r>
        <w:rPr>
          <w:rFonts w:ascii="Garamond" w:hAnsi="Garamond"/>
          <w:snapToGrid/>
        </w:rPr>
        <w:t>,</w:t>
      </w:r>
      <w:r w:rsidRPr="00157C99">
        <w:rPr>
          <w:rFonts w:ascii="Garamond" w:hAnsi="Garamond"/>
          <w:snapToGrid/>
        </w:rPr>
        <w:t xml:space="preserve"> </w:t>
      </w:r>
      <w:r w:rsidRPr="00157C99">
        <w:rPr>
          <w:rFonts w:ascii="Garamond" w:hAnsi="Garamond"/>
          <w:i/>
          <w:snapToGrid/>
        </w:rPr>
        <w:t>American Journal of Public Health</w:t>
      </w:r>
      <w:r w:rsidR="00EF46EA">
        <w:rPr>
          <w:rFonts w:ascii="Garamond" w:hAnsi="Garamond"/>
          <w:snapToGrid/>
        </w:rPr>
        <w:t>, 2013-2014</w:t>
      </w:r>
    </w:p>
    <w:p w14:paraId="21B87903" w14:textId="77777777" w:rsidR="00A55C30" w:rsidRDefault="00A55C30" w:rsidP="00A55C30">
      <w:pPr>
        <w:pStyle w:val="BodyTextIndent2"/>
        <w:widowControl/>
        <w:rPr>
          <w:rFonts w:ascii="Garamond" w:hAnsi="Garamond"/>
          <w:snapToGrid/>
        </w:rPr>
      </w:pPr>
      <w:r>
        <w:rPr>
          <w:rFonts w:ascii="Garamond" w:hAnsi="Garamond"/>
          <w:snapToGrid/>
        </w:rPr>
        <w:t>Section Councilor, School Health Education and Services (SHES) section, 2007</w:t>
      </w:r>
      <w:r w:rsidRPr="00C218DB">
        <w:rPr>
          <w:rFonts w:ascii="Garamond" w:hAnsi="Garamond"/>
          <w:szCs w:val="22"/>
        </w:rPr>
        <w:t>-</w:t>
      </w:r>
      <w:r>
        <w:rPr>
          <w:rFonts w:ascii="Garamond" w:hAnsi="Garamond"/>
          <w:szCs w:val="22"/>
        </w:rPr>
        <w:t>2010</w:t>
      </w:r>
    </w:p>
    <w:p w14:paraId="3D071A24" w14:textId="77777777" w:rsidR="008E68E9" w:rsidRDefault="008E68E9" w:rsidP="008E68E9">
      <w:pPr>
        <w:pStyle w:val="BodyTextIndent2"/>
        <w:widowControl/>
        <w:rPr>
          <w:rFonts w:ascii="Garamond" w:hAnsi="Garamond"/>
          <w:snapToGrid/>
        </w:rPr>
      </w:pPr>
      <w:r>
        <w:rPr>
          <w:rFonts w:ascii="Garamond" w:hAnsi="Garamond"/>
          <w:snapToGrid/>
        </w:rPr>
        <w:t>Abstract Reviewer, Public Health Education and Health Promotion (PHEHP) program of the 133</w:t>
      </w:r>
      <w:r w:rsidRPr="00967D40">
        <w:rPr>
          <w:rFonts w:ascii="Garamond" w:hAnsi="Garamond"/>
          <w:snapToGrid/>
          <w:vertAlign w:val="superscript"/>
        </w:rPr>
        <w:t>rd</w:t>
      </w:r>
      <w:r>
        <w:rPr>
          <w:rFonts w:ascii="Garamond" w:hAnsi="Garamond"/>
          <w:snapToGrid/>
        </w:rPr>
        <w:t xml:space="preserve"> APHA Annual Meeting, 2005</w:t>
      </w:r>
    </w:p>
    <w:p w14:paraId="5482BDCE" w14:textId="77777777" w:rsidR="008E68E9" w:rsidRDefault="008E68E9" w:rsidP="008E68E9">
      <w:pPr>
        <w:pStyle w:val="BodyTextIndent2"/>
        <w:widowControl/>
        <w:rPr>
          <w:rFonts w:ascii="Garamond" w:hAnsi="Garamond"/>
          <w:snapToGrid/>
        </w:rPr>
      </w:pPr>
      <w:r>
        <w:rPr>
          <w:rFonts w:ascii="Garamond" w:hAnsi="Garamond"/>
          <w:snapToGrid/>
        </w:rPr>
        <w:t>Abstract Reviewer, PHEHP program of the 129</w:t>
      </w:r>
      <w:r w:rsidRPr="00967D40">
        <w:rPr>
          <w:rFonts w:ascii="Garamond" w:hAnsi="Garamond"/>
          <w:snapToGrid/>
          <w:vertAlign w:val="superscript"/>
        </w:rPr>
        <w:t>th</w:t>
      </w:r>
      <w:r>
        <w:rPr>
          <w:rFonts w:ascii="Garamond" w:hAnsi="Garamond"/>
          <w:snapToGrid/>
        </w:rPr>
        <w:t xml:space="preserve"> APHA Annual Meeting, 2001</w:t>
      </w:r>
    </w:p>
    <w:p w14:paraId="36B862CD" w14:textId="77777777" w:rsidR="008E68E9" w:rsidRPr="000735CB" w:rsidRDefault="008E68E9" w:rsidP="008E68E9">
      <w:pPr>
        <w:ind w:left="360" w:hanging="360"/>
        <w:jc w:val="both"/>
        <w:rPr>
          <w:rFonts w:ascii="Garamond" w:hAnsi="Garamond"/>
        </w:rPr>
      </w:pPr>
    </w:p>
    <w:p w14:paraId="5AB31994" w14:textId="77777777" w:rsidR="008E68E9" w:rsidRPr="00B307E3" w:rsidRDefault="008E68E9" w:rsidP="00B307E3">
      <w:pPr>
        <w:rPr>
          <w:rFonts w:ascii="Garamond" w:hAnsi="Garamond"/>
          <w:i/>
          <w:iCs/>
          <w:sz w:val="22"/>
          <w:szCs w:val="22"/>
          <w:u w:val="single"/>
        </w:rPr>
      </w:pPr>
      <w:bookmarkStart w:id="39" w:name="_Toc184810375"/>
      <w:r w:rsidRPr="00B307E3">
        <w:rPr>
          <w:rFonts w:ascii="Garamond" w:hAnsi="Garamond"/>
          <w:i/>
          <w:iCs/>
          <w:sz w:val="22"/>
          <w:szCs w:val="22"/>
          <w:u w:val="single"/>
        </w:rPr>
        <w:t>American School Health Association – ASHA</w:t>
      </w:r>
      <w:bookmarkEnd w:id="39"/>
    </w:p>
    <w:p w14:paraId="23E92B11" w14:textId="77777777" w:rsidR="008E68E9" w:rsidRDefault="008E68E9" w:rsidP="008E68E9">
      <w:pPr>
        <w:pStyle w:val="BodyTextIndent2"/>
        <w:widowControl/>
        <w:rPr>
          <w:rFonts w:ascii="Garamond" w:hAnsi="Garamond"/>
        </w:rPr>
      </w:pPr>
      <w:r>
        <w:rPr>
          <w:rFonts w:ascii="Garamond" w:hAnsi="Garamond"/>
        </w:rPr>
        <w:t xml:space="preserve">Manuscript Reviewer, </w:t>
      </w:r>
      <w:r w:rsidRPr="00E0543B">
        <w:rPr>
          <w:rFonts w:ascii="Garamond" w:hAnsi="Garamond"/>
          <w:i/>
        </w:rPr>
        <w:t>Journal of School Health</w:t>
      </w:r>
      <w:r>
        <w:rPr>
          <w:rFonts w:ascii="Garamond" w:hAnsi="Garamond"/>
        </w:rPr>
        <w:t>, 2007-Present</w:t>
      </w:r>
    </w:p>
    <w:p w14:paraId="4325FF05" w14:textId="77777777" w:rsidR="008E68E9" w:rsidRDefault="008E68E9" w:rsidP="008E68E9">
      <w:pPr>
        <w:pStyle w:val="BodyTextIndent2"/>
        <w:widowControl/>
        <w:rPr>
          <w:rFonts w:ascii="Garamond" w:hAnsi="Garamond"/>
          <w:snapToGrid/>
        </w:rPr>
      </w:pPr>
      <w:r>
        <w:rPr>
          <w:rFonts w:ascii="Garamond" w:hAnsi="Garamond"/>
        </w:rPr>
        <w:t>Member, Local Planning Committee, ASHA Annual Conference, 2008</w:t>
      </w:r>
    </w:p>
    <w:p w14:paraId="23B54679" w14:textId="77777777" w:rsidR="008E68E9" w:rsidRDefault="008E68E9" w:rsidP="008E68E9">
      <w:pPr>
        <w:pStyle w:val="BodyTextIndent2"/>
        <w:widowControl/>
        <w:rPr>
          <w:rFonts w:ascii="Garamond" w:hAnsi="Garamond"/>
          <w:snapToGrid/>
        </w:rPr>
      </w:pPr>
      <w:r>
        <w:rPr>
          <w:rFonts w:ascii="Garamond" w:hAnsi="Garamond"/>
          <w:snapToGrid/>
        </w:rPr>
        <w:t>Abstract Reviewer, ASHA Research Council, 2007-2010</w:t>
      </w:r>
    </w:p>
    <w:p w14:paraId="7C5D59C2" w14:textId="77777777" w:rsidR="008E68E9" w:rsidRDefault="008E68E9" w:rsidP="008E68E9">
      <w:pPr>
        <w:ind w:left="360" w:hanging="360"/>
        <w:jc w:val="both"/>
        <w:rPr>
          <w:rFonts w:ascii="Garamond" w:hAnsi="Garamond"/>
        </w:rPr>
      </w:pPr>
    </w:p>
    <w:p w14:paraId="24496475" w14:textId="77777777" w:rsidR="008E68E9" w:rsidRPr="00007FE5" w:rsidRDefault="008E68E9" w:rsidP="008E68E9">
      <w:pPr>
        <w:ind w:left="360" w:hanging="360"/>
        <w:jc w:val="both"/>
        <w:rPr>
          <w:rFonts w:ascii="Garamond" w:hAnsi="Garamond"/>
          <w:i/>
          <w:sz w:val="22"/>
          <w:szCs w:val="22"/>
          <w:u w:val="single"/>
        </w:rPr>
      </w:pPr>
      <w:r w:rsidRPr="00007FE5">
        <w:rPr>
          <w:rFonts w:ascii="Garamond" w:hAnsi="Garamond"/>
          <w:i/>
          <w:sz w:val="22"/>
          <w:szCs w:val="22"/>
          <w:u w:val="single"/>
        </w:rPr>
        <w:t>Eta Sigma Gamma</w:t>
      </w:r>
    </w:p>
    <w:p w14:paraId="2E9FB572" w14:textId="77777777" w:rsidR="008E68E9" w:rsidRPr="00007FE5" w:rsidRDefault="008E68E9" w:rsidP="008E68E9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007FE5">
        <w:rPr>
          <w:rFonts w:ascii="Garamond" w:hAnsi="Garamond"/>
          <w:sz w:val="22"/>
          <w:szCs w:val="22"/>
        </w:rPr>
        <w:t xml:space="preserve">Guest Editor, 2008 </w:t>
      </w:r>
      <w:r w:rsidRPr="00007FE5">
        <w:rPr>
          <w:rFonts w:ascii="Garamond" w:hAnsi="Garamond"/>
          <w:i/>
          <w:sz w:val="22"/>
          <w:szCs w:val="22"/>
        </w:rPr>
        <w:t>Eta Sigma Gamma Student Monograph</w:t>
      </w:r>
    </w:p>
    <w:p w14:paraId="4000A131" w14:textId="77777777" w:rsidR="008E68E9" w:rsidRPr="00007FE5" w:rsidRDefault="008E68E9" w:rsidP="008E68E9">
      <w:pPr>
        <w:ind w:left="360" w:hanging="360"/>
        <w:jc w:val="both"/>
        <w:rPr>
          <w:rFonts w:ascii="Garamond" w:hAnsi="Garamond"/>
        </w:rPr>
      </w:pPr>
    </w:p>
    <w:p w14:paraId="7334B947" w14:textId="77777777" w:rsidR="008E68E9" w:rsidRPr="0010176E" w:rsidRDefault="008E68E9" w:rsidP="008E68E9">
      <w:pPr>
        <w:ind w:left="360" w:hanging="360"/>
        <w:jc w:val="both"/>
        <w:rPr>
          <w:rFonts w:ascii="Garamond" w:hAnsi="Garamond"/>
          <w:i/>
          <w:sz w:val="22"/>
          <w:szCs w:val="22"/>
          <w:u w:val="single"/>
        </w:rPr>
      </w:pPr>
      <w:r w:rsidRPr="0010176E">
        <w:rPr>
          <w:rFonts w:ascii="Garamond" w:hAnsi="Garamond"/>
          <w:i/>
          <w:sz w:val="22"/>
          <w:szCs w:val="22"/>
          <w:u w:val="single"/>
        </w:rPr>
        <w:t>Society for</w:t>
      </w:r>
      <w:r>
        <w:rPr>
          <w:rFonts w:ascii="Garamond" w:hAnsi="Garamond"/>
          <w:i/>
          <w:sz w:val="22"/>
          <w:szCs w:val="22"/>
          <w:u w:val="single"/>
        </w:rPr>
        <w:t xml:space="preserve"> Public Health Education </w:t>
      </w:r>
      <w:r w:rsidRPr="007150E9">
        <w:rPr>
          <w:rFonts w:ascii="Garamond" w:hAnsi="Garamond"/>
          <w:i/>
          <w:sz w:val="22"/>
          <w:szCs w:val="22"/>
          <w:u w:val="single"/>
        </w:rPr>
        <w:t>– SOPHE</w:t>
      </w:r>
    </w:p>
    <w:p w14:paraId="48B4C8E3" w14:textId="77777777" w:rsidR="008E68E9" w:rsidRDefault="008E68E9" w:rsidP="008E68E9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Manuscript Reviewer, </w:t>
      </w:r>
      <w:r w:rsidRPr="00E0543B">
        <w:rPr>
          <w:rFonts w:ascii="Garamond" w:hAnsi="Garamond"/>
          <w:i/>
          <w:sz w:val="22"/>
        </w:rPr>
        <w:t>Health Education and Behavior</w:t>
      </w:r>
      <w:r>
        <w:rPr>
          <w:rFonts w:ascii="Garamond" w:hAnsi="Garamond"/>
          <w:sz w:val="22"/>
        </w:rPr>
        <w:t>, 2006-Present</w:t>
      </w:r>
    </w:p>
    <w:p w14:paraId="5A8B7C1D" w14:textId="77777777" w:rsidR="008E68E9" w:rsidRDefault="008E68E9" w:rsidP="008E68E9">
      <w:pPr>
        <w:ind w:left="360" w:hanging="360"/>
        <w:jc w:val="both"/>
        <w:rPr>
          <w:rFonts w:ascii="Garamond" w:hAnsi="Garamond"/>
        </w:rPr>
      </w:pPr>
    </w:p>
    <w:p w14:paraId="34254199" w14:textId="77777777" w:rsidR="008E68E9" w:rsidRPr="00B307E3" w:rsidRDefault="008E68E9" w:rsidP="00B307E3">
      <w:pPr>
        <w:rPr>
          <w:rFonts w:ascii="Garamond" w:hAnsi="Garamond"/>
          <w:i/>
          <w:iCs/>
          <w:sz w:val="22"/>
          <w:szCs w:val="22"/>
          <w:u w:val="single"/>
        </w:rPr>
      </w:pPr>
      <w:bookmarkStart w:id="40" w:name="_Toc184810376"/>
      <w:r w:rsidRPr="00B307E3">
        <w:rPr>
          <w:rFonts w:ascii="Garamond" w:hAnsi="Garamond"/>
          <w:i/>
          <w:iCs/>
          <w:sz w:val="22"/>
          <w:szCs w:val="22"/>
          <w:u w:val="single"/>
        </w:rPr>
        <w:t>The Society for the Scientific Study of Sexuality – SSSS</w:t>
      </w:r>
      <w:bookmarkEnd w:id="40"/>
    </w:p>
    <w:p w14:paraId="145254FD" w14:textId="77777777" w:rsidR="00AF4048" w:rsidRPr="00DA36D7" w:rsidRDefault="00AF4048" w:rsidP="00AF4048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DA36D7">
        <w:rPr>
          <w:rFonts w:ascii="Garamond" w:hAnsi="Garamond"/>
          <w:sz w:val="22"/>
          <w:szCs w:val="22"/>
        </w:rPr>
        <w:t xml:space="preserve">Manuscript Reviewer, </w:t>
      </w:r>
      <w:r w:rsidRPr="00DA36D7">
        <w:rPr>
          <w:rFonts w:ascii="Garamond" w:hAnsi="Garamond"/>
          <w:i/>
          <w:sz w:val="22"/>
          <w:szCs w:val="22"/>
        </w:rPr>
        <w:t>Journal of Sex Research</w:t>
      </w:r>
      <w:r w:rsidRPr="00DA36D7">
        <w:rPr>
          <w:rFonts w:ascii="Garamond" w:hAnsi="Garamond"/>
          <w:sz w:val="22"/>
          <w:szCs w:val="22"/>
        </w:rPr>
        <w:t>, 2004-Present</w:t>
      </w:r>
    </w:p>
    <w:p w14:paraId="35932F8C" w14:textId="77777777" w:rsidR="00A73DD7" w:rsidRDefault="00A73DD7" w:rsidP="00A73DD7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Past-President</w:t>
      </w:r>
      <w:r w:rsidRPr="00DA36D7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2019-</w:t>
      </w:r>
      <w:r w:rsidR="00AF4048">
        <w:rPr>
          <w:rFonts w:ascii="Garamond" w:hAnsi="Garamond"/>
          <w:sz w:val="22"/>
          <w:szCs w:val="22"/>
        </w:rPr>
        <w:t>2021</w:t>
      </w:r>
    </w:p>
    <w:p w14:paraId="6A93EC31" w14:textId="77777777" w:rsidR="00A73DD7" w:rsidRDefault="00A73DD7" w:rsidP="00A73DD7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Chair, Nominations and Elections Committee, 2019-</w:t>
      </w:r>
      <w:r w:rsidR="00AF4048">
        <w:rPr>
          <w:rFonts w:ascii="Garamond" w:hAnsi="Garamond"/>
          <w:sz w:val="22"/>
          <w:szCs w:val="22"/>
        </w:rPr>
        <w:t>2021</w:t>
      </w:r>
    </w:p>
    <w:p w14:paraId="47D907F1" w14:textId="77777777" w:rsidR="00640D6D" w:rsidRPr="00DA36D7" w:rsidRDefault="00640D6D" w:rsidP="00640D6D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DA36D7">
        <w:rPr>
          <w:rFonts w:ascii="Garamond" w:hAnsi="Garamond"/>
          <w:sz w:val="22"/>
          <w:szCs w:val="22"/>
        </w:rPr>
        <w:t xml:space="preserve">Annual Meeting Program Reviewer, </w:t>
      </w:r>
      <w:r>
        <w:rPr>
          <w:rFonts w:ascii="Garamond" w:hAnsi="Garamond"/>
          <w:sz w:val="22"/>
          <w:szCs w:val="22"/>
        </w:rPr>
        <w:t>2006-</w:t>
      </w:r>
      <w:r w:rsidRPr="00DA36D7">
        <w:rPr>
          <w:rFonts w:ascii="Garamond" w:hAnsi="Garamond"/>
          <w:sz w:val="22"/>
          <w:szCs w:val="22"/>
        </w:rPr>
        <w:t>Present</w:t>
      </w:r>
    </w:p>
    <w:p w14:paraId="6C1270DB" w14:textId="77777777" w:rsidR="007C5B4C" w:rsidRDefault="007C5B4C" w:rsidP="007C5B4C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Finance Committee, 2015-</w:t>
      </w:r>
      <w:r w:rsidR="00A73DD7">
        <w:rPr>
          <w:rFonts w:ascii="Garamond" w:hAnsi="Garamond"/>
          <w:sz w:val="22"/>
          <w:szCs w:val="22"/>
        </w:rPr>
        <w:t>2019</w:t>
      </w:r>
    </w:p>
    <w:p w14:paraId="1A806644" w14:textId="77777777" w:rsidR="00151EC3" w:rsidRDefault="00151EC3" w:rsidP="00756C38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Advancing Sexual Science Committee, 2016-</w:t>
      </w:r>
      <w:r w:rsidR="00A73DD7">
        <w:rPr>
          <w:rFonts w:ascii="Garamond" w:hAnsi="Garamond"/>
          <w:sz w:val="22"/>
          <w:szCs w:val="22"/>
        </w:rPr>
        <w:t>2019</w:t>
      </w:r>
    </w:p>
    <w:p w14:paraId="4ADFF6F9" w14:textId="77777777" w:rsidR="007C5B4C" w:rsidRDefault="007C5B4C" w:rsidP="00756C38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Chair, Executive Committee, 2017-</w:t>
      </w:r>
      <w:r w:rsidR="00A73DD7">
        <w:rPr>
          <w:rFonts w:ascii="Garamond" w:hAnsi="Garamond"/>
          <w:sz w:val="22"/>
          <w:szCs w:val="22"/>
        </w:rPr>
        <w:t>2019</w:t>
      </w:r>
    </w:p>
    <w:p w14:paraId="0D12981C" w14:textId="77777777" w:rsidR="007C5B4C" w:rsidRDefault="007C5B4C" w:rsidP="007C5B4C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Executive Committee, 2015-201</w:t>
      </w:r>
      <w:r w:rsidR="00A73DD7">
        <w:rPr>
          <w:rFonts w:ascii="Garamond" w:hAnsi="Garamond"/>
          <w:sz w:val="22"/>
          <w:szCs w:val="22"/>
        </w:rPr>
        <w:t>7</w:t>
      </w:r>
    </w:p>
    <w:p w14:paraId="1D6221FF" w14:textId="77777777" w:rsidR="00A73DD7" w:rsidRDefault="00A73DD7" w:rsidP="00A73DD7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President</w:t>
      </w:r>
      <w:r w:rsidRPr="00DA36D7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2017-2019</w:t>
      </w:r>
    </w:p>
    <w:p w14:paraId="58BEF379" w14:textId="77777777" w:rsidR="00756C38" w:rsidRDefault="00756C38" w:rsidP="00756C38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DA36D7">
        <w:rPr>
          <w:rFonts w:ascii="Garamond" w:hAnsi="Garamond"/>
          <w:sz w:val="22"/>
          <w:szCs w:val="22"/>
        </w:rPr>
        <w:t xml:space="preserve">President-Elect, </w:t>
      </w:r>
      <w:r>
        <w:rPr>
          <w:rFonts w:ascii="Garamond" w:hAnsi="Garamond"/>
          <w:sz w:val="22"/>
          <w:szCs w:val="22"/>
        </w:rPr>
        <w:t>2015-</w:t>
      </w:r>
      <w:r w:rsidR="005B7336">
        <w:rPr>
          <w:rFonts w:ascii="Garamond" w:hAnsi="Garamond"/>
          <w:sz w:val="22"/>
          <w:szCs w:val="22"/>
        </w:rPr>
        <w:t>2017</w:t>
      </w:r>
    </w:p>
    <w:p w14:paraId="308F5FDF" w14:textId="77777777" w:rsidR="00856F37" w:rsidRPr="00DA36D7" w:rsidRDefault="00856F37" w:rsidP="00856F37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DA36D7">
        <w:rPr>
          <w:rFonts w:ascii="Garamond" w:hAnsi="Garamond"/>
          <w:sz w:val="22"/>
          <w:szCs w:val="22"/>
        </w:rPr>
        <w:t>Board Member, Foundation for the Scientific Study of Sexuality, 2008-</w:t>
      </w:r>
      <w:r w:rsidR="00640D6D">
        <w:rPr>
          <w:rFonts w:ascii="Garamond" w:hAnsi="Garamond"/>
          <w:sz w:val="22"/>
          <w:szCs w:val="22"/>
        </w:rPr>
        <w:t>2018</w:t>
      </w:r>
    </w:p>
    <w:p w14:paraId="075DAB9B" w14:textId="77777777" w:rsidR="00856F37" w:rsidRPr="00DA36D7" w:rsidRDefault="00856F37" w:rsidP="00856F37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DA36D7">
        <w:rPr>
          <w:rFonts w:ascii="Garamond" w:hAnsi="Garamond"/>
          <w:sz w:val="22"/>
          <w:szCs w:val="22"/>
        </w:rPr>
        <w:t>Conference Chair, SSSS Eastern Region, 2006-</w:t>
      </w:r>
      <w:r>
        <w:rPr>
          <w:rFonts w:ascii="Garamond" w:hAnsi="Garamond"/>
          <w:sz w:val="22"/>
          <w:szCs w:val="22"/>
        </w:rPr>
        <w:t>2012</w:t>
      </w:r>
    </w:p>
    <w:p w14:paraId="2F8D18A0" w14:textId="77777777" w:rsidR="008E68E9" w:rsidRPr="00DA36D7" w:rsidRDefault="008E68E9" w:rsidP="008E68E9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DA36D7">
        <w:rPr>
          <w:rFonts w:ascii="Garamond" w:hAnsi="Garamond"/>
          <w:sz w:val="22"/>
          <w:szCs w:val="22"/>
        </w:rPr>
        <w:t>Continuing Education Committee, 2007-</w:t>
      </w:r>
      <w:r w:rsidR="00856F37">
        <w:rPr>
          <w:rFonts w:ascii="Garamond" w:hAnsi="Garamond"/>
          <w:sz w:val="22"/>
          <w:szCs w:val="22"/>
        </w:rPr>
        <w:t>2013</w:t>
      </w:r>
    </w:p>
    <w:p w14:paraId="52F67842" w14:textId="77777777" w:rsidR="008E68E9" w:rsidRPr="00DA36D7" w:rsidRDefault="008E68E9" w:rsidP="008E68E9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DA36D7">
        <w:rPr>
          <w:rFonts w:ascii="Garamond" w:hAnsi="Garamond"/>
          <w:sz w:val="22"/>
          <w:szCs w:val="22"/>
        </w:rPr>
        <w:t xml:space="preserve">Editor, Media Review Column, </w:t>
      </w:r>
      <w:r w:rsidRPr="00DA36D7">
        <w:rPr>
          <w:rFonts w:ascii="Garamond" w:hAnsi="Garamond"/>
          <w:i/>
          <w:sz w:val="22"/>
          <w:szCs w:val="22"/>
        </w:rPr>
        <w:t>Journal of Sex Research</w:t>
      </w:r>
      <w:r w:rsidRPr="00DA36D7">
        <w:rPr>
          <w:rFonts w:ascii="Garamond" w:hAnsi="Garamond"/>
          <w:sz w:val="22"/>
          <w:szCs w:val="22"/>
        </w:rPr>
        <w:t>, 2009-</w:t>
      </w:r>
      <w:r w:rsidR="0074507F">
        <w:rPr>
          <w:rFonts w:ascii="Garamond" w:hAnsi="Garamond"/>
          <w:sz w:val="22"/>
          <w:szCs w:val="22"/>
        </w:rPr>
        <w:t>2013</w:t>
      </w:r>
    </w:p>
    <w:p w14:paraId="5470566A" w14:textId="77777777" w:rsidR="001B2D54" w:rsidRDefault="001B2D54" w:rsidP="001B2D54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SSSS Board of Directors, 2009-</w:t>
      </w:r>
      <w:r w:rsidR="0074507F">
        <w:rPr>
          <w:rFonts w:ascii="Garamond" w:hAnsi="Garamond"/>
          <w:sz w:val="22"/>
          <w:szCs w:val="22"/>
        </w:rPr>
        <w:t>2012</w:t>
      </w:r>
    </w:p>
    <w:p w14:paraId="74B0038F" w14:textId="77777777" w:rsidR="008E68E9" w:rsidRDefault="008E68E9" w:rsidP="008E68E9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DA36D7">
        <w:rPr>
          <w:rFonts w:ascii="Garamond" w:hAnsi="Garamond"/>
          <w:sz w:val="22"/>
          <w:szCs w:val="22"/>
        </w:rPr>
        <w:t>President-Elect, SSSS Eastern Region</w:t>
      </w:r>
      <w:r>
        <w:rPr>
          <w:rFonts w:ascii="Garamond" w:hAnsi="Garamond"/>
          <w:sz w:val="22"/>
          <w:szCs w:val="22"/>
        </w:rPr>
        <w:t>, 2009-</w:t>
      </w:r>
      <w:r w:rsidR="00717513">
        <w:rPr>
          <w:rFonts w:ascii="Garamond" w:hAnsi="Garamond"/>
          <w:sz w:val="22"/>
          <w:szCs w:val="22"/>
        </w:rPr>
        <w:t>2010</w:t>
      </w:r>
    </w:p>
    <w:p w14:paraId="1F858A19" w14:textId="77777777" w:rsidR="00717513" w:rsidRDefault="00717513" w:rsidP="00717513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DA36D7">
        <w:rPr>
          <w:rFonts w:ascii="Garamond" w:hAnsi="Garamond"/>
          <w:sz w:val="22"/>
          <w:szCs w:val="22"/>
        </w:rPr>
        <w:t>President, SSSS Eastern Region</w:t>
      </w:r>
      <w:r>
        <w:rPr>
          <w:rFonts w:ascii="Garamond" w:hAnsi="Garamond"/>
          <w:sz w:val="22"/>
          <w:szCs w:val="22"/>
        </w:rPr>
        <w:t>, 2010-2011</w:t>
      </w:r>
    </w:p>
    <w:p w14:paraId="610FB261" w14:textId="77777777" w:rsidR="008E68E9" w:rsidRDefault="008E68E9" w:rsidP="008E68E9">
      <w:pPr>
        <w:ind w:left="360" w:hanging="360"/>
        <w:jc w:val="both"/>
        <w:rPr>
          <w:rFonts w:ascii="Garamond" w:hAnsi="Garamond"/>
        </w:rPr>
      </w:pPr>
    </w:p>
    <w:p w14:paraId="323B1027" w14:textId="77777777" w:rsidR="00770B35" w:rsidRPr="00770B35" w:rsidRDefault="00770B35" w:rsidP="008E68E9">
      <w:pPr>
        <w:ind w:left="360" w:hanging="360"/>
        <w:jc w:val="both"/>
        <w:rPr>
          <w:rFonts w:ascii="Garamond" w:hAnsi="Garamond"/>
          <w:i/>
          <w:sz w:val="22"/>
          <w:szCs w:val="22"/>
          <w:u w:val="single"/>
        </w:rPr>
      </w:pPr>
      <w:r w:rsidRPr="00770B35">
        <w:rPr>
          <w:rFonts w:ascii="Garamond" w:hAnsi="Garamond"/>
          <w:i/>
          <w:sz w:val="22"/>
          <w:szCs w:val="22"/>
          <w:u w:val="single"/>
        </w:rPr>
        <w:t>Editorial Boards</w:t>
      </w:r>
      <w:r w:rsidR="009B4A4A">
        <w:rPr>
          <w:rFonts w:ascii="Garamond" w:hAnsi="Garamond"/>
          <w:i/>
          <w:sz w:val="22"/>
          <w:szCs w:val="22"/>
          <w:u w:val="single"/>
        </w:rPr>
        <w:t xml:space="preserve"> (Journals Not Affiliated with Professional Associations)</w:t>
      </w:r>
    </w:p>
    <w:p w14:paraId="1EE764A3" w14:textId="77777777" w:rsidR="00770B35" w:rsidRDefault="00D74DF4" w:rsidP="008E68E9">
      <w:pPr>
        <w:ind w:left="360" w:hanging="360"/>
        <w:jc w:val="both"/>
        <w:rPr>
          <w:rFonts w:ascii="Garamond" w:hAnsi="Garamond"/>
          <w:sz w:val="22"/>
          <w:szCs w:val="22"/>
        </w:rPr>
      </w:pPr>
      <w:bookmarkStart w:id="41" w:name="_Hlk162469301"/>
      <w:r w:rsidRPr="0042142C">
        <w:rPr>
          <w:rFonts w:ascii="Garamond" w:hAnsi="Garamond"/>
          <w:i/>
          <w:sz w:val="22"/>
          <w:szCs w:val="22"/>
        </w:rPr>
        <w:t>Journal of Sexuality Research and Social Policy</w:t>
      </w:r>
      <w:r w:rsidRPr="0042142C">
        <w:rPr>
          <w:rFonts w:ascii="Garamond" w:hAnsi="Garamond"/>
          <w:sz w:val="22"/>
          <w:szCs w:val="22"/>
        </w:rPr>
        <w:t>, 2012-Present</w:t>
      </w:r>
    </w:p>
    <w:p w14:paraId="2E0C8B18" w14:textId="77777777" w:rsidR="00B37B1D" w:rsidRPr="00B37B1D" w:rsidRDefault="00B37B1D" w:rsidP="008E68E9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Health Education Journal</w:t>
      </w:r>
      <w:r w:rsidRPr="0042142C">
        <w:rPr>
          <w:rFonts w:ascii="Garamond" w:hAnsi="Garamond"/>
          <w:sz w:val="22"/>
          <w:szCs w:val="22"/>
        </w:rPr>
        <w:t>, 201</w:t>
      </w:r>
      <w:r>
        <w:rPr>
          <w:rFonts w:ascii="Garamond" w:hAnsi="Garamond"/>
          <w:sz w:val="22"/>
          <w:szCs w:val="22"/>
        </w:rPr>
        <w:t>3</w:t>
      </w:r>
      <w:r w:rsidRPr="0042142C">
        <w:rPr>
          <w:rFonts w:ascii="Garamond" w:hAnsi="Garamond"/>
          <w:sz w:val="22"/>
          <w:szCs w:val="22"/>
        </w:rPr>
        <w:t>-Present</w:t>
      </w:r>
    </w:p>
    <w:bookmarkEnd w:id="41"/>
    <w:p w14:paraId="3240F54E" w14:textId="77777777" w:rsidR="00770B35" w:rsidRDefault="00770B35" w:rsidP="008E68E9">
      <w:pPr>
        <w:ind w:left="360" w:hanging="360"/>
        <w:jc w:val="both"/>
        <w:rPr>
          <w:rFonts w:ascii="Garamond" w:hAnsi="Garamond"/>
        </w:rPr>
      </w:pPr>
    </w:p>
    <w:p w14:paraId="010F8629" w14:textId="77777777" w:rsidR="008E68E9" w:rsidRPr="00780B39" w:rsidRDefault="004E7302" w:rsidP="008E68E9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4E7302">
        <w:rPr>
          <w:rFonts w:ascii="Garamond" w:hAnsi="Garamond"/>
          <w:i/>
          <w:sz w:val="22"/>
          <w:szCs w:val="22"/>
          <w:u w:val="single"/>
        </w:rPr>
        <w:t>Ad hoc Manuscript Reviewer</w:t>
      </w:r>
    </w:p>
    <w:p w14:paraId="4B9A77AF" w14:textId="77777777" w:rsidR="00E83F97" w:rsidRDefault="00E83F97" w:rsidP="00E83F97">
      <w:pPr>
        <w:ind w:left="360" w:hanging="360"/>
        <w:jc w:val="both"/>
        <w:rPr>
          <w:rFonts w:ascii="Garamond" w:hAnsi="Garamond"/>
          <w:sz w:val="22"/>
        </w:rPr>
      </w:pPr>
      <w:r w:rsidRPr="00D06D5E">
        <w:rPr>
          <w:rFonts w:ascii="Garamond" w:hAnsi="Garamond"/>
          <w:i/>
          <w:sz w:val="22"/>
          <w:szCs w:val="22"/>
        </w:rPr>
        <w:t>AIDS Care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</w:rPr>
        <w:t>2009-Present</w:t>
      </w:r>
    </w:p>
    <w:p w14:paraId="7FEE5587" w14:textId="77777777" w:rsidR="00E83F97" w:rsidRDefault="00E83F97" w:rsidP="00BE1C52">
      <w:pPr>
        <w:ind w:left="360" w:hanging="360"/>
        <w:jc w:val="both"/>
        <w:rPr>
          <w:rFonts w:ascii="Garamond" w:hAnsi="Garamond"/>
          <w:sz w:val="22"/>
        </w:rPr>
      </w:pPr>
      <w:r w:rsidRPr="00E83F97">
        <w:rPr>
          <w:rFonts w:ascii="Garamond" w:hAnsi="Garamond"/>
          <w:i/>
          <w:sz w:val="22"/>
        </w:rPr>
        <w:t>Archives of Pediatrics &amp; Adolescent Medicine</w:t>
      </w:r>
      <w:r>
        <w:rPr>
          <w:rFonts w:ascii="Garamond" w:hAnsi="Garamond"/>
          <w:sz w:val="22"/>
        </w:rPr>
        <w:t>, 2012-Present</w:t>
      </w:r>
    </w:p>
    <w:p w14:paraId="7554295B" w14:textId="77777777" w:rsidR="00E83F97" w:rsidRDefault="00E83F97" w:rsidP="00E83F97">
      <w:pPr>
        <w:ind w:left="360" w:hanging="360"/>
        <w:jc w:val="both"/>
        <w:rPr>
          <w:rFonts w:ascii="Garamond" w:hAnsi="Garamond"/>
          <w:sz w:val="22"/>
        </w:rPr>
      </w:pPr>
      <w:r w:rsidRPr="00161F60">
        <w:rPr>
          <w:rFonts w:ascii="Garamond" w:hAnsi="Garamond"/>
          <w:i/>
          <w:sz w:val="22"/>
        </w:rPr>
        <w:t>Contemporary Clinical Trials</w:t>
      </w:r>
      <w:r>
        <w:rPr>
          <w:rFonts w:ascii="Garamond" w:hAnsi="Garamond"/>
          <w:sz w:val="22"/>
        </w:rPr>
        <w:t>, 2011-Present</w:t>
      </w:r>
    </w:p>
    <w:p w14:paraId="38C37814" w14:textId="77777777" w:rsidR="00E83F97" w:rsidRDefault="00E83F97" w:rsidP="00E83F97">
      <w:pPr>
        <w:ind w:left="360" w:hanging="360"/>
        <w:jc w:val="both"/>
        <w:rPr>
          <w:rFonts w:ascii="Garamond" w:hAnsi="Garamond"/>
          <w:sz w:val="22"/>
        </w:rPr>
      </w:pPr>
      <w:r w:rsidRPr="00E0543B">
        <w:rPr>
          <w:rFonts w:ascii="Garamond" w:hAnsi="Garamond"/>
          <w:i/>
          <w:iCs/>
          <w:sz w:val="22"/>
          <w:szCs w:val="22"/>
          <w:lang w:val="en"/>
        </w:rPr>
        <w:t>Human Communication Research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</w:rPr>
        <w:t>2008-Present</w:t>
      </w:r>
    </w:p>
    <w:p w14:paraId="3DE26005" w14:textId="77777777" w:rsidR="001E05A2" w:rsidRPr="001E05A2" w:rsidRDefault="001E05A2" w:rsidP="00E83F97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  <w:lang w:val="en"/>
        </w:rPr>
        <w:t>JMIR</w:t>
      </w:r>
      <w:r>
        <w:rPr>
          <w:rFonts w:ascii="Garamond" w:hAnsi="Garamond"/>
          <w:iCs/>
          <w:sz w:val="22"/>
          <w:szCs w:val="22"/>
          <w:lang w:val="en"/>
        </w:rPr>
        <w:t>, 2015-Present</w:t>
      </w:r>
    </w:p>
    <w:p w14:paraId="308A87F8" w14:textId="77777777" w:rsidR="00BE1C52" w:rsidRDefault="00BE1C52" w:rsidP="00BE1C52">
      <w:pPr>
        <w:ind w:left="360" w:hanging="360"/>
        <w:jc w:val="both"/>
        <w:rPr>
          <w:rFonts w:ascii="Garamond" w:hAnsi="Garamond"/>
          <w:sz w:val="22"/>
        </w:rPr>
      </w:pPr>
      <w:r w:rsidRPr="00E0543B">
        <w:rPr>
          <w:rFonts w:ascii="Garamond" w:hAnsi="Garamond"/>
          <w:i/>
          <w:sz w:val="22"/>
        </w:rPr>
        <w:t>Journal of Adolescent Health</w:t>
      </w:r>
      <w:r>
        <w:rPr>
          <w:rFonts w:ascii="Garamond" w:hAnsi="Garamond"/>
          <w:sz w:val="22"/>
        </w:rPr>
        <w:t>, 2007-Present</w:t>
      </w:r>
    </w:p>
    <w:p w14:paraId="4D8EFB00" w14:textId="77777777" w:rsidR="00E83F97" w:rsidRDefault="00E83F97" w:rsidP="00E83F97">
      <w:pPr>
        <w:ind w:left="360" w:hanging="360"/>
        <w:jc w:val="both"/>
        <w:rPr>
          <w:rFonts w:ascii="Garamond" w:hAnsi="Garamond"/>
          <w:sz w:val="22"/>
        </w:rPr>
      </w:pPr>
      <w:r w:rsidRPr="0091782A">
        <w:rPr>
          <w:rFonts w:ascii="Garamond" w:hAnsi="Garamond"/>
          <w:i/>
          <w:sz w:val="22"/>
        </w:rPr>
        <w:t>Journal of Primary Prevention</w:t>
      </w:r>
      <w:r>
        <w:rPr>
          <w:rFonts w:ascii="Garamond" w:hAnsi="Garamond"/>
          <w:sz w:val="22"/>
        </w:rPr>
        <w:t>, 2010-Present</w:t>
      </w:r>
    </w:p>
    <w:p w14:paraId="01401AE7" w14:textId="77777777" w:rsidR="00E83F97" w:rsidRDefault="00E83F97" w:rsidP="00E83F97">
      <w:pPr>
        <w:ind w:left="360" w:hanging="360"/>
        <w:jc w:val="both"/>
        <w:rPr>
          <w:rFonts w:ascii="Garamond" w:hAnsi="Garamond"/>
          <w:sz w:val="22"/>
        </w:rPr>
      </w:pPr>
      <w:r w:rsidRPr="00C11377">
        <w:rPr>
          <w:rFonts w:ascii="Garamond" w:hAnsi="Garamond"/>
          <w:i/>
          <w:sz w:val="22"/>
          <w:szCs w:val="22"/>
        </w:rPr>
        <w:t>Journal of Sexual Medicine</w:t>
      </w:r>
      <w:r>
        <w:rPr>
          <w:rFonts w:ascii="Garamond" w:hAnsi="Garamond"/>
          <w:sz w:val="22"/>
        </w:rPr>
        <w:t>, 2010-Present</w:t>
      </w:r>
    </w:p>
    <w:p w14:paraId="1354B29D" w14:textId="77777777" w:rsidR="006543B9" w:rsidRPr="006543B9" w:rsidRDefault="006543B9" w:rsidP="00E83F97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Journal of Health Communication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iCs/>
          <w:sz w:val="22"/>
          <w:szCs w:val="22"/>
          <w:lang w:val="en"/>
        </w:rPr>
        <w:t>2015-Present</w:t>
      </w:r>
    </w:p>
    <w:p w14:paraId="3354E856" w14:textId="77777777" w:rsidR="00E83F97" w:rsidRDefault="00E83F97" w:rsidP="00E83F97">
      <w:pPr>
        <w:ind w:left="360" w:hanging="360"/>
        <w:jc w:val="both"/>
        <w:rPr>
          <w:rFonts w:ascii="Garamond" w:hAnsi="Garamond"/>
          <w:sz w:val="22"/>
        </w:rPr>
      </w:pPr>
      <w:r w:rsidRPr="00352396">
        <w:rPr>
          <w:rFonts w:ascii="Garamond" w:hAnsi="Garamond"/>
          <w:i/>
          <w:sz w:val="22"/>
        </w:rPr>
        <w:t>Journal of Social Marketing</w:t>
      </w:r>
      <w:r>
        <w:rPr>
          <w:rFonts w:ascii="Garamond" w:hAnsi="Garamond"/>
          <w:sz w:val="22"/>
        </w:rPr>
        <w:t>, 2011-Present</w:t>
      </w:r>
    </w:p>
    <w:p w14:paraId="5B61EC2B" w14:textId="77777777" w:rsidR="00E83F97" w:rsidRDefault="00E83F97" w:rsidP="00E83F97">
      <w:pPr>
        <w:ind w:left="360" w:hanging="360"/>
        <w:jc w:val="both"/>
        <w:rPr>
          <w:rFonts w:ascii="Garamond" w:hAnsi="Garamond"/>
          <w:sz w:val="22"/>
        </w:rPr>
      </w:pPr>
      <w:r w:rsidRPr="008B1186">
        <w:rPr>
          <w:rFonts w:ascii="Garamond" w:hAnsi="Garamond"/>
          <w:i/>
          <w:sz w:val="22"/>
        </w:rPr>
        <w:t>Journal of Women's Health</w:t>
      </w:r>
      <w:r>
        <w:rPr>
          <w:rFonts w:ascii="Garamond" w:hAnsi="Garamond"/>
          <w:sz w:val="22"/>
        </w:rPr>
        <w:t>, 2010-Present</w:t>
      </w:r>
    </w:p>
    <w:p w14:paraId="56AE034D" w14:textId="77777777" w:rsidR="00E83F97" w:rsidRDefault="00E83F97" w:rsidP="00E83F97">
      <w:pPr>
        <w:ind w:left="360" w:hanging="360"/>
        <w:jc w:val="both"/>
        <w:rPr>
          <w:rFonts w:ascii="Garamond" w:hAnsi="Garamond"/>
          <w:sz w:val="22"/>
        </w:rPr>
      </w:pPr>
      <w:r w:rsidRPr="00682F74">
        <w:rPr>
          <w:rFonts w:ascii="Garamond" w:hAnsi="Garamond"/>
          <w:i/>
          <w:sz w:val="22"/>
        </w:rPr>
        <w:t>Maternal and Child Health Journal</w:t>
      </w:r>
      <w:r>
        <w:rPr>
          <w:rFonts w:ascii="Garamond" w:hAnsi="Garamond"/>
          <w:sz w:val="22"/>
        </w:rPr>
        <w:t>, 2011-Present</w:t>
      </w:r>
    </w:p>
    <w:p w14:paraId="6CC182AD" w14:textId="77777777" w:rsidR="00E83F97" w:rsidRDefault="00E83F97" w:rsidP="00E83F97">
      <w:pPr>
        <w:ind w:left="360" w:hanging="360"/>
        <w:jc w:val="both"/>
        <w:rPr>
          <w:rFonts w:ascii="Garamond" w:hAnsi="Garamond"/>
          <w:sz w:val="22"/>
        </w:rPr>
      </w:pPr>
      <w:r w:rsidRPr="008B1186">
        <w:rPr>
          <w:rFonts w:ascii="Garamond" w:hAnsi="Garamond"/>
          <w:i/>
          <w:sz w:val="22"/>
        </w:rPr>
        <w:t>Perspectives on Sexual and Reproductive Health</w:t>
      </w:r>
      <w:r>
        <w:rPr>
          <w:rFonts w:ascii="Garamond" w:hAnsi="Garamond"/>
          <w:sz w:val="22"/>
        </w:rPr>
        <w:t>, 2010-Present</w:t>
      </w:r>
    </w:p>
    <w:p w14:paraId="56BF21A7" w14:textId="77777777" w:rsidR="00DD1AA6" w:rsidRDefault="00DD1AA6" w:rsidP="00E83F97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Public Health Reports</w:t>
      </w:r>
      <w:r>
        <w:rPr>
          <w:rFonts w:ascii="Garamond" w:hAnsi="Garamond"/>
          <w:sz w:val="22"/>
        </w:rPr>
        <w:t>, 2013-Present</w:t>
      </w:r>
    </w:p>
    <w:p w14:paraId="7D7AF8C7" w14:textId="77777777" w:rsidR="00BE1C52" w:rsidRDefault="00BE1C52" w:rsidP="00BE1C52">
      <w:pPr>
        <w:ind w:left="360" w:hanging="360"/>
        <w:jc w:val="both"/>
        <w:rPr>
          <w:rFonts w:ascii="Garamond" w:hAnsi="Garamond"/>
          <w:sz w:val="22"/>
        </w:rPr>
      </w:pPr>
      <w:r w:rsidRPr="00E0543B">
        <w:rPr>
          <w:rFonts w:ascii="Garamond" w:hAnsi="Garamond"/>
          <w:i/>
          <w:sz w:val="22"/>
        </w:rPr>
        <w:t>Sexual Health</w:t>
      </w:r>
      <w:r>
        <w:rPr>
          <w:rFonts w:ascii="Garamond" w:hAnsi="Garamond"/>
          <w:sz w:val="22"/>
        </w:rPr>
        <w:t>, 2007-Present</w:t>
      </w:r>
    </w:p>
    <w:p w14:paraId="71A6E6D2" w14:textId="77777777" w:rsidR="00E83F97" w:rsidRDefault="00E83F97" w:rsidP="00E83F97">
      <w:pPr>
        <w:ind w:left="360" w:hanging="360"/>
        <w:jc w:val="both"/>
        <w:rPr>
          <w:rFonts w:ascii="Garamond" w:hAnsi="Garamond"/>
          <w:sz w:val="22"/>
        </w:rPr>
      </w:pPr>
      <w:r w:rsidRPr="00917C34">
        <w:rPr>
          <w:rFonts w:ascii="Garamond" w:hAnsi="Garamond"/>
          <w:i/>
          <w:sz w:val="22"/>
        </w:rPr>
        <w:t>Sexuality Research and Social Policy</w:t>
      </w:r>
      <w:r>
        <w:rPr>
          <w:rFonts w:ascii="Garamond" w:hAnsi="Garamond"/>
          <w:sz w:val="22"/>
        </w:rPr>
        <w:t>, 2010-Present</w:t>
      </w:r>
    </w:p>
    <w:p w14:paraId="2AF2024C" w14:textId="77777777" w:rsidR="00E83F97" w:rsidRDefault="00E83F97" w:rsidP="00E83F97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Sexually Transmitted Infections</w:t>
      </w:r>
      <w:r>
        <w:rPr>
          <w:rFonts w:ascii="Garamond" w:hAnsi="Garamond"/>
          <w:sz w:val="22"/>
        </w:rPr>
        <w:t>, 2011-Present</w:t>
      </w:r>
    </w:p>
    <w:p w14:paraId="214EE8C4" w14:textId="77777777" w:rsidR="008E68E9" w:rsidRDefault="008E68E9" w:rsidP="008E68E9">
      <w:pPr>
        <w:ind w:left="360" w:hanging="360"/>
        <w:jc w:val="both"/>
        <w:rPr>
          <w:rFonts w:ascii="Garamond" w:hAnsi="Garamond"/>
          <w:sz w:val="22"/>
        </w:rPr>
      </w:pPr>
      <w:r w:rsidRPr="00E0543B">
        <w:rPr>
          <w:rFonts w:ascii="Garamond" w:hAnsi="Garamond"/>
          <w:i/>
          <w:sz w:val="22"/>
          <w:szCs w:val="22"/>
        </w:rPr>
        <w:t>Vulnerable Children and Youth Studies: An International Interdisciplinary Journal for Research, Policy and Care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</w:rPr>
        <w:t>2008-Present</w:t>
      </w:r>
    </w:p>
    <w:p w14:paraId="6B4461CB" w14:textId="77777777" w:rsidR="008E68E9" w:rsidRDefault="008E68E9" w:rsidP="008E68E9">
      <w:pPr>
        <w:ind w:left="360" w:hanging="360"/>
        <w:jc w:val="both"/>
        <w:rPr>
          <w:rFonts w:ascii="Garamond" w:hAnsi="Garamond"/>
        </w:rPr>
      </w:pPr>
    </w:p>
    <w:p w14:paraId="3968AA99" w14:textId="77777777" w:rsidR="00651D48" w:rsidRPr="00651D48" w:rsidRDefault="00651D48" w:rsidP="008E68E9">
      <w:pPr>
        <w:ind w:left="360" w:hanging="360"/>
        <w:jc w:val="both"/>
        <w:rPr>
          <w:rFonts w:ascii="Garamond" w:hAnsi="Garamond"/>
          <w:b/>
          <w:smallCaps/>
        </w:rPr>
      </w:pPr>
      <w:r w:rsidRPr="00651D48">
        <w:rPr>
          <w:rFonts w:ascii="Garamond" w:hAnsi="Garamond"/>
          <w:b/>
          <w:smallCaps/>
          <w:sz w:val="22"/>
          <w:szCs w:val="22"/>
        </w:rPr>
        <w:t>National Institutes of Health</w:t>
      </w:r>
    </w:p>
    <w:p w14:paraId="7F65812D" w14:textId="77777777" w:rsidR="0027209C" w:rsidRDefault="0027209C" w:rsidP="0027209C">
      <w:pPr>
        <w:ind w:left="360" w:hanging="360"/>
        <w:jc w:val="both"/>
        <w:rPr>
          <w:rFonts w:ascii="Garamond" w:hAnsi="Garamond"/>
          <w:sz w:val="22"/>
          <w:szCs w:val="22"/>
        </w:rPr>
      </w:pPr>
      <w:bookmarkStart w:id="42" w:name="_Hlk162469372"/>
      <w:r>
        <w:rPr>
          <w:rFonts w:ascii="Garamond" w:hAnsi="Garamond"/>
          <w:sz w:val="22"/>
          <w:szCs w:val="22"/>
        </w:rPr>
        <w:t xml:space="preserve">National Cancer Institute Special Emphasis Panel. </w:t>
      </w:r>
      <w:r w:rsidRPr="0027209C">
        <w:rPr>
          <w:rFonts w:ascii="Garamond" w:hAnsi="Garamond"/>
          <w:sz w:val="22"/>
          <w:szCs w:val="22"/>
        </w:rPr>
        <w:t>ZCA1</w:t>
      </w:r>
      <w:r>
        <w:rPr>
          <w:rFonts w:ascii="Garamond" w:hAnsi="Garamond"/>
          <w:sz w:val="22"/>
          <w:szCs w:val="22"/>
        </w:rPr>
        <w:t xml:space="preserve"> </w:t>
      </w:r>
      <w:r w:rsidRPr="0027209C">
        <w:rPr>
          <w:rFonts w:ascii="Garamond" w:hAnsi="Garamond"/>
          <w:sz w:val="22"/>
          <w:szCs w:val="22"/>
        </w:rPr>
        <w:t>TCRB - V (J2)</w:t>
      </w:r>
      <w:r>
        <w:rPr>
          <w:rFonts w:ascii="Garamond" w:hAnsi="Garamond"/>
          <w:sz w:val="22"/>
          <w:szCs w:val="22"/>
        </w:rPr>
        <w:t xml:space="preserve">. </w:t>
      </w:r>
      <w:r w:rsidRPr="0027209C">
        <w:rPr>
          <w:rFonts w:ascii="Garamond" w:hAnsi="Garamond"/>
          <w:sz w:val="22"/>
          <w:szCs w:val="22"/>
        </w:rPr>
        <w:t>Cancer Prevention and Control Clinical Trials Planning Grant Program</w:t>
      </w:r>
      <w:r>
        <w:rPr>
          <w:rFonts w:ascii="Garamond" w:hAnsi="Garamond"/>
          <w:sz w:val="22"/>
          <w:szCs w:val="22"/>
        </w:rPr>
        <w:t xml:space="preserve"> (</w:t>
      </w:r>
      <w:r w:rsidRPr="0027209C">
        <w:rPr>
          <w:rFonts w:ascii="Garamond" w:hAnsi="Garamond"/>
          <w:sz w:val="22"/>
          <w:szCs w:val="22"/>
        </w:rPr>
        <w:t>PAR-22-173</w:t>
      </w:r>
      <w:r>
        <w:rPr>
          <w:rFonts w:ascii="Garamond" w:hAnsi="Garamond"/>
          <w:sz w:val="22"/>
          <w:szCs w:val="22"/>
        </w:rPr>
        <w:t>), 2024.</w:t>
      </w:r>
    </w:p>
    <w:p w14:paraId="74199421" w14:textId="77777777" w:rsidR="0027209C" w:rsidRDefault="0027209C" w:rsidP="002B7B6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1454AEB3" w14:textId="77777777" w:rsidR="002B7B65" w:rsidRDefault="002B7B65" w:rsidP="002B7B65">
      <w:pPr>
        <w:ind w:left="360" w:hanging="360"/>
        <w:jc w:val="both"/>
        <w:rPr>
          <w:rFonts w:ascii="Garamond" w:hAnsi="Garamond"/>
          <w:sz w:val="22"/>
          <w:szCs w:val="22"/>
        </w:rPr>
      </w:pPr>
      <w:r w:rsidRPr="002B7B65">
        <w:rPr>
          <w:rFonts w:ascii="Garamond" w:hAnsi="Garamond"/>
          <w:sz w:val="22"/>
          <w:szCs w:val="22"/>
        </w:rPr>
        <w:t>National Institute of Child Health and Human Development Special Emphasis Panel</w:t>
      </w:r>
      <w:r>
        <w:rPr>
          <w:rFonts w:ascii="Garamond" w:hAnsi="Garamond"/>
          <w:sz w:val="22"/>
          <w:szCs w:val="22"/>
        </w:rPr>
        <w:t xml:space="preserve">. </w:t>
      </w:r>
      <w:r w:rsidRPr="002B7B65">
        <w:rPr>
          <w:rFonts w:ascii="Garamond" w:hAnsi="Garamond"/>
          <w:sz w:val="22"/>
          <w:szCs w:val="22"/>
        </w:rPr>
        <w:t>ZHD1 DSR-L (51)</w:t>
      </w:r>
      <w:r>
        <w:rPr>
          <w:rFonts w:ascii="Garamond" w:hAnsi="Garamond"/>
          <w:sz w:val="22"/>
          <w:szCs w:val="22"/>
        </w:rPr>
        <w:t xml:space="preserve">. </w:t>
      </w:r>
      <w:r w:rsidRPr="002B7B65">
        <w:rPr>
          <w:rFonts w:ascii="Garamond" w:hAnsi="Garamond"/>
          <w:sz w:val="22"/>
          <w:szCs w:val="22"/>
        </w:rPr>
        <w:t>Prevention and Treatment through a Comprehensive Care Continuum for HIV-affected Adolescents in Resource Constrained Settings</w:t>
      </w:r>
      <w:r>
        <w:rPr>
          <w:rFonts w:ascii="Garamond" w:hAnsi="Garamond"/>
          <w:sz w:val="22"/>
          <w:szCs w:val="22"/>
        </w:rPr>
        <w:t xml:space="preserve"> </w:t>
      </w:r>
      <w:r w:rsidRPr="002B7B65">
        <w:rPr>
          <w:rFonts w:ascii="Garamond" w:hAnsi="Garamond"/>
          <w:sz w:val="22"/>
          <w:szCs w:val="22"/>
        </w:rPr>
        <w:t>Implementation Science Network (PATC³H-IN) Clinical Research Centers</w:t>
      </w:r>
      <w:bookmarkEnd w:id="42"/>
      <w:r>
        <w:rPr>
          <w:rFonts w:ascii="Garamond" w:hAnsi="Garamond"/>
          <w:sz w:val="22"/>
          <w:szCs w:val="22"/>
        </w:rPr>
        <w:t>, 2023</w:t>
      </w:r>
    </w:p>
    <w:p w14:paraId="0FBED47C" w14:textId="77777777" w:rsidR="002B7B65" w:rsidRDefault="002B7B65" w:rsidP="002B7B6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14:paraId="26EA4927" w14:textId="77777777" w:rsidR="00651D48" w:rsidRDefault="00651D48" w:rsidP="008E68E9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Participant, </w:t>
      </w:r>
      <w:r w:rsidRPr="00651D48">
        <w:rPr>
          <w:rFonts w:ascii="Garamond" w:hAnsi="Garamond"/>
          <w:sz w:val="22"/>
          <w:szCs w:val="22"/>
        </w:rPr>
        <w:t>Early Career Reviewer (ECR) program</w:t>
      </w:r>
      <w:r>
        <w:rPr>
          <w:rFonts w:ascii="Garamond" w:hAnsi="Garamond"/>
          <w:sz w:val="22"/>
          <w:szCs w:val="22"/>
        </w:rPr>
        <w:t>,</w:t>
      </w:r>
      <w:r w:rsidRPr="00651D48">
        <w:rPr>
          <w:rFonts w:ascii="Garamond" w:hAnsi="Garamond"/>
          <w:sz w:val="22"/>
          <w:szCs w:val="22"/>
        </w:rPr>
        <w:t xml:space="preserve"> Cent</w:t>
      </w:r>
      <w:r>
        <w:rPr>
          <w:rFonts w:ascii="Garamond" w:hAnsi="Garamond"/>
          <w:sz w:val="22"/>
          <w:szCs w:val="22"/>
        </w:rPr>
        <w:t>er for Scientific Review (CSR), 2015</w:t>
      </w:r>
      <w:r w:rsidRPr="00651D48">
        <w:rPr>
          <w:rFonts w:ascii="Garamond" w:hAnsi="Garamond"/>
          <w:sz w:val="22"/>
          <w:szCs w:val="22"/>
        </w:rPr>
        <w:t>-</w:t>
      </w:r>
      <w:r w:rsidR="00161BAD">
        <w:rPr>
          <w:rFonts w:ascii="Garamond" w:hAnsi="Garamond"/>
          <w:sz w:val="22"/>
          <w:szCs w:val="22"/>
        </w:rPr>
        <w:t>2019</w:t>
      </w:r>
    </w:p>
    <w:p w14:paraId="0505282D" w14:textId="77777777" w:rsidR="00182584" w:rsidRPr="00651D48" w:rsidRDefault="00182584" w:rsidP="00182584">
      <w:pPr>
        <w:numPr>
          <w:ilvl w:val="0"/>
          <w:numId w:val="21"/>
        </w:numPr>
        <w:jc w:val="both"/>
        <w:rPr>
          <w:rFonts w:ascii="Garamond" w:hAnsi="Garamond"/>
          <w:sz w:val="22"/>
          <w:szCs w:val="22"/>
        </w:rPr>
      </w:pPr>
      <w:bookmarkStart w:id="43" w:name="_Hlk493774704"/>
      <w:r>
        <w:rPr>
          <w:rFonts w:ascii="Garamond" w:hAnsi="Garamond"/>
          <w:sz w:val="22"/>
          <w:szCs w:val="22"/>
        </w:rPr>
        <w:t xml:space="preserve">Reviewer, </w:t>
      </w:r>
      <w:r w:rsidRPr="00B560B2">
        <w:rPr>
          <w:rFonts w:ascii="Garamond" w:hAnsi="Garamond"/>
          <w:sz w:val="22"/>
          <w:szCs w:val="22"/>
        </w:rPr>
        <w:t>ZRG1 AARR-G (10) B</w:t>
      </w:r>
      <w:r>
        <w:rPr>
          <w:rFonts w:ascii="Garamond" w:hAnsi="Garamond"/>
          <w:sz w:val="22"/>
          <w:szCs w:val="22"/>
        </w:rPr>
        <w:t xml:space="preserve"> </w:t>
      </w:r>
      <w:r w:rsidRPr="00B560B2">
        <w:rPr>
          <w:rFonts w:ascii="Garamond" w:hAnsi="Garamond"/>
          <w:sz w:val="22"/>
          <w:szCs w:val="22"/>
        </w:rPr>
        <w:t>- Small Business</w:t>
      </w:r>
      <w:r>
        <w:rPr>
          <w:rFonts w:ascii="Garamond" w:hAnsi="Garamond"/>
          <w:sz w:val="22"/>
          <w:szCs w:val="22"/>
        </w:rPr>
        <w:t>: HIV/AIDS Innovative Research Applications (March 2017)</w:t>
      </w:r>
    </w:p>
    <w:p w14:paraId="31E2F302" w14:textId="77777777" w:rsidR="00FE1C40" w:rsidRPr="00651D48" w:rsidRDefault="00FE1C40" w:rsidP="00FE1C40">
      <w:pPr>
        <w:numPr>
          <w:ilvl w:val="0"/>
          <w:numId w:val="2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Reviewer, </w:t>
      </w:r>
      <w:r w:rsidRPr="00B560B2">
        <w:rPr>
          <w:rFonts w:ascii="Garamond" w:hAnsi="Garamond"/>
          <w:sz w:val="22"/>
          <w:szCs w:val="22"/>
        </w:rPr>
        <w:t>ZRG1 AARR-G (10) B</w:t>
      </w:r>
      <w:r>
        <w:rPr>
          <w:rFonts w:ascii="Garamond" w:hAnsi="Garamond"/>
          <w:sz w:val="22"/>
          <w:szCs w:val="22"/>
        </w:rPr>
        <w:t xml:space="preserve"> </w:t>
      </w:r>
      <w:r w:rsidRPr="00B560B2">
        <w:rPr>
          <w:rFonts w:ascii="Garamond" w:hAnsi="Garamond"/>
          <w:sz w:val="22"/>
          <w:szCs w:val="22"/>
        </w:rPr>
        <w:t>- Small Business</w:t>
      </w:r>
      <w:r w:rsidR="00182584">
        <w:rPr>
          <w:rFonts w:ascii="Garamond" w:hAnsi="Garamond"/>
          <w:sz w:val="22"/>
          <w:szCs w:val="22"/>
        </w:rPr>
        <w:t>: HIV/AIDS Innovative Research Applications</w:t>
      </w:r>
      <w:r>
        <w:rPr>
          <w:rFonts w:ascii="Garamond" w:hAnsi="Garamond"/>
          <w:sz w:val="22"/>
          <w:szCs w:val="22"/>
        </w:rPr>
        <w:t xml:space="preserve"> (March 2016)</w:t>
      </w:r>
    </w:p>
    <w:p w14:paraId="6A915117" w14:textId="77777777" w:rsidR="00282130" w:rsidRDefault="00282130" w:rsidP="00282130">
      <w:pPr>
        <w:numPr>
          <w:ilvl w:val="0"/>
          <w:numId w:val="2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Reviewer, </w:t>
      </w:r>
      <w:r w:rsidR="00B560B2" w:rsidRPr="00B560B2">
        <w:rPr>
          <w:rFonts w:ascii="Garamond" w:hAnsi="Garamond"/>
          <w:sz w:val="22"/>
          <w:szCs w:val="22"/>
        </w:rPr>
        <w:t>ZRG1 AARR-G (10) B</w:t>
      </w:r>
      <w:r w:rsidR="00B560B2">
        <w:rPr>
          <w:rFonts w:ascii="Garamond" w:hAnsi="Garamond"/>
          <w:sz w:val="22"/>
          <w:szCs w:val="22"/>
        </w:rPr>
        <w:t xml:space="preserve"> </w:t>
      </w:r>
      <w:r w:rsidR="00B560B2" w:rsidRPr="00B560B2">
        <w:rPr>
          <w:rFonts w:ascii="Garamond" w:hAnsi="Garamond"/>
          <w:sz w:val="22"/>
          <w:szCs w:val="22"/>
        </w:rPr>
        <w:t>- Small Business</w:t>
      </w:r>
      <w:r w:rsidR="00182584">
        <w:rPr>
          <w:rFonts w:ascii="Garamond" w:hAnsi="Garamond"/>
          <w:sz w:val="22"/>
          <w:szCs w:val="22"/>
        </w:rPr>
        <w:t>: HIV/AIDS Innovative Research Applications</w:t>
      </w:r>
      <w:r w:rsidR="00B560B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(November 2015)</w:t>
      </w:r>
    </w:p>
    <w:bookmarkEnd w:id="43"/>
    <w:p w14:paraId="63E0D67D" w14:textId="77777777" w:rsidR="00651D48" w:rsidRDefault="00651D48" w:rsidP="008E68E9">
      <w:pPr>
        <w:ind w:left="360" w:hanging="360"/>
        <w:jc w:val="both"/>
        <w:rPr>
          <w:rFonts w:ascii="Garamond" w:hAnsi="Garamond"/>
        </w:rPr>
      </w:pPr>
    </w:p>
    <w:p w14:paraId="43917245" w14:textId="77777777" w:rsidR="001912AB" w:rsidRPr="001912AB" w:rsidRDefault="001912AB" w:rsidP="001912AB">
      <w:pPr>
        <w:ind w:left="360" w:hanging="360"/>
        <w:jc w:val="both"/>
        <w:rPr>
          <w:rFonts w:ascii="Garamond" w:hAnsi="Garamond"/>
          <w:b/>
          <w:smallCaps/>
          <w:sz w:val="22"/>
          <w:szCs w:val="22"/>
        </w:rPr>
      </w:pPr>
      <w:r w:rsidRPr="001912AB">
        <w:rPr>
          <w:rFonts w:ascii="Garamond" w:hAnsi="Garamond"/>
          <w:b/>
          <w:smallCaps/>
          <w:sz w:val="22"/>
          <w:szCs w:val="22"/>
        </w:rPr>
        <w:t>Centers for Disease Control and Prevention</w:t>
      </w:r>
    </w:p>
    <w:p w14:paraId="3DD99A62" w14:textId="77777777" w:rsidR="001B1DDD" w:rsidRDefault="001B1DDD" w:rsidP="0093101C">
      <w:pPr>
        <w:numPr>
          <w:ilvl w:val="0"/>
          <w:numId w:val="31"/>
        </w:numPr>
        <w:jc w:val="both"/>
        <w:rPr>
          <w:rFonts w:ascii="Garamond" w:hAnsi="Garamond"/>
          <w:sz w:val="22"/>
          <w:szCs w:val="22"/>
        </w:rPr>
      </w:pPr>
      <w:bookmarkStart w:id="44" w:name="_Hlk493774663"/>
      <w:r w:rsidRPr="001B1DDD">
        <w:rPr>
          <w:rFonts w:ascii="Garamond" w:hAnsi="Garamond"/>
          <w:sz w:val="22"/>
          <w:szCs w:val="22"/>
        </w:rPr>
        <w:t>Research Adviser</w:t>
      </w:r>
      <w:r>
        <w:rPr>
          <w:rFonts w:ascii="Garamond" w:hAnsi="Garamond"/>
          <w:sz w:val="22"/>
          <w:szCs w:val="22"/>
        </w:rPr>
        <w:t>,</w:t>
      </w:r>
      <w:r w:rsidRPr="001B1DDD">
        <w:rPr>
          <w:rFonts w:ascii="Garamond" w:hAnsi="Garamond"/>
          <w:sz w:val="22"/>
          <w:szCs w:val="22"/>
        </w:rPr>
        <w:t xml:space="preserve"> National Adolescent Health Survey (NAHS</w:t>
      </w:r>
      <w:r>
        <w:rPr>
          <w:rFonts w:ascii="Garamond" w:hAnsi="Garamond"/>
          <w:sz w:val="22"/>
          <w:szCs w:val="22"/>
        </w:rPr>
        <w:t>; CDC and NORC at the University of Chicago</w:t>
      </w:r>
      <w:r w:rsidRPr="001B1DDD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 (2020-</w:t>
      </w:r>
      <w:r w:rsidR="00597798">
        <w:rPr>
          <w:rFonts w:ascii="Garamond" w:hAnsi="Garamond"/>
          <w:sz w:val="22"/>
          <w:szCs w:val="22"/>
        </w:rPr>
        <w:t>2021</w:t>
      </w:r>
      <w:r>
        <w:rPr>
          <w:rFonts w:ascii="Garamond" w:hAnsi="Garamond"/>
          <w:sz w:val="22"/>
          <w:szCs w:val="22"/>
        </w:rPr>
        <w:t>)</w:t>
      </w:r>
    </w:p>
    <w:p w14:paraId="600468DB" w14:textId="77777777" w:rsidR="00573B84" w:rsidRDefault="00573B84" w:rsidP="0093101C">
      <w:pPr>
        <w:numPr>
          <w:ilvl w:val="0"/>
          <w:numId w:val="3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Reviewer, </w:t>
      </w:r>
      <w:r w:rsidRPr="00573B84">
        <w:rPr>
          <w:rFonts w:ascii="Garamond" w:hAnsi="Garamond"/>
          <w:sz w:val="22"/>
          <w:szCs w:val="22"/>
        </w:rPr>
        <w:t>SIP20-001 Developing and Evaluating Adolescent, Parent, and Provider Resources to Improve Adolescent Use of Sexual Health Services Special Emphasis Panel</w:t>
      </w:r>
      <w:r>
        <w:rPr>
          <w:rFonts w:ascii="Garamond" w:hAnsi="Garamond"/>
          <w:sz w:val="22"/>
          <w:szCs w:val="22"/>
        </w:rPr>
        <w:t xml:space="preserve"> (April 2020</w:t>
      </w:r>
      <w:r w:rsidRPr="001912AB">
        <w:rPr>
          <w:rFonts w:ascii="Garamond" w:hAnsi="Garamond"/>
          <w:sz w:val="22"/>
          <w:szCs w:val="22"/>
        </w:rPr>
        <w:t>)</w:t>
      </w:r>
    </w:p>
    <w:p w14:paraId="24378FCC" w14:textId="77777777" w:rsidR="0093101C" w:rsidRDefault="0093101C" w:rsidP="0093101C">
      <w:pPr>
        <w:numPr>
          <w:ilvl w:val="0"/>
          <w:numId w:val="31"/>
        </w:numPr>
        <w:jc w:val="both"/>
        <w:rPr>
          <w:rFonts w:ascii="Garamond" w:hAnsi="Garamond"/>
          <w:sz w:val="22"/>
          <w:szCs w:val="22"/>
        </w:rPr>
      </w:pPr>
      <w:r w:rsidRPr="001912AB">
        <w:rPr>
          <w:rFonts w:ascii="Garamond" w:hAnsi="Garamond"/>
          <w:sz w:val="22"/>
          <w:szCs w:val="22"/>
        </w:rPr>
        <w:t xml:space="preserve">Reviewer, </w:t>
      </w:r>
      <w:r w:rsidRPr="0093101C">
        <w:rPr>
          <w:rFonts w:ascii="Garamond" w:hAnsi="Garamond"/>
          <w:sz w:val="22"/>
          <w:szCs w:val="22"/>
        </w:rPr>
        <w:t>RFA-DP-17-005: SIP17-006 Communicating With Youth to Prevent HIV, Other STIs, and Pregnancy: Identifying Key Messages, Messengers, and Communication Channels</w:t>
      </w:r>
      <w:r>
        <w:rPr>
          <w:rFonts w:ascii="Garamond" w:hAnsi="Garamond"/>
          <w:sz w:val="22"/>
          <w:szCs w:val="22"/>
        </w:rPr>
        <w:t xml:space="preserve"> (May 2017</w:t>
      </w:r>
      <w:r w:rsidRPr="001912AB">
        <w:rPr>
          <w:rFonts w:ascii="Garamond" w:hAnsi="Garamond"/>
          <w:sz w:val="22"/>
          <w:szCs w:val="22"/>
        </w:rPr>
        <w:t>)</w:t>
      </w:r>
      <w:bookmarkEnd w:id="44"/>
    </w:p>
    <w:p w14:paraId="029450B7" w14:textId="77777777" w:rsidR="001912AB" w:rsidRPr="001912AB" w:rsidRDefault="001912AB" w:rsidP="001912AB">
      <w:pPr>
        <w:numPr>
          <w:ilvl w:val="0"/>
          <w:numId w:val="31"/>
        </w:numPr>
        <w:jc w:val="both"/>
        <w:rPr>
          <w:rFonts w:ascii="Garamond" w:hAnsi="Garamond"/>
          <w:sz w:val="22"/>
          <w:szCs w:val="22"/>
        </w:rPr>
      </w:pPr>
      <w:r w:rsidRPr="001912AB">
        <w:rPr>
          <w:rFonts w:ascii="Garamond" w:hAnsi="Garamond"/>
          <w:sz w:val="22"/>
          <w:szCs w:val="22"/>
        </w:rPr>
        <w:t>Reviewer, RFA-CE-16-001: Research Grants for Preventing Violence and Violence Related Injury (R01) (May 2016)</w:t>
      </w:r>
    </w:p>
    <w:p w14:paraId="0EE93A86" w14:textId="77777777" w:rsidR="001912AB" w:rsidRDefault="001912AB" w:rsidP="008E68E9">
      <w:pPr>
        <w:ind w:left="360" w:hanging="360"/>
        <w:jc w:val="both"/>
        <w:rPr>
          <w:rFonts w:ascii="Garamond" w:hAnsi="Garamond"/>
        </w:rPr>
      </w:pPr>
    </w:p>
    <w:p w14:paraId="2476E972" w14:textId="77777777" w:rsidR="008E68E9" w:rsidRDefault="008E68E9" w:rsidP="008E68E9">
      <w:pPr>
        <w:pStyle w:val="Heading5"/>
        <w:tabs>
          <w:tab w:val="clear" w:pos="288"/>
          <w:tab w:val="clear" w:pos="720"/>
          <w:tab w:val="clear" w:pos="1152"/>
          <w:tab w:val="clear" w:pos="1584"/>
          <w:tab w:val="clear" w:pos="2016"/>
          <w:tab w:val="clear" w:pos="2448"/>
          <w:tab w:val="clear" w:pos="2880"/>
          <w:tab w:val="clear" w:pos="3312"/>
          <w:tab w:val="clear" w:pos="3744"/>
          <w:tab w:val="clear" w:pos="4176"/>
          <w:tab w:val="clear" w:pos="4608"/>
          <w:tab w:val="clear" w:pos="5040"/>
          <w:tab w:val="clear" w:pos="5472"/>
          <w:tab w:val="clear" w:pos="5904"/>
          <w:tab w:val="clear" w:pos="6336"/>
          <w:tab w:val="clear" w:pos="6768"/>
          <w:tab w:val="clear" w:pos="7200"/>
          <w:tab w:val="clear" w:pos="7632"/>
          <w:tab w:val="clear" w:pos="8064"/>
          <w:tab w:val="clear" w:pos="8496"/>
          <w:tab w:val="clear" w:pos="8928"/>
          <w:tab w:val="clear" w:pos="9360"/>
        </w:tabs>
        <w:ind w:left="360" w:hanging="360"/>
        <w:jc w:val="left"/>
        <w:rPr>
          <w:rFonts w:ascii="Garamond" w:hAnsi="Garamond"/>
          <w:bCs/>
          <w:smallCaps/>
        </w:rPr>
      </w:pPr>
      <w:r w:rsidRPr="00930DD5">
        <w:rPr>
          <w:rFonts w:ascii="Garamond" w:hAnsi="Garamond"/>
          <w:bCs/>
          <w:smallCaps/>
        </w:rPr>
        <w:t>Answer, Rutgers University</w:t>
      </w:r>
    </w:p>
    <w:p w14:paraId="00E67ED4" w14:textId="77777777" w:rsidR="008E68E9" w:rsidRPr="00930DD5" w:rsidRDefault="008E68E9" w:rsidP="008E68E9">
      <w:pPr>
        <w:pStyle w:val="Heading5"/>
        <w:tabs>
          <w:tab w:val="clear" w:pos="288"/>
          <w:tab w:val="clear" w:pos="720"/>
          <w:tab w:val="clear" w:pos="1152"/>
          <w:tab w:val="clear" w:pos="1584"/>
          <w:tab w:val="clear" w:pos="2016"/>
          <w:tab w:val="clear" w:pos="2448"/>
          <w:tab w:val="clear" w:pos="2880"/>
          <w:tab w:val="clear" w:pos="3312"/>
          <w:tab w:val="clear" w:pos="3744"/>
          <w:tab w:val="clear" w:pos="4176"/>
          <w:tab w:val="clear" w:pos="4608"/>
          <w:tab w:val="clear" w:pos="5040"/>
          <w:tab w:val="clear" w:pos="5472"/>
          <w:tab w:val="clear" w:pos="5904"/>
          <w:tab w:val="clear" w:pos="6336"/>
          <w:tab w:val="clear" w:pos="6768"/>
          <w:tab w:val="clear" w:pos="7200"/>
          <w:tab w:val="clear" w:pos="7632"/>
          <w:tab w:val="clear" w:pos="8064"/>
          <w:tab w:val="clear" w:pos="8496"/>
          <w:tab w:val="clear" w:pos="8928"/>
          <w:tab w:val="clear" w:pos="9360"/>
        </w:tabs>
        <w:ind w:left="360" w:hanging="360"/>
        <w:jc w:val="left"/>
        <w:rPr>
          <w:rFonts w:ascii="Garamond" w:hAnsi="Garamond"/>
          <w:b w:val="0"/>
          <w:bCs/>
          <w:szCs w:val="22"/>
        </w:rPr>
      </w:pPr>
      <w:r w:rsidRPr="00930DD5">
        <w:rPr>
          <w:rFonts w:ascii="Garamond" w:hAnsi="Garamond"/>
          <w:b w:val="0"/>
          <w:bCs/>
          <w:szCs w:val="22"/>
        </w:rPr>
        <w:t xml:space="preserve">Member, </w:t>
      </w:r>
      <w:r w:rsidRPr="00911BA4">
        <w:rPr>
          <w:rFonts w:ascii="Garamond" w:hAnsi="Garamond"/>
          <w:b w:val="0"/>
          <w:bCs/>
          <w:i/>
          <w:szCs w:val="22"/>
        </w:rPr>
        <w:t>Sex, Etc.</w:t>
      </w:r>
      <w:r w:rsidRPr="00930DD5">
        <w:rPr>
          <w:rFonts w:ascii="Garamond" w:hAnsi="Garamond"/>
          <w:b w:val="0"/>
          <w:bCs/>
          <w:szCs w:val="22"/>
        </w:rPr>
        <w:t xml:space="preserve"> Medical Advisory Board,</w:t>
      </w:r>
      <w:r>
        <w:rPr>
          <w:rFonts w:ascii="Garamond" w:hAnsi="Garamond"/>
          <w:b w:val="0"/>
          <w:bCs/>
          <w:szCs w:val="22"/>
        </w:rPr>
        <w:t xml:space="preserve"> </w:t>
      </w:r>
      <w:r w:rsidR="00FE1C40">
        <w:rPr>
          <w:rFonts w:ascii="Garamond" w:hAnsi="Garamond"/>
          <w:b w:val="0"/>
          <w:bCs/>
          <w:szCs w:val="22"/>
        </w:rPr>
        <w:t>2008</w:t>
      </w:r>
    </w:p>
    <w:p w14:paraId="259C3846" w14:textId="77777777" w:rsidR="008E68E9" w:rsidRPr="00930DD5" w:rsidRDefault="008E68E9" w:rsidP="008E68E9">
      <w:pPr>
        <w:ind w:left="360" w:hanging="360"/>
        <w:jc w:val="both"/>
        <w:rPr>
          <w:rFonts w:ascii="Garamond" w:hAnsi="Garamond"/>
        </w:rPr>
      </w:pPr>
    </w:p>
    <w:p w14:paraId="7527A42D" w14:textId="77777777" w:rsidR="008E68E9" w:rsidRDefault="008E68E9" w:rsidP="008E68E9">
      <w:pPr>
        <w:pStyle w:val="Heading5"/>
        <w:tabs>
          <w:tab w:val="clear" w:pos="288"/>
          <w:tab w:val="clear" w:pos="720"/>
          <w:tab w:val="clear" w:pos="1152"/>
          <w:tab w:val="clear" w:pos="1584"/>
          <w:tab w:val="clear" w:pos="2016"/>
          <w:tab w:val="clear" w:pos="2448"/>
          <w:tab w:val="clear" w:pos="2880"/>
          <w:tab w:val="clear" w:pos="3312"/>
          <w:tab w:val="clear" w:pos="3744"/>
          <w:tab w:val="clear" w:pos="4176"/>
          <w:tab w:val="clear" w:pos="4608"/>
          <w:tab w:val="clear" w:pos="5040"/>
          <w:tab w:val="clear" w:pos="5472"/>
          <w:tab w:val="clear" w:pos="5904"/>
          <w:tab w:val="clear" w:pos="6336"/>
          <w:tab w:val="clear" w:pos="6768"/>
          <w:tab w:val="clear" w:pos="7200"/>
          <w:tab w:val="clear" w:pos="7632"/>
          <w:tab w:val="clear" w:pos="8064"/>
          <w:tab w:val="clear" w:pos="8496"/>
          <w:tab w:val="clear" w:pos="8928"/>
          <w:tab w:val="clear" w:pos="9360"/>
        </w:tabs>
        <w:ind w:left="360" w:hanging="360"/>
        <w:jc w:val="left"/>
        <w:rPr>
          <w:rFonts w:ascii="Garamond" w:hAnsi="Garamond"/>
          <w:bCs/>
          <w:smallCaps/>
        </w:rPr>
      </w:pPr>
      <w:r>
        <w:rPr>
          <w:rFonts w:ascii="Garamond" w:hAnsi="Garamond"/>
          <w:bCs/>
          <w:smallCaps/>
        </w:rPr>
        <w:t>National Commission for Health Education Credentialing, Inc.</w:t>
      </w:r>
    </w:p>
    <w:p w14:paraId="0CD25A62" w14:textId="77777777" w:rsidR="00FE1C40" w:rsidRDefault="00FE1C40" w:rsidP="00FE1C40">
      <w:pPr>
        <w:ind w:left="360" w:hanging="360"/>
        <w:jc w:val="both"/>
        <w:rPr>
          <w:rFonts w:ascii="Garamond" w:hAnsi="Garamond"/>
        </w:rPr>
      </w:pPr>
      <w:r w:rsidRPr="00496164">
        <w:rPr>
          <w:rFonts w:ascii="Garamond" w:hAnsi="Garamond"/>
          <w:bCs/>
          <w:sz w:val="22"/>
          <w:szCs w:val="22"/>
        </w:rPr>
        <w:t>Member,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sz w:val="22"/>
        </w:rPr>
        <w:t>Board of Commissioners, National Commission for Health Education Credentialing, Inc., 2006-2007</w:t>
      </w:r>
    </w:p>
    <w:p w14:paraId="7CE21F6A" w14:textId="77777777" w:rsidR="008E68E9" w:rsidRDefault="008E68E9" w:rsidP="008E68E9">
      <w:pPr>
        <w:ind w:left="360" w:hanging="360"/>
        <w:jc w:val="both"/>
        <w:rPr>
          <w:rFonts w:ascii="Garamond" w:hAnsi="Garamond"/>
          <w:sz w:val="22"/>
        </w:rPr>
      </w:pPr>
      <w:r w:rsidRPr="00496164">
        <w:rPr>
          <w:rFonts w:ascii="Garamond" w:hAnsi="Garamond"/>
          <w:bCs/>
          <w:sz w:val="22"/>
          <w:szCs w:val="22"/>
        </w:rPr>
        <w:t>Member,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sz w:val="22"/>
        </w:rPr>
        <w:t>Division Board of Certified Health Education Specialists, National Commission for Health Education Credentialing, Inc., 2003-2007</w:t>
      </w:r>
    </w:p>
    <w:p w14:paraId="09DC2018" w14:textId="77777777" w:rsidR="008E68E9" w:rsidRDefault="008E68E9" w:rsidP="008E68E9">
      <w:pPr>
        <w:ind w:left="360" w:hanging="360"/>
        <w:jc w:val="both"/>
        <w:rPr>
          <w:rFonts w:ascii="Garamond" w:hAnsi="Garamond"/>
        </w:rPr>
      </w:pPr>
    </w:p>
    <w:p w14:paraId="5CC7F27D" w14:textId="77777777" w:rsidR="002B7B65" w:rsidRPr="002B7B65" w:rsidRDefault="002B7B65" w:rsidP="008E68E9">
      <w:pPr>
        <w:ind w:left="360" w:hanging="360"/>
        <w:jc w:val="both"/>
        <w:rPr>
          <w:rFonts w:ascii="Garamond" w:hAnsi="Garamond"/>
          <w:b/>
          <w:bCs/>
          <w:smallCaps/>
          <w:sz w:val="22"/>
          <w:szCs w:val="22"/>
        </w:rPr>
      </w:pPr>
      <w:r w:rsidRPr="002B7B65">
        <w:rPr>
          <w:rFonts w:ascii="Garamond" w:hAnsi="Garamond"/>
          <w:b/>
          <w:bCs/>
          <w:smallCaps/>
          <w:sz w:val="22"/>
          <w:szCs w:val="22"/>
        </w:rPr>
        <w:t xml:space="preserve">Power to Decide </w:t>
      </w:r>
    </w:p>
    <w:p w14:paraId="7DAE80F8" w14:textId="77777777" w:rsidR="002B7B65" w:rsidRPr="002B7B65" w:rsidRDefault="002B7B65" w:rsidP="008E68E9">
      <w:pPr>
        <w:ind w:left="360" w:hanging="360"/>
        <w:jc w:val="both"/>
        <w:rPr>
          <w:rFonts w:ascii="Garamond" w:hAnsi="Garamond"/>
          <w:sz w:val="22"/>
          <w:szCs w:val="22"/>
        </w:rPr>
      </w:pPr>
      <w:bookmarkStart w:id="45" w:name="_Hlk162469446"/>
      <w:r w:rsidRPr="002B7B65">
        <w:rPr>
          <w:rFonts w:ascii="Garamond" w:hAnsi="Garamond"/>
          <w:sz w:val="22"/>
          <w:szCs w:val="22"/>
        </w:rPr>
        <w:t>Research Advisory Group</w:t>
      </w:r>
      <w:bookmarkEnd w:id="45"/>
      <w:r>
        <w:rPr>
          <w:rFonts w:ascii="Garamond" w:hAnsi="Garamond"/>
          <w:sz w:val="22"/>
          <w:szCs w:val="22"/>
        </w:rPr>
        <w:t>, 2023-2025</w:t>
      </w:r>
    </w:p>
    <w:p w14:paraId="2A96A8F3" w14:textId="77777777" w:rsidR="002B7B65" w:rsidRPr="000735CB" w:rsidRDefault="002B7B65" w:rsidP="008E68E9">
      <w:pPr>
        <w:ind w:left="360" w:hanging="360"/>
        <w:jc w:val="both"/>
        <w:rPr>
          <w:rFonts w:ascii="Garamond" w:hAnsi="Garamond"/>
        </w:rPr>
      </w:pPr>
    </w:p>
    <w:p w14:paraId="70DC39AE" w14:textId="77777777" w:rsidR="008E68E9" w:rsidRDefault="008E68E9" w:rsidP="008E68E9">
      <w:pPr>
        <w:pStyle w:val="Heading5"/>
        <w:tabs>
          <w:tab w:val="clear" w:pos="288"/>
          <w:tab w:val="clear" w:pos="720"/>
          <w:tab w:val="clear" w:pos="1152"/>
          <w:tab w:val="clear" w:pos="1584"/>
          <w:tab w:val="clear" w:pos="2016"/>
          <w:tab w:val="clear" w:pos="2448"/>
          <w:tab w:val="clear" w:pos="2880"/>
          <w:tab w:val="clear" w:pos="3312"/>
          <w:tab w:val="clear" w:pos="3744"/>
          <w:tab w:val="clear" w:pos="4176"/>
          <w:tab w:val="clear" w:pos="4608"/>
          <w:tab w:val="clear" w:pos="5040"/>
          <w:tab w:val="clear" w:pos="5472"/>
          <w:tab w:val="clear" w:pos="5904"/>
          <w:tab w:val="clear" w:pos="6336"/>
          <w:tab w:val="clear" w:pos="6768"/>
          <w:tab w:val="clear" w:pos="7200"/>
          <w:tab w:val="clear" w:pos="7632"/>
          <w:tab w:val="clear" w:pos="8064"/>
          <w:tab w:val="clear" w:pos="8496"/>
          <w:tab w:val="clear" w:pos="8928"/>
          <w:tab w:val="clear" w:pos="9360"/>
        </w:tabs>
        <w:ind w:left="360" w:hanging="360"/>
        <w:jc w:val="left"/>
        <w:rPr>
          <w:rFonts w:ascii="Garamond" w:hAnsi="Garamond"/>
          <w:bCs/>
          <w:smallCaps/>
        </w:rPr>
      </w:pPr>
      <w:r>
        <w:rPr>
          <w:rFonts w:ascii="Garamond" w:hAnsi="Garamond"/>
          <w:bCs/>
          <w:smallCaps/>
        </w:rPr>
        <w:t>United States Department of Education</w:t>
      </w:r>
    </w:p>
    <w:p w14:paraId="4B9DCC62" w14:textId="77777777" w:rsidR="008E68E9" w:rsidRPr="00955E4D" w:rsidRDefault="008E68E9" w:rsidP="008E68E9">
      <w:pPr>
        <w:ind w:left="360" w:hanging="360"/>
        <w:rPr>
          <w:rFonts w:ascii="Garamond" w:hAnsi="Garamond"/>
          <w:bCs/>
          <w:sz w:val="22"/>
          <w:szCs w:val="22"/>
        </w:rPr>
      </w:pPr>
      <w:r w:rsidRPr="00365DBC">
        <w:rPr>
          <w:rFonts w:ascii="Garamond" w:hAnsi="Garamond"/>
          <w:bCs/>
          <w:sz w:val="22"/>
          <w:szCs w:val="22"/>
        </w:rPr>
        <w:t>Peer Reviewe</w:t>
      </w:r>
      <w:r>
        <w:rPr>
          <w:rFonts w:ascii="Garamond" w:hAnsi="Garamond"/>
          <w:bCs/>
          <w:sz w:val="22"/>
          <w:szCs w:val="22"/>
        </w:rPr>
        <w:t>r, U.S. Department of Education’</w:t>
      </w:r>
      <w:r w:rsidRPr="00365DBC">
        <w:rPr>
          <w:rFonts w:ascii="Garamond" w:hAnsi="Garamond"/>
          <w:bCs/>
          <w:sz w:val="22"/>
          <w:szCs w:val="22"/>
        </w:rPr>
        <w:t>s Office of Safe and Drug-Free Schools (OSDFS) FY 200</w:t>
      </w:r>
      <w:r>
        <w:rPr>
          <w:rFonts w:ascii="Garamond" w:hAnsi="Garamond"/>
          <w:bCs/>
          <w:sz w:val="22"/>
          <w:szCs w:val="22"/>
        </w:rPr>
        <w:t>9</w:t>
      </w:r>
      <w:r w:rsidRPr="00365DBC">
        <w:rPr>
          <w:rFonts w:ascii="Garamond" w:hAnsi="Garamond"/>
          <w:bCs/>
          <w:sz w:val="22"/>
          <w:szCs w:val="22"/>
        </w:rPr>
        <w:t xml:space="preserve"> </w:t>
      </w:r>
      <w:r w:rsidRPr="00647CEA">
        <w:rPr>
          <w:rFonts w:ascii="Garamond" w:hAnsi="Garamond"/>
          <w:bCs/>
          <w:sz w:val="22"/>
          <w:szCs w:val="22"/>
        </w:rPr>
        <w:t>Grant Competition to Prevent High-Risk Drinking or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647CEA">
        <w:rPr>
          <w:rFonts w:ascii="Garamond" w:hAnsi="Garamond"/>
          <w:bCs/>
          <w:sz w:val="22"/>
          <w:szCs w:val="22"/>
        </w:rPr>
        <w:t xml:space="preserve">Violent Behavior among College Students </w:t>
      </w:r>
      <w:r w:rsidRPr="00955E4D">
        <w:rPr>
          <w:rFonts w:ascii="Garamond" w:hAnsi="Garamond"/>
          <w:bCs/>
          <w:sz w:val="22"/>
          <w:szCs w:val="22"/>
        </w:rPr>
        <w:t>(</w:t>
      </w:r>
      <w:r w:rsidRPr="00647CEA">
        <w:rPr>
          <w:rFonts w:ascii="Garamond" w:hAnsi="Garamond"/>
          <w:bCs/>
          <w:sz w:val="22"/>
          <w:szCs w:val="22"/>
        </w:rPr>
        <w:t xml:space="preserve">CFDA </w:t>
      </w:r>
      <w:r>
        <w:rPr>
          <w:rFonts w:ascii="Garamond" w:hAnsi="Garamond"/>
          <w:bCs/>
          <w:sz w:val="22"/>
          <w:szCs w:val="22"/>
        </w:rPr>
        <w:t>#</w:t>
      </w:r>
      <w:r w:rsidRPr="00647CEA">
        <w:rPr>
          <w:rFonts w:ascii="Garamond" w:hAnsi="Garamond"/>
          <w:bCs/>
          <w:sz w:val="22"/>
          <w:szCs w:val="22"/>
        </w:rPr>
        <w:t>84.184H</w:t>
      </w:r>
      <w:r w:rsidRPr="00955E4D">
        <w:rPr>
          <w:rFonts w:ascii="Garamond" w:hAnsi="Garamond"/>
          <w:bCs/>
          <w:sz w:val="22"/>
          <w:szCs w:val="22"/>
        </w:rPr>
        <w:t>).</w:t>
      </w:r>
    </w:p>
    <w:p w14:paraId="7FB6B552" w14:textId="77777777" w:rsidR="008E68E9" w:rsidRPr="00955E4D" w:rsidRDefault="008E68E9" w:rsidP="008E68E9">
      <w:pPr>
        <w:ind w:left="360" w:hanging="360"/>
        <w:rPr>
          <w:rFonts w:ascii="Garamond" w:hAnsi="Garamond"/>
          <w:bCs/>
          <w:sz w:val="22"/>
          <w:szCs w:val="22"/>
        </w:rPr>
      </w:pPr>
      <w:r w:rsidRPr="00365DBC">
        <w:rPr>
          <w:rFonts w:ascii="Garamond" w:hAnsi="Garamond"/>
          <w:bCs/>
          <w:sz w:val="22"/>
          <w:szCs w:val="22"/>
        </w:rPr>
        <w:t>Peer Reviewe</w:t>
      </w:r>
      <w:r>
        <w:rPr>
          <w:rFonts w:ascii="Garamond" w:hAnsi="Garamond"/>
          <w:bCs/>
          <w:sz w:val="22"/>
          <w:szCs w:val="22"/>
        </w:rPr>
        <w:t>r, U.S. Department of Education’</w:t>
      </w:r>
      <w:r w:rsidRPr="00365DBC">
        <w:rPr>
          <w:rFonts w:ascii="Garamond" w:hAnsi="Garamond"/>
          <w:bCs/>
          <w:sz w:val="22"/>
          <w:szCs w:val="22"/>
        </w:rPr>
        <w:t>s Office of Safe and Drug-Free Schools (OSDFS) FY 200</w:t>
      </w:r>
      <w:r>
        <w:rPr>
          <w:rFonts w:ascii="Garamond" w:hAnsi="Garamond"/>
          <w:bCs/>
          <w:sz w:val="22"/>
          <w:szCs w:val="22"/>
        </w:rPr>
        <w:t>8</w:t>
      </w:r>
      <w:r w:rsidRPr="00365DBC">
        <w:rPr>
          <w:rFonts w:ascii="Garamond" w:hAnsi="Garamond"/>
          <w:bCs/>
          <w:sz w:val="22"/>
          <w:szCs w:val="22"/>
        </w:rPr>
        <w:t xml:space="preserve"> </w:t>
      </w:r>
      <w:r w:rsidRPr="00955E4D">
        <w:rPr>
          <w:rFonts w:ascii="Garamond" w:hAnsi="Garamond"/>
          <w:bCs/>
          <w:sz w:val="22"/>
          <w:szCs w:val="22"/>
        </w:rPr>
        <w:t>Models of Exemplary, Effective, and Promising Alcohol or Other Drug Abuse Prevention Programs on College Campuses Grant Competition (</w:t>
      </w:r>
      <w:r w:rsidRPr="00365DBC">
        <w:rPr>
          <w:rFonts w:ascii="Garamond" w:hAnsi="Garamond"/>
          <w:bCs/>
          <w:sz w:val="22"/>
          <w:szCs w:val="22"/>
        </w:rPr>
        <w:t>CFDA #</w:t>
      </w:r>
      <w:r w:rsidRPr="00955E4D">
        <w:rPr>
          <w:rFonts w:ascii="Garamond" w:hAnsi="Garamond"/>
          <w:bCs/>
          <w:sz w:val="22"/>
          <w:szCs w:val="22"/>
        </w:rPr>
        <w:t>84.184N).</w:t>
      </w:r>
    </w:p>
    <w:p w14:paraId="1F57164F" w14:textId="77777777" w:rsidR="008E68E9" w:rsidRPr="00365DBC" w:rsidRDefault="008E68E9" w:rsidP="008E68E9">
      <w:pPr>
        <w:ind w:left="360" w:hanging="360"/>
        <w:rPr>
          <w:rFonts w:ascii="Garamond" w:hAnsi="Garamond"/>
          <w:bCs/>
          <w:sz w:val="22"/>
          <w:szCs w:val="22"/>
        </w:rPr>
      </w:pPr>
      <w:r w:rsidRPr="00365DBC">
        <w:rPr>
          <w:rFonts w:ascii="Garamond" w:hAnsi="Garamond"/>
          <w:bCs/>
          <w:sz w:val="22"/>
          <w:szCs w:val="22"/>
        </w:rPr>
        <w:t>Peer Reviewe</w:t>
      </w:r>
      <w:r>
        <w:rPr>
          <w:rFonts w:ascii="Garamond" w:hAnsi="Garamond"/>
          <w:bCs/>
          <w:sz w:val="22"/>
          <w:szCs w:val="22"/>
        </w:rPr>
        <w:t>r, U.S. Department of Education’</w:t>
      </w:r>
      <w:r w:rsidRPr="00365DBC">
        <w:rPr>
          <w:rFonts w:ascii="Garamond" w:hAnsi="Garamond"/>
          <w:bCs/>
          <w:sz w:val="22"/>
          <w:szCs w:val="22"/>
        </w:rPr>
        <w:t>s Office of Safe and Drug-Free Schools (OSDFS) FY 2007 Grant Competition to Prevent High-Risk Drinking or Violent Behavior Among College Students (CFDA #84.184H)</w:t>
      </w:r>
      <w:r>
        <w:rPr>
          <w:rFonts w:ascii="Garamond" w:hAnsi="Garamond"/>
          <w:bCs/>
          <w:sz w:val="22"/>
          <w:szCs w:val="22"/>
        </w:rPr>
        <w:t>.</w:t>
      </w:r>
    </w:p>
    <w:p w14:paraId="6AFF9091" w14:textId="77777777" w:rsidR="008E68E9" w:rsidRDefault="008E68E9">
      <w:pPr>
        <w:jc w:val="both"/>
        <w:rPr>
          <w:rFonts w:ascii="Garamond" w:hAnsi="Garamond"/>
        </w:rPr>
      </w:pPr>
    </w:p>
    <w:p w14:paraId="6959E988" w14:textId="77777777" w:rsidR="0095104D" w:rsidRPr="009C161F" w:rsidRDefault="0095104D" w:rsidP="0095104D">
      <w:pPr>
        <w:pStyle w:val="Heading5"/>
        <w:jc w:val="left"/>
        <w:rPr>
          <w:rFonts w:ascii="Garamond" w:hAnsi="Garamond"/>
          <w:smallCaps/>
        </w:rPr>
      </w:pPr>
      <w:r>
        <w:rPr>
          <w:rFonts w:ascii="Garamond" w:hAnsi="Garamond"/>
          <w:smallCaps/>
        </w:rPr>
        <w:t xml:space="preserve">Indiana </w:t>
      </w:r>
      <w:r w:rsidRPr="009C161F">
        <w:rPr>
          <w:rFonts w:ascii="Garamond" w:hAnsi="Garamond"/>
          <w:smallCaps/>
        </w:rPr>
        <w:t>University</w:t>
      </w:r>
    </w:p>
    <w:p w14:paraId="3961051C" w14:textId="77777777" w:rsidR="0095104D" w:rsidRPr="00850562" w:rsidRDefault="0095104D" w:rsidP="0095104D">
      <w:pPr>
        <w:jc w:val="both"/>
        <w:rPr>
          <w:rFonts w:ascii="Garamond" w:hAnsi="Garamond"/>
          <w:i/>
          <w:sz w:val="22"/>
          <w:szCs w:val="22"/>
          <w:u w:val="single"/>
        </w:rPr>
      </w:pPr>
      <w:r>
        <w:rPr>
          <w:rFonts w:ascii="Garamond" w:hAnsi="Garamond"/>
          <w:i/>
          <w:sz w:val="22"/>
          <w:szCs w:val="22"/>
          <w:u w:val="single"/>
        </w:rPr>
        <w:t>Department of Applied Health Science</w:t>
      </w:r>
    </w:p>
    <w:p w14:paraId="5A0DE2EE" w14:textId="77777777" w:rsidR="00597798" w:rsidRDefault="00597798" w:rsidP="0059779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Member, Search Committee, </w:t>
      </w:r>
      <w:r w:rsidRPr="00597798">
        <w:rPr>
          <w:rFonts w:ascii="Garamond" w:hAnsi="Garamond"/>
          <w:i/>
          <w:iCs/>
        </w:rPr>
        <w:t>Operations Director</w:t>
      </w:r>
      <w:r>
        <w:rPr>
          <w:rFonts w:ascii="Garamond" w:hAnsi="Garamond"/>
        </w:rPr>
        <w:t xml:space="preserve"> </w:t>
      </w:r>
      <w:r w:rsidRPr="00597798">
        <w:rPr>
          <w:rFonts w:ascii="Garamond" w:hAnsi="Garamond"/>
        </w:rPr>
        <w:t>position</w:t>
      </w:r>
      <w:r>
        <w:rPr>
          <w:rFonts w:ascii="Garamond" w:hAnsi="Garamond"/>
        </w:rPr>
        <w:t>, Prevention Insights, 2022</w:t>
      </w:r>
    </w:p>
    <w:p w14:paraId="61C7A38B" w14:textId="77777777" w:rsidR="00597798" w:rsidRDefault="00597798" w:rsidP="0059779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Member, Search Committee, </w:t>
      </w:r>
      <w:r>
        <w:rPr>
          <w:rFonts w:ascii="Garamond" w:hAnsi="Garamond"/>
          <w:i/>
          <w:iCs/>
        </w:rPr>
        <w:t xml:space="preserve">Personnel </w:t>
      </w:r>
      <w:r w:rsidRPr="00597798">
        <w:rPr>
          <w:rFonts w:ascii="Garamond" w:hAnsi="Garamond"/>
          <w:i/>
          <w:iCs/>
        </w:rPr>
        <w:t>Director</w:t>
      </w:r>
      <w:r>
        <w:rPr>
          <w:rFonts w:ascii="Garamond" w:hAnsi="Garamond"/>
        </w:rPr>
        <w:t xml:space="preserve"> </w:t>
      </w:r>
      <w:r w:rsidRPr="00597798">
        <w:rPr>
          <w:rFonts w:ascii="Garamond" w:hAnsi="Garamond"/>
        </w:rPr>
        <w:t>position</w:t>
      </w:r>
      <w:r>
        <w:rPr>
          <w:rFonts w:ascii="Garamond" w:hAnsi="Garamond"/>
        </w:rPr>
        <w:t>, Prevention Insights, 2022</w:t>
      </w:r>
    </w:p>
    <w:p w14:paraId="42D9F898" w14:textId="77777777" w:rsidR="0095104D" w:rsidRDefault="0095104D">
      <w:pPr>
        <w:jc w:val="both"/>
        <w:rPr>
          <w:rFonts w:ascii="Garamond" w:hAnsi="Garamond"/>
        </w:rPr>
      </w:pPr>
      <w:r>
        <w:rPr>
          <w:rFonts w:ascii="Garamond" w:hAnsi="Garamond"/>
        </w:rPr>
        <w:t>Member, Department of Applied Health Science Values Task Force, 2020</w:t>
      </w:r>
    </w:p>
    <w:p w14:paraId="3F22A4AD" w14:textId="77777777" w:rsidR="0095104D" w:rsidRDefault="0095104D">
      <w:pPr>
        <w:jc w:val="both"/>
        <w:rPr>
          <w:rFonts w:ascii="Garamond" w:hAnsi="Garamond"/>
        </w:rPr>
      </w:pPr>
    </w:p>
    <w:p w14:paraId="2F14694D" w14:textId="77777777" w:rsidR="0095104D" w:rsidRPr="0095104D" w:rsidRDefault="0095104D">
      <w:pPr>
        <w:jc w:val="both"/>
        <w:rPr>
          <w:rFonts w:ascii="Garamond" w:hAnsi="Garamond"/>
          <w:i/>
          <w:iCs/>
          <w:u w:val="single"/>
        </w:rPr>
      </w:pPr>
      <w:r w:rsidRPr="0095104D">
        <w:rPr>
          <w:rFonts w:ascii="Garamond" w:hAnsi="Garamond"/>
          <w:i/>
          <w:iCs/>
          <w:u w:val="single"/>
        </w:rPr>
        <w:t>School of Public Health</w:t>
      </w:r>
      <w:r w:rsidR="00BE5F78">
        <w:rPr>
          <w:rFonts w:ascii="Garamond" w:hAnsi="Garamond"/>
          <w:i/>
          <w:iCs/>
          <w:u w:val="single"/>
        </w:rPr>
        <w:t>-Bloomington</w:t>
      </w:r>
    </w:p>
    <w:p w14:paraId="3D186A64" w14:textId="77777777" w:rsidR="0095104D" w:rsidRDefault="0095104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Member, </w:t>
      </w:r>
      <w:r w:rsidRPr="0095104D">
        <w:rPr>
          <w:rFonts w:ascii="Garamond" w:hAnsi="Garamond"/>
        </w:rPr>
        <w:t>Senior Researcher Internal Advisory Board</w:t>
      </w:r>
      <w:r>
        <w:rPr>
          <w:rFonts w:ascii="Garamond" w:hAnsi="Garamond"/>
        </w:rPr>
        <w:t>, 2019-Present</w:t>
      </w:r>
    </w:p>
    <w:p w14:paraId="6CB659BD" w14:textId="77777777" w:rsidR="00C326C8" w:rsidRDefault="00C326C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Member, </w:t>
      </w:r>
      <w:bookmarkStart w:id="46" w:name="_Hlk162469825"/>
      <w:r w:rsidRPr="00C326C8">
        <w:rPr>
          <w:rFonts w:ascii="Garamond" w:hAnsi="Garamond"/>
        </w:rPr>
        <w:t>Biostatistics Consulting Center Advisory Board</w:t>
      </w:r>
      <w:bookmarkEnd w:id="46"/>
      <w:r>
        <w:rPr>
          <w:rFonts w:ascii="Garamond" w:hAnsi="Garamond"/>
        </w:rPr>
        <w:t>, 2020-Present</w:t>
      </w:r>
    </w:p>
    <w:p w14:paraId="2A9D9894" w14:textId="77777777" w:rsidR="001E3893" w:rsidRDefault="001E389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Member, Search Committee, </w:t>
      </w:r>
      <w:r w:rsidRPr="001E3893">
        <w:rPr>
          <w:rFonts w:ascii="Garamond" w:hAnsi="Garamond"/>
          <w:i/>
          <w:iCs/>
        </w:rPr>
        <w:t>Writer, Editor, and Outreach Specialist</w:t>
      </w:r>
      <w:r>
        <w:rPr>
          <w:rFonts w:ascii="Garamond" w:hAnsi="Garamond"/>
        </w:rPr>
        <w:t xml:space="preserve"> position, 2021</w:t>
      </w:r>
    </w:p>
    <w:p w14:paraId="7AF33569" w14:textId="77777777" w:rsidR="00BE5F78" w:rsidRDefault="00BE5F7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Member, </w:t>
      </w:r>
      <w:r w:rsidRPr="00BE5F78">
        <w:rPr>
          <w:rFonts w:ascii="Garamond" w:hAnsi="Garamond"/>
        </w:rPr>
        <w:t>Task Force on Diversity and Inclusion</w:t>
      </w:r>
      <w:r>
        <w:rPr>
          <w:rFonts w:ascii="Garamond" w:hAnsi="Garamond"/>
        </w:rPr>
        <w:t>, 2021</w:t>
      </w:r>
    </w:p>
    <w:p w14:paraId="5F550091" w14:textId="77777777" w:rsidR="0095104D" w:rsidRDefault="0095104D">
      <w:pPr>
        <w:jc w:val="both"/>
        <w:rPr>
          <w:rFonts w:ascii="Garamond" w:hAnsi="Garamond"/>
        </w:rPr>
      </w:pPr>
    </w:p>
    <w:p w14:paraId="5B03AB97" w14:textId="77777777" w:rsidR="0095104D" w:rsidRPr="0095104D" w:rsidRDefault="0095104D">
      <w:pPr>
        <w:jc w:val="both"/>
        <w:rPr>
          <w:rFonts w:ascii="Garamond" w:hAnsi="Garamond"/>
          <w:i/>
          <w:iCs/>
          <w:u w:val="single"/>
        </w:rPr>
      </w:pPr>
      <w:r w:rsidRPr="0095104D">
        <w:rPr>
          <w:rFonts w:ascii="Garamond" w:hAnsi="Garamond"/>
          <w:i/>
          <w:iCs/>
          <w:u w:val="single"/>
        </w:rPr>
        <w:t>University</w:t>
      </w:r>
    </w:p>
    <w:p w14:paraId="36DAB5CB" w14:textId="77777777" w:rsidR="0095104D" w:rsidRPr="00BE5F78" w:rsidRDefault="0095104D">
      <w:pPr>
        <w:jc w:val="both"/>
        <w:rPr>
          <w:rFonts w:ascii="Garamond" w:hAnsi="Garamond"/>
        </w:rPr>
      </w:pPr>
      <w:r w:rsidRPr="00BE5F78">
        <w:rPr>
          <w:rFonts w:ascii="Garamond" w:hAnsi="Garamond"/>
        </w:rPr>
        <w:t>Member, AAU PhD Education Initiative, 2019-Present</w:t>
      </w:r>
    </w:p>
    <w:p w14:paraId="7F7D02D6" w14:textId="77777777" w:rsidR="009000C0" w:rsidRPr="00BE5F78" w:rsidRDefault="009000C0">
      <w:pPr>
        <w:jc w:val="both"/>
        <w:rPr>
          <w:rFonts w:ascii="Garamond" w:hAnsi="Garamond"/>
        </w:rPr>
      </w:pPr>
      <w:bookmarkStart w:id="47" w:name="_Hlk162469868"/>
      <w:r w:rsidRPr="00BE5F78">
        <w:rPr>
          <w:rFonts w:ascii="Garamond" w:hAnsi="Garamond"/>
        </w:rPr>
        <w:t xml:space="preserve">IU Advisory Committee for the Observatory on Social Media (osome.iu.edu), </w:t>
      </w:r>
      <w:bookmarkEnd w:id="47"/>
      <w:r w:rsidRPr="00BE5F78">
        <w:rPr>
          <w:rFonts w:ascii="Garamond" w:hAnsi="Garamond"/>
        </w:rPr>
        <w:t>2020-Present</w:t>
      </w:r>
    </w:p>
    <w:p w14:paraId="79E2C0A1" w14:textId="77777777" w:rsidR="0095104D" w:rsidRPr="00BE5F78" w:rsidRDefault="0095104D" w:rsidP="0095104D">
      <w:pPr>
        <w:jc w:val="both"/>
        <w:rPr>
          <w:rFonts w:ascii="Garamond" w:hAnsi="Garamond"/>
        </w:rPr>
      </w:pPr>
      <w:r w:rsidRPr="00BE5F78">
        <w:rPr>
          <w:rFonts w:ascii="Garamond" w:hAnsi="Garamond"/>
        </w:rPr>
        <w:t>Faculty Marshal, Commencement Ceremony, Fall 2019</w:t>
      </w:r>
    </w:p>
    <w:p w14:paraId="0B04C81E" w14:textId="77777777" w:rsidR="0095104D" w:rsidRDefault="0095104D">
      <w:pPr>
        <w:jc w:val="both"/>
        <w:rPr>
          <w:rFonts w:ascii="Garamond" w:hAnsi="Garamond"/>
        </w:rPr>
      </w:pPr>
    </w:p>
    <w:p w14:paraId="517DE277" w14:textId="77777777" w:rsidR="009C161F" w:rsidRPr="009C161F" w:rsidRDefault="009C161F" w:rsidP="009C161F">
      <w:pPr>
        <w:pStyle w:val="Heading5"/>
        <w:jc w:val="left"/>
        <w:rPr>
          <w:rFonts w:ascii="Garamond" w:hAnsi="Garamond"/>
          <w:smallCaps/>
        </w:rPr>
      </w:pPr>
      <w:r w:rsidRPr="009C161F">
        <w:rPr>
          <w:rFonts w:ascii="Garamond" w:hAnsi="Garamond"/>
          <w:smallCaps/>
        </w:rPr>
        <w:t>San Diego State University</w:t>
      </w:r>
    </w:p>
    <w:p w14:paraId="6565D894" w14:textId="77777777" w:rsidR="001748E9" w:rsidRPr="00850562" w:rsidRDefault="001748E9" w:rsidP="001748E9">
      <w:pPr>
        <w:jc w:val="both"/>
        <w:rPr>
          <w:rFonts w:ascii="Garamond" w:hAnsi="Garamond"/>
          <w:i/>
          <w:sz w:val="22"/>
          <w:szCs w:val="22"/>
          <w:u w:val="single"/>
        </w:rPr>
      </w:pPr>
      <w:r>
        <w:rPr>
          <w:rFonts w:ascii="Garamond" w:hAnsi="Garamond"/>
          <w:i/>
          <w:sz w:val="22"/>
          <w:szCs w:val="22"/>
          <w:u w:val="single"/>
        </w:rPr>
        <w:t>Division of Health Promotion and Behavioral Science</w:t>
      </w:r>
    </w:p>
    <w:p w14:paraId="0F328E72" w14:textId="77777777" w:rsidR="001748E9" w:rsidRDefault="001748E9" w:rsidP="00896E5B">
      <w:pPr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Member, </w:t>
      </w:r>
      <w:r w:rsidR="00DC7CEA">
        <w:rPr>
          <w:rFonts w:ascii="Garamond" w:hAnsi="Garamond"/>
          <w:bCs/>
          <w:sz w:val="22"/>
          <w:szCs w:val="22"/>
        </w:rPr>
        <w:t xml:space="preserve">SDSU/UCSD </w:t>
      </w:r>
      <w:r w:rsidRPr="001748E9">
        <w:rPr>
          <w:rFonts w:ascii="Garamond" w:hAnsi="Garamond"/>
          <w:bCs/>
          <w:sz w:val="22"/>
          <w:szCs w:val="22"/>
        </w:rPr>
        <w:t>H</w:t>
      </w:r>
      <w:r>
        <w:rPr>
          <w:rFonts w:ascii="Garamond" w:hAnsi="Garamond"/>
          <w:bCs/>
          <w:sz w:val="22"/>
          <w:szCs w:val="22"/>
        </w:rPr>
        <w:t xml:space="preserve">ealth </w:t>
      </w:r>
      <w:r w:rsidRPr="001748E9">
        <w:rPr>
          <w:rFonts w:ascii="Garamond" w:hAnsi="Garamond"/>
          <w:bCs/>
          <w:sz w:val="22"/>
          <w:szCs w:val="22"/>
        </w:rPr>
        <w:t>B</w:t>
      </w:r>
      <w:r>
        <w:rPr>
          <w:rFonts w:ascii="Garamond" w:hAnsi="Garamond"/>
          <w:bCs/>
          <w:sz w:val="22"/>
          <w:szCs w:val="22"/>
        </w:rPr>
        <w:t>ehavior</w:t>
      </w:r>
      <w:r w:rsidRPr="001748E9">
        <w:rPr>
          <w:rFonts w:ascii="Garamond" w:hAnsi="Garamond"/>
          <w:bCs/>
          <w:sz w:val="22"/>
          <w:szCs w:val="22"/>
        </w:rPr>
        <w:t xml:space="preserve"> J</w:t>
      </w:r>
      <w:r>
        <w:rPr>
          <w:rFonts w:ascii="Garamond" w:hAnsi="Garamond"/>
          <w:bCs/>
          <w:sz w:val="22"/>
          <w:szCs w:val="22"/>
        </w:rPr>
        <w:t xml:space="preserve">oint </w:t>
      </w:r>
      <w:r w:rsidRPr="001748E9">
        <w:rPr>
          <w:rFonts w:ascii="Garamond" w:hAnsi="Garamond"/>
          <w:bCs/>
          <w:sz w:val="22"/>
          <w:szCs w:val="22"/>
        </w:rPr>
        <w:t>D</w:t>
      </w:r>
      <w:r>
        <w:rPr>
          <w:rFonts w:ascii="Garamond" w:hAnsi="Garamond"/>
          <w:bCs/>
          <w:sz w:val="22"/>
          <w:szCs w:val="22"/>
        </w:rPr>
        <w:t xml:space="preserve">octoral </w:t>
      </w:r>
      <w:r w:rsidRPr="001748E9">
        <w:rPr>
          <w:rFonts w:ascii="Garamond" w:hAnsi="Garamond"/>
          <w:bCs/>
          <w:sz w:val="22"/>
          <w:szCs w:val="22"/>
        </w:rPr>
        <w:t>P</w:t>
      </w:r>
      <w:r>
        <w:rPr>
          <w:rFonts w:ascii="Garamond" w:hAnsi="Garamond"/>
          <w:bCs/>
          <w:sz w:val="22"/>
          <w:szCs w:val="22"/>
        </w:rPr>
        <w:t>rogram</w:t>
      </w:r>
      <w:r w:rsidRPr="001748E9">
        <w:rPr>
          <w:rFonts w:ascii="Garamond" w:hAnsi="Garamond"/>
          <w:bCs/>
          <w:sz w:val="22"/>
          <w:szCs w:val="22"/>
        </w:rPr>
        <w:t xml:space="preserve"> </w:t>
      </w:r>
      <w:r w:rsidR="00DC7CEA">
        <w:rPr>
          <w:rFonts w:ascii="Garamond" w:hAnsi="Garamond"/>
          <w:bCs/>
          <w:sz w:val="22"/>
          <w:szCs w:val="22"/>
        </w:rPr>
        <w:t xml:space="preserve">(JDP) </w:t>
      </w:r>
      <w:r w:rsidRPr="001748E9">
        <w:rPr>
          <w:rFonts w:ascii="Garamond" w:hAnsi="Garamond"/>
          <w:bCs/>
          <w:sz w:val="22"/>
          <w:szCs w:val="22"/>
        </w:rPr>
        <w:t>Admissions Committee</w:t>
      </w:r>
      <w:r>
        <w:rPr>
          <w:rFonts w:ascii="Garamond" w:hAnsi="Garamond"/>
          <w:bCs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2014-</w:t>
      </w:r>
      <w:r w:rsidR="00024357">
        <w:rPr>
          <w:rFonts w:ascii="Garamond" w:hAnsi="Garamond"/>
          <w:sz w:val="22"/>
          <w:szCs w:val="22"/>
        </w:rPr>
        <w:t>2019</w:t>
      </w:r>
    </w:p>
    <w:p w14:paraId="218F5560" w14:textId="77777777" w:rsidR="00677827" w:rsidRDefault="00677827" w:rsidP="00896E5B">
      <w:pPr>
        <w:ind w:left="360" w:hanging="36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Member, SDSU MPH Program </w:t>
      </w:r>
      <w:r w:rsidRPr="001748E9">
        <w:rPr>
          <w:rFonts w:ascii="Garamond" w:hAnsi="Garamond"/>
          <w:bCs/>
          <w:sz w:val="22"/>
          <w:szCs w:val="22"/>
        </w:rPr>
        <w:t>Admissions Committee</w:t>
      </w:r>
      <w:r>
        <w:rPr>
          <w:rFonts w:ascii="Garamond" w:hAnsi="Garamond"/>
          <w:bCs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2014-</w:t>
      </w:r>
      <w:r w:rsidR="00024357">
        <w:rPr>
          <w:rFonts w:ascii="Garamond" w:hAnsi="Garamond"/>
          <w:sz w:val="22"/>
          <w:szCs w:val="22"/>
        </w:rPr>
        <w:t>2019</w:t>
      </w:r>
    </w:p>
    <w:p w14:paraId="12CB12ED" w14:textId="77777777" w:rsidR="001748E9" w:rsidRPr="000735CB" w:rsidRDefault="001748E9" w:rsidP="00896E5B">
      <w:pPr>
        <w:ind w:left="360" w:hanging="360"/>
        <w:jc w:val="both"/>
        <w:rPr>
          <w:rFonts w:ascii="Garamond" w:hAnsi="Garamond"/>
        </w:rPr>
      </w:pPr>
    </w:p>
    <w:p w14:paraId="13A1D9C7" w14:textId="77777777" w:rsidR="009C161F" w:rsidRPr="009C161F" w:rsidRDefault="009C161F">
      <w:pPr>
        <w:jc w:val="both"/>
        <w:rPr>
          <w:rFonts w:ascii="Garamond" w:hAnsi="Garamond"/>
          <w:i/>
          <w:sz w:val="22"/>
          <w:szCs w:val="22"/>
          <w:u w:val="single"/>
        </w:rPr>
      </w:pPr>
      <w:r w:rsidRPr="009C161F">
        <w:rPr>
          <w:rFonts w:ascii="Garamond" w:hAnsi="Garamond"/>
          <w:i/>
          <w:sz w:val="22"/>
          <w:szCs w:val="22"/>
          <w:u w:val="single"/>
        </w:rPr>
        <w:t>Graduate School of Public Health</w:t>
      </w:r>
      <w:r w:rsidR="0003078A">
        <w:rPr>
          <w:rFonts w:ascii="Garamond" w:hAnsi="Garamond"/>
          <w:i/>
          <w:sz w:val="22"/>
          <w:szCs w:val="22"/>
          <w:u w:val="single"/>
        </w:rPr>
        <w:t>/</w:t>
      </w:r>
      <w:r w:rsidR="0003078A" w:rsidRPr="009C161F">
        <w:rPr>
          <w:rFonts w:ascii="Garamond" w:hAnsi="Garamond"/>
          <w:i/>
          <w:sz w:val="22"/>
          <w:szCs w:val="22"/>
          <w:u w:val="single"/>
        </w:rPr>
        <w:t>School of Public Health</w:t>
      </w:r>
    </w:p>
    <w:p w14:paraId="432C6C4D" w14:textId="77777777" w:rsidR="00AB678D" w:rsidRDefault="0003078A">
      <w:pPr>
        <w:jc w:val="both"/>
        <w:rPr>
          <w:rFonts w:ascii="Garamond" w:hAnsi="Garamond"/>
          <w:sz w:val="22"/>
          <w:szCs w:val="22"/>
        </w:rPr>
      </w:pPr>
      <w:bookmarkStart w:id="48" w:name="_Hlk493774442"/>
      <w:r>
        <w:rPr>
          <w:rFonts w:ascii="Garamond" w:hAnsi="Garamond"/>
          <w:sz w:val="22"/>
          <w:szCs w:val="22"/>
        </w:rPr>
        <w:t xml:space="preserve">Advisor, </w:t>
      </w:r>
      <w:r w:rsidR="00AB678D">
        <w:rPr>
          <w:rFonts w:ascii="Garamond" w:hAnsi="Garamond"/>
          <w:sz w:val="22"/>
          <w:szCs w:val="22"/>
        </w:rPr>
        <w:t>SPH Student Council, 2017-</w:t>
      </w:r>
      <w:r w:rsidR="00024357">
        <w:rPr>
          <w:rFonts w:ascii="Garamond" w:hAnsi="Garamond"/>
          <w:sz w:val="22"/>
          <w:szCs w:val="22"/>
        </w:rPr>
        <w:t>2019</w:t>
      </w:r>
    </w:p>
    <w:p w14:paraId="1A43AAFB" w14:textId="77777777" w:rsidR="00044EE0" w:rsidRDefault="0003078A" w:rsidP="00044EE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Member, </w:t>
      </w:r>
      <w:r w:rsidR="00044EE0">
        <w:rPr>
          <w:rFonts w:ascii="Garamond" w:hAnsi="Garamond"/>
          <w:sz w:val="22"/>
          <w:szCs w:val="22"/>
        </w:rPr>
        <w:t xml:space="preserve">SPH Scholarship Committee, </w:t>
      </w:r>
      <w:r w:rsidR="00044EE0" w:rsidRPr="00AA1C52">
        <w:rPr>
          <w:rFonts w:ascii="Garamond" w:hAnsi="Garamond"/>
          <w:sz w:val="22"/>
          <w:szCs w:val="22"/>
        </w:rPr>
        <w:t>2017-</w:t>
      </w:r>
      <w:r w:rsidR="00024357">
        <w:rPr>
          <w:rFonts w:ascii="Garamond" w:hAnsi="Garamond"/>
          <w:sz w:val="22"/>
          <w:szCs w:val="22"/>
        </w:rPr>
        <w:t>2019</w:t>
      </w:r>
    </w:p>
    <w:p w14:paraId="31030CF7" w14:textId="77777777" w:rsidR="00A14C6D" w:rsidRDefault="00A14C6D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Chair, </w:t>
      </w:r>
      <w:r w:rsidRPr="00A14C6D">
        <w:rPr>
          <w:rFonts w:ascii="Garamond" w:hAnsi="Garamond"/>
          <w:sz w:val="22"/>
          <w:szCs w:val="22"/>
        </w:rPr>
        <w:t>Student Affairs/Alumni Committee</w:t>
      </w:r>
      <w:r>
        <w:rPr>
          <w:rFonts w:ascii="Garamond" w:hAnsi="Garamond"/>
          <w:sz w:val="22"/>
          <w:szCs w:val="22"/>
        </w:rPr>
        <w:t>, 2016-2017</w:t>
      </w:r>
    </w:p>
    <w:bookmarkEnd w:id="48"/>
    <w:p w14:paraId="5D1538E5" w14:textId="77777777" w:rsidR="009C161F" w:rsidRDefault="009C161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Curriculum Committee, 2014-</w:t>
      </w:r>
      <w:r w:rsidR="00A14C6D">
        <w:rPr>
          <w:rFonts w:ascii="Garamond" w:hAnsi="Garamond"/>
          <w:sz w:val="22"/>
          <w:szCs w:val="22"/>
        </w:rPr>
        <w:t>2016</w:t>
      </w:r>
    </w:p>
    <w:p w14:paraId="123488E1" w14:textId="77777777" w:rsidR="00A14C6D" w:rsidRPr="009C161F" w:rsidRDefault="00A14C6D" w:rsidP="00A14C6D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Faculty Search Committee (</w:t>
      </w:r>
      <w:r w:rsidRPr="00D42F4F">
        <w:rPr>
          <w:rFonts w:ascii="Garamond" w:hAnsi="Garamond"/>
          <w:sz w:val="22"/>
          <w:szCs w:val="22"/>
        </w:rPr>
        <w:t xml:space="preserve">Public Health - </w:t>
      </w:r>
      <w:r>
        <w:rPr>
          <w:rFonts w:ascii="Garamond" w:hAnsi="Garamond"/>
          <w:sz w:val="22"/>
          <w:szCs w:val="22"/>
        </w:rPr>
        <w:t>Health Management and Policy), 2016-2017</w:t>
      </w:r>
    </w:p>
    <w:p w14:paraId="0473D17F" w14:textId="77777777" w:rsidR="00D42F4F" w:rsidRPr="009C161F" w:rsidRDefault="00D42F4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Faculty Search Committee (</w:t>
      </w:r>
      <w:r w:rsidRPr="00D42F4F">
        <w:rPr>
          <w:rFonts w:ascii="Garamond" w:hAnsi="Garamond"/>
          <w:sz w:val="22"/>
          <w:szCs w:val="22"/>
        </w:rPr>
        <w:t>Public Health - Recycled Water Toxicologist</w:t>
      </w:r>
      <w:r>
        <w:rPr>
          <w:rFonts w:ascii="Garamond" w:hAnsi="Garamond"/>
          <w:sz w:val="22"/>
          <w:szCs w:val="22"/>
        </w:rPr>
        <w:t xml:space="preserve"> [SDSU Area of Excellence]), 2015-</w:t>
      </w:r>
      <w:r w:rsidR="002D4D30">
        <w:rPr>
          <w:rFonts w:ascii="Garamond" w:hAnsi="Garamond"/>
          <w:sz w:val="22"/>
          <w:szCs w:val="22"/>
        </w:rPr>
        <w:t>2016</w:t>
      </w:r>
    </w:p>
    <w:p w14:paraId="6A3899A0" w14:textId="77777777" w:rsidR="00E9698D" w:rsidRDefault="00E9698D" w:rsidP="00E9698D">
      <w:pPr>
        <w:jc w:val="both"/>
        <w:rPr>
          <w:rFonts w:ascii="Garamond" w:hAnsi="Garamond"/>
          <w:sz w:val="22"/>
          <w:szCs w:val="22"/>
        </w:rPr>
      </w:pPr>
    </w:p>
    <w:p w14:paraId="186A7A93" w14:textId="77777777" w:rsidR="00547B30" w:rsidRPr="00547B30" w:rsidRDefault="00547B30" w:rsidP="00E9698D">
      <w:pPr>
        <w:jc w:val="both"/>
        <w:rPr>
          <w:rFonts w:ascii="Garamond" w:hAnsi="Garamond"/>
          <w:i/>
          <w:sz w:val="22"/>
          <w:szCs w:val="22"/>
          <w:u w:val="single"/>
        </w:rPr>
      </w:pPr>
      <w:r w:rsidRPr="00547B30">
        <w:rPr>
          <w:rFonts w:ascii="Garamond" w:hAnsi="Garamond"/>
          <w:i/>
          <w:sz w:val="22"/>
          <w:szCs w:val="22"/>
          <w:u w:val="single"/>
        </w:rPr>
        <w:t>College of Health and Human Services</w:t>
      </w:r>
    </w:p>
    <w:p w14:paraId="47ED1F03" w14:textId="77777777" w:rsidR="00547B30" w:rsidRDefault="00547B30" w:rsidP="00E9698D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Faculty Marshal, Commencement</w:t>
      </w:r>
      <w:r w:rsidR="00515F3B">
        <w:rPr>
          <w:rFonts w:ascii="Garamond" w:hAnsi="Garamond"/>
          <w:sz w:val="22"/>
          <w:szCs w:val="22"/>
        </w:rPr>
        <w:t xml:space="preserve"> Ceremony, Spring 2015</w:t>
      </w:r>
    </w:p>
    <w:p w14:paraId="6ECB861C" w14:textId="77777777" w:rsidR="00A727F0" w:rsidRDefault="00A727F0" w:rsidP="00A727F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Faculty Marshal, Commencement Ceremony, Spring 2016</w:t>
      </w:r>
    </w:p>
    <w:p w14:paraId="10E4E014" w14:textId="77777777" w:rsidR="00446151" w:rsidRDefault="00446151" w:rsidP="0044615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Faculty Marshal, Commencement Ceremony, Spring 2017</w:t>
      </w:r>
    </w:p>
    <w:p w14:paraId="37751524" w14:textId="77777777" w:rsidR="00547B30" w:rsidRDefault="00547B30" w:rsidP="00E9698D">
      <w:pPr>
        <w:jc w:val="both"/>
        <w:rPr>
          <w:rFonts w:ascii="Garamond" w:hAnsi="Garamond"/>
          <w:sz w:val="22"/>
          <w:szCs w:val="22"/>
        </w:rPr>
      </w:pPr>
    </w:p>
    <w:p w14:paraId="21B8D08F" w14:textId="77777777" w:rsidR="00E9698D" w:rsidRPr="00850562" w:rsidRDefault="00E9698D" w:rsidP="00E9698D">
      <w:pPr>
        <w:jc w:val="both"/>
        <w:rPr>
          <w:rFonts w:ascii="Garamond" w:hAnsi="Garamond"/>
          <w:i/>
          <w:sz w:val="22"/>
          <w:szCs w:val="22"/>
          <w:u w:val="single"/>
        </w:rPr>
      </w:pPr>
      <w:r>
        <w:rPr>
          <w:rFonts w:ascii="Garamond" w:hAnsi="Garamond"/>
          <w:i/>
          <w:sz w:val="22"/>
          <w:szCs w:val="22"/>
          <w:u w:val="single"/>
        </w:rPr>
        <w:t>University</w:t>
      </w:r>
    </w:p>
    <w:p w14:paraId="4A25C68E" w14:textId="77777777" w:rsidR="00E9698D" w:rsidRDefault="00E9698D" w:rsidP="00E9698D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Member, Sexual Violence Task Force, </w:t>
      </w:r>
      <w:r>
        <w:rPr>
          <w:rFonts w:ascii="Garamond" w:hAnsi="Garamond"/>
          <w:sz w:val="22"/>
          <w:szCs w:val="22"/>
        </w:rPr>
        <w:t>2014-</w:t>
      </w:r>
      <w:r w:rsidR="00024357">
        <w:rPr>
          <w:rFonts w:ascii="Garamond" w:hAnsi="Garamond"/>
          <w:sz w:val="22"/>
          <w:szCs w:val="22"/>
        </w:rPr>
        <w:t>2019</w:t>
      </w:r>
    </w:p>
    <w:p w14:paraId="263F0FCD" w14:textId="77777777" w:rsidR="0008538E" w:rsidRDefault="0008538E" w:rsidP="00E9698D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Member, Institutional Review Board, </w:t>
      </w:r>
      <w:r>
        <w:rPr>
          <w:rFonts w:ascii="Garamond" w:hAnsi="Garamond"/>
          <w:sz w:val="22"/>
          <w:szCs w:val="22"/>
        </w:rPr>
        <w:t>2017-</w:t>
      </w:r>
      <w:r w:rsidR="00024357">
        <w:rPr>
          <w:rFonts w:ascii="Garamond" w:hAnsi="Garamond"/>
          <w:sz w:val="22"/>
          <w:szCs w:val="22"/>
        </w:rPr>
        <w:t>2019</w:t>
      </w:r>
    </w:p>
    <w:p w14:paraId="5C4DF99F" w14:textId="77777777" w:rsidR="000325D9" w:rsidRDefault="000325D9" w:rsidP="000325D9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Mentor, 2017 Big Data Hackathon (SDSU/HDMA)</w:t>
      </w:r>
    </w:p>
    <w:p w14:paraId="366E33E9" w14:textId="77777777" w:rsidR="000325D9" w:rsidRPr="00850562" w:rsidRDefault="000325D9" w:rsidP="000325D9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Judge, 2017</w:t>
      </w:r>
      <w:r w:rsidRPr="00C3136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SDSU </w:t>
      </w:r>
      <w:r w:rsidRPr="00C31369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tudent Research Symposium</w:t>
      </w:r>
    </w:p>
    <w:p w14:paraId="3CCA41BE" w14:textId="77777777" w:rsidR="000325D9" w:rsidRPr="00850562" w:rsidRDefault="000325D9" w:rsidP="000325D9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Judge, 2016</w:t>
      </w:r>
      <w:r w:rsidRPr="00C3136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SDSU </w:t>
      </w:r>
      <w:r w:rsidRPr="00C31369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tudent Research Symposium</w:t>
      </w:r>
    </w:p>
    <w:p w14:paraId="3648F688" w14:textId="77777777" w:rsidR="00E9698D" w:rsidRDefault="00E9698D" w:rsidP="00E9698D">
      <w:pPr>
        <w:jc w:val="both"/>
        <w:rPr>
          <w:rFonts w:ascii="Garamond" w:hAnsi="Garamond"/>
          <w:sz w:val="22"/>
          <w:szCs w:val="22"/>
        </w:rPr>
      </w:pPr>
      <w:r w:rsidRPr="00850562">
        <w:rPr>
          <w:rFonts w:ascii="Garamond" w:hAnsi="Garamond"/>
          <w:bCs/>
          <w:sz w:val="22"/>
          <w:szCs w:val="22"/>
        </w:rPr>
        <w:t xml:space="preserve">Member, </w:t>
      </w:r>
      <w:r w:rsidRPr="00E9698D">
        <w:rPr>
          <w:rFonts w:ascii="Garamond" w:hAnsi="Garamond"/>
          <w:bCs/>
          <w:sz w:val="22"/>
          <w:szCs w:val="22"/>
        </w:rPr>
        <w:t>SDSU Big Data Science Program Initiative Steering Committee</w:t>
      </w:r>
      <w:r w:rsidRPr="00850562">
        <w:rPr>
          <w:rFonts w:ascii="Garamond" w:hAnsi="Garamond"/>
          <w:bCs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2014-</w:t>
      </w:r>
      <w:r w:rsidR="000325D9">
        <w:rPr>
          <w:rFonts w:ascii="Garamond" w:hAnsi="Garamond"/>
          <w:sz w:val="22"/>
          <w:szCs w:val="22"/>
        </w:rPr>
        <w:t>2016</w:t>
      </w:r>
    </w:p>
    <w:p w14:paraId="28269773" w14:textId="77777777" w:rsidR="00C31369" w:rsidRDefault="00C31369" w:rsidP="00E9698D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Judge, </w:t>
      </w:r>
      <w:r w:rsidRPr="00C31369">
        <w:rPr>
          <w:rFonts w:ascii="Garamond" w:hAnsi="Garamond"/>
          <w:sz w:val="22"/>
          <w:szCs w:val="22"/>
        </w:rPr>
        <w:t xml:space="preserve">2015 </w:t>
      </w:r>
      <w:r>
        <w:rPr>
          <w:rFonts w:ascii="Garamond" w:hAnsi="Garamond"/>
          <w:sz w:val="22"/>
          <w:szCs w:val="22"/>
        </w:rPr>
        <w:t xml:space="preserve">SDSU </w:t>
      </w:r>
      <w:r w:rsidRPr="00C31369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tudent Research Symposium</w:t>
      </w:r>
    </w:p>
    <w:p w14:paraId="6B8CDAA9" w14:textId="77777777" w:rsidR="009C161F" w:rsidRPr="000735CB" w:rsidRDefault="009C161F">
      <w:pPr>
        <w:jc w:val="both"/>
        <w:rPr>
          <w:rFonts w:ascii="Garamond" w:hAnsi="Garamond"/>
        </w:rPr>
      </w:pPr>
    </w:p>
    <w:p w14:paraId="15AD74F7" w14:textId="77777777" w:rsidR="008E68E9" w:rsidRDefault="008E68E9" w:rsidP="008E68E9">
      <w:pPr>
        <w:pStyle w:val="Heading5"/>
        <w:tabs>
          <w:tab w:val="clear" w:pos="288"/>
          <w:tab w:val="clear" w:pos="720"/>
          <w:tab w:val="clear" w:pos="1152"/>
          <w:tab w:val="clear" w:pos="1584"/>
          <w:tab w:val="clear" w:pos="2016"/>
          <w:tab w:val="clear" w:pos="2448"/>
          <w:tab w:val="clear" w:pos="2880"/>
          <w:tab w:val="clear" w:pos="3312"/>
          <w:tab w:val="clear" w:pos="3744"/>
          <w:tab w:val="clear" w:pos="4176"/>
          <w:tab w:val="clear" w:pos="4608"/>
          <w:tab w:val="clear" w:pos="5040"/>
          <w:tab w:val="clear" w:pos="5472"/>
          <w:tab w:val="clear" w:pos="5904"/>
          <w:tab w:val="clear" w:pos="6336"/>
          <w:tab w:val="clear" w:pos="6768"/>
          <w:tab w:val="clear" w:pos="7200"/>
          <w:tab w:val="clear" w:pos="7632"/>
          <w:tab w:val="clear" w:pos="8064"/>
          <w:tab w:val="clear" w:pos="8496"/>
          <w:tab w:val="clear" w:pos="8928"/>
          <w:tab w:val="clear" w:pos="9360"/>
        </w:tabs>
        <w:jc w:val="left"/>
        <w:rPr>
          <w:rFonts w:ascii="Garamond" w:hAnsi="Garamond"/>
          <w:bCs/>
          <w:smallCaps/>
        </w:rPr>
      </w:pPr>
      <w:r>
        <w:rPr>
          <w:rFonts w:ascii="Garamond" w:hAnsi="Garamond"/>
          <w:bCs/>
          <w:smallCaps/>
        </w:rPr>
        <w:t>University of South Florida</w:t>
      </w:r>
    </w:p>
    <w:p w14:paraId="3A6CED0A" w14:textId="77777777" w:rsidR="008E68E9" w:rsidRPr="00850562" w:rsidRDefault="008E68E9" w:rsidP="008E68E9">
      <w:pPr>
        <w:jc w:val="both"/>
        <w:rPr>
          <w:rFonts w:ascii="Garamond" w:hAnsi="Garamond"/>
          <w:i/>
          <w:sz w:val="22"/>
          <w:u w:val="single"/>
        </w:rPr>
      </w:pPr>
      <w:r w:rsidRPr="00850562">
        <w:rPr>
          <w:rFonts w:ascii="Garamond" w:hAnsi="Garamond"/>
          <w:i/>
          <w:sz w:val="22"/>
          <w:u w:val="single"/>
        </w:rPr>
        <w:t>Department of Community and Family Health</w:t>
      </w:r>
    </w:p>
    <w:p w14:paraId="7FCE7325" w14:textId="77777777" w:rsidR="00AE5602" w:rsidRDefault="00AE5602" w:rsidP="00AE5602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Health Education Concentration Committee, 2006-</w:t>
      </w:r>
      <w:r w:rsidR="003E0D64">
        <w:rPr>
          <w:rFonts w:ascii="Garamond" w:hAnsi="Garamond"/>
          <w:sz w:val="22"/>
          <w:szCs w:val="22"/>
        </w:rPr>
        <w:t xml:space="preserve">2014 </w:t>
      </w:r>
    </w:p>
    <w:p w14:paraId="2E243C77" w14:textId="77777777" w:rsidR="00AE5602" w:rsidRDefault="00AE5602" w:rsidP="00AE5602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Director and Founder, USF Collaborative for Research Understanding Sexual Health (CRUSH), 2007-</w:t>
      </w:r>
      <w:r w:rsidR="003E0D64">
        <w:rPr>
          <w:rFonts w:ascii="Garamond" w:hAnsi="Garamond"/>
          <w:sz w:val="22"/>
          <w:szCs w:val="22"/>
        </w:rPr>
        <w:t>2014</w:t>
      </w:r>
    </w:p>
    <w:p w14:paraId="3F307BF8" w14:textId="77777777" w:rsidR="00AE5602" w:rsidRDefault="00AE5602" w:rsidP="00AE5602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Research and Other Scholarly Activities Committee, 2007-</w:t>
      </w:r>
      <w:r w:rsidR="003E0D64">
        <w:rPr>
          <w:rFonts w:ascii="Garamond" w:hAnsi="Garamond"/>
          <w:sz w:val="22"/>
          <w:szCs w:val="22"/>
        </w:rPr>
        <w:t>2014</w:t>
      </w:r>
    </w:p>
    <w:p w14:paraId="4210B1A9" w14:textId="77777777" w:rsidR="00AE5602" w:rsidRDefault="00AE5602" w:rsidP="00AE5602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Faculty Advisor, Eta Sigma Gamma (Delta Kappa Chapter) National Health Education Honorary, 2007-</w:t>
      </w:r>
      <w:r w:rsidR="003E0D64">
        <w:rPr>
          <w:rFonts w:ascii="Garamond" w:hAnsi="Garamond"/>
          <w:sz w:val="22"/>
          <w:szCs w:val="22"/>
        </w:rPr>
        <w:t>2014</w:t>
      </w:r>
    </w:p>
    <w:p w14:paraId="157C6EB3" w14:textId="77777777" w:rsidR="00AE5602" w:rsidRDefault="00AE5602" w:rsidP="00AE5602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Chair, Ad hoc Committee on PhD/DrPH Admission Process, 2011-</w:t>
      </w:r>
      <w:r w:rsidR="003E0D64">
        <w:rPr>
          <w:rFonts w:ascii="Garamond" w:hAnsi="Garamond"/>
          <w:sz w:val="22"/>
          <w:szCs w:val="22"/>
        </w:rPr>
        <w:t>2014</w:t>
      </w:r>
    </w:p>
    <w:p w14:paraId="61AF7562" w14:textId="77777777" w:rsidR="00AE5602" w:rsidRDefault="00AE5602" w:rsidP="00AE5602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Appointment, Promotion, and Tenure Committee, 2012-</w:t>
      </w:r>
      <w:r w:rsidR="003E0D64">
        <w:rPr>
          <w:rFonts w:ascii="Garamond" w:hAnsi="Garamond"/>
          <w:sz w:val="22"/>
          <w:szCs w:val="22"/>
        </w:rPr>
        <w:t>2014</w:t>
      </w:r>
    </w:p>
    <w:p w14:paraId="23371ED3" w14:textId="77777777" w:rsidR="00851865" w:rsidRDefault="00851865" w:rsidP="00AE5602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Chair, Curriculum Committee, 2013-</w:t>
      </w:r>
      <w:r w:rsidR="003E0D64">
        <w:rPr>
          <w:rFonts w:ascii="Garamond" w:hAnsi="Garamond"/>
          <w:sz w:val="22"/>
          <w:szCs w:val="22"/>
        </w:rPr>
        <w:t>2014</w:t>
      </w:r>
    </w:p>
    <w:p w14:paraId="14A63F8D" w14:textId="77777777" w:rsidR="00AE5602" w:rsidRDefault="00AE5602" w:rsidP="00AE5602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Chair, Health Education</w:t>
      </w:r>
      <w:r w:rsidR="00851865">
        <w:rPr>
          <w:rFonts w:ascii="Garamond" w:hAnsi="Garamond"/>
          <w:sz w:val="22"/>
        </w:rPr>
        <w:t xml:space="preserve"> Faculty Search Committee, 2013</w:t>
      </w:r>
    </w:p>
    <w:p w14:paraId="48E0AEDB" w14:textId="77777777" w:rsidR="008E68E9" w:rsidRDefault="008E68E9" w:rsidP="008E68E9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Student</w:t>
      </w:r>
      <w:r w:rsidR="00AE5602">
        <w:rPr>
          <w:rFonts w:ascii="Garamond" w:hAnsi="Garamond"/>
          <w:sz w:val="22"/>
        </w:rPr>
        <w:t xml:space="preserve"> Affairs Committee, 2006-2013</w:t>
      </w:r>
    </w:p>
    <w:p w14:paraId="6EA0EEF5" w14:textId="77777777" w:rsidR="00DC44EF" w:rsidRDefault="00DC44EF" w:rsidP="008E68E9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Chair, Health Education Concentration Committee, 2011-</w:t>
      </w:r>
      <w:r w:rsidR="00AE5602">
        <w:rPr>
          <w:rFonts w:ascii="Garamond" w:hAnsi="Garamond"/>
          <w:sz w:val="22"/>
        </w:rPr>
        <w:t>2013</w:t>
      </w:r>
    </w:p>
    <w:p w14:paraId="2EFC2052" w14:textId="77777777" w:rsidR="00DC44EF" w:rsidRDefault="00DC44EF" w:rsidP="00DC44EF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Faculty Search Committee, 2012</w:t>
      </w:r>
    </w:p>
    <w:p w14:paraId="1970B23F" w14:textId="77777777" w:rsidR="00804ED9" w:rsidRDefault="00804ED9" w:rsidP="00804ED9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Member, </w:t>
      </w:r>
      <w:r w:rsidRPr="00804ED9">
        <w:rPr>
          <w:rFonts w:ascii="Garamond" w:hAnsi="Garamond"/>
          <w:sz w:val="22"/>
        </w:rPr>
        <w:t xml:space="preserve">PhD </w:t>
      </w:r>
      <w:r>
        <w:rPr>
          <w:rFonts w:ascii="Garamond" w:hAnsi="Garamond"/>
          <w:sz w:val="22"/>
        </w:rPr>
        <w:t>C</w:t>
      </w:r>
      <w:r w:rsidRPr="00804ED9">
        <w:rPr>
          <w:rFonts w:ascii="Garamond" w:hAnsi="Garamond"/>
          <w:sz w:val="22"/>
        </w:rPr>
        <w:t xml:space="preserve">urriculum </w:t>
      </w:r>
      <w:r>
        <w:rPr>
          <w:rFonts w:ascii="Garamond" w:hAnsi="Garamond"/>
          <w:sz w:val="22"/>
        </w:rPr>
        <w:t>A</w:t>
      </w:r>
      <w:r w:rsidRPr="00804ED9">
        <w:rPr>
          <w:rFonts w:ascii="Garamond" w:hAnsi="Garamond"/>
          <w:sz w:val="22"/>
        </w:rPr>
        <w:t xml:space="preserve">d </w:t>
      </w:r>
      <w:r>
        <w:rPr>
          <w:rFonts w:ascii="Garamond" w:hAnsi="Garamond"/>
          <w:sz w:val="22"/>
        </w:rPr>
        <w:t>h</w:t>
      </w:r>
      <w:r w:rsidRPr="00804ED9">
        <w:rPr>
          <w:rFonts w:ascii="Garamond" w:hAnsi="Garamond"/>
          <w:sz w:val="22"/>
        </w:rPr>
        <w:t xml:space="preserve">oc </w:t>
      </w:r>
      <w:r>
        <w:rPr>
          <w:rFonts w:ascii="Garamond" w:hAnsi="Garamond"/>
          <w:sz w:val="22"/>
        </w:rPr>
        <w:t>C</w:t>
      </w:r>
      <w:r w:rsidRPr="00804ED9">
        <w:rPr>
          <w:rFonts w:ascii="Garamond" w:hAnsi="Garamond"/>
          <w:sz w:val="22"/>
        </w:rPr>
        <w:t>ommittee</w:t>
      </w:r>
      <w:r>
        <w:rPr>
          <w:rFonts w:ascii="Garamond" w:hAnsi="Garamond"/>
          <w:sz w:val="22"/>
        </w:rPr>
        <w:t>, 2010-2011</w:t>
      </w:r>
    </w:p>
    <w:p w14:paraId="1372E72B" w14:textId="77777777" w:rsidR="008E68E9" w:rsidRDefault="008E68E9" w:rsidP="008E68E9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Chair, Research and Other Scholarly Activities Committee, 2006-2007</w:t>
      </w:r>
    </w:p>
    <w:p w14:paraId="3A1B0CA7" w14:textId="77777777" w:rsidR="008E68E9" w:rsidRDefault="008E68E9" w:rsidP="008E68E9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Faculty Search Committee, 2006-2007</w:t>
      </w:r>
    </w:p>
    <w:p w14:paraId="3AC126B4" w14:textId="77777777" w:rsidR="008E68E9" w:rsidRPr="00731E6C" w:rsidRDefault="008E68E9" w:rsidP="008E68E9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Master of Public Health (</w:t>
      </w:r>
      <w:r w:rsidRPr="00731E6C">
        <w:rPr>
          <w:rFonts w:ascii="Garamond" w:hAnsi="Garamond"/>
          <w:sz w:val="22"/>
          <w:szCs w:val="22"/>
        </w:rPr>
        <w:t>MPH</w:t>
      </w:r>
      <w:r>
        <w:rPr>
          <w:rFonts w:ascii="Garamond" w:hAnsi="Garamond"/>
          <w:sz w:val="22"/>
          <w:szCs w:val="22"/>
        </w:rPr>
        <w:t>)</w:t>
      </w:r>
      <w:r w:rsidRPr="00731E6C">
        <w:rPr>
          <w:rFonts w:ascii="Garamond" w:hAnsi="Garamond"/>
          <w:sz w:val="22"/>
          <w:szCs w:val="22"/>
        </w:rPr>
        <w:t xml:space="preserve"> Advisor:</w:t>
      </w:r>
    </w:p>
    <w:p w14:paraId="1EF69E89" w14:textId="77777777" w:rsidR="005915E2" w:rsidRDefault="005915E2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Nicole Brasseur</w:t>
      </w:r>
      <w:r w:rsidR="00E96626">
        <w:rPr>
          <w:rFonts w:ascii="Garamond" w:hAnsi="Garamond"/>
          <w:sz w:val="22"/>
          <w:szCs w:val="22"/>
        </w:rPr>
        <w:t xml:space="preserve"> (graduated 2013)</w:t>
      </w:r>
    </w:p>
    <w:p w14:paraId="762CAAC2" w14:textId="77777777" w:rsidR="005915E2" w:rsidRDefault="005915E2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Georgia Brieck</w:t>
      </w:r>
      <w:r w:rsidR="00E96626">
        <w:rPr>
          <w:rFonts w:ascii="Garamond" w:hAnsi="Garamond"/>
          <w:sz w:val="22"/>
          <w:szCs w:val="22"/>
        </w:rPr>
        <w:t xml:space="preserve"> (graduated 2013)</w:t>
      </w:r>
    </w:p>
    <w:p w14:paraId="2A9FCF23" w14:textId="77777777" w:rsidR="00125F33" w:rsidRDefault="00125F33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Anita Brown</w:t>
      </w:r>
      <w:r w:rsidR="00000025">
        <w:rPr>
          <w:rFonts w:ascii="Garamond" w:hAnsi="Garamond"/>
          <w:sz w:val="22"/>
          <w:szCs w:val="22"/>
        </w:rPr>
        <w:t xml:space="preserve"> (graduated 2011)</w:t>
      </w:r>
    </w:p>
    <w:p w14:paraId="4FDA3287" w14:textId="77777777" w:rsidR="008E68E9" w:rsidRDefault="008E68E9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Kimberly Canipe (graduated 2009)</w:t>
      </w:r>
    </w:p>
    <w:p w14:paraId="00D14375" w14:textId="77777777" w:rsidR="004A1587" w:rsidRDefault="004A1587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Shannon Cho</w:t>
      </w:r>
      <w:r w:rsidR="00DC25B7">
        <w:rPr>
          <w:rFonts w:ascii="Garamond" w:hAnsi="Garamond"/>
          <w:sz w:val="22"/>
          <w:szCs w:val="22"/>
        </w:rPr>
        <w:t xml:space="preserve"> (graduated 2012)</w:t>
      </w:r>
    </w:p>
    <w:p w14:paraId="77158DE2" w14:textId="77777777" w:rsidR="00BD01EB" w:rsidRPr="007F2445" w:rsidRDefault="002309CE" w:rsidP="007F2445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Chelsea Costa</w:t>
      </w:r>
      <w:r w:rsidR="00076B4F">
        <w:rPr>
          <w:rFonts w:ascii="Garamond" w:hAnsi="Garamond"/>
          <w:sz w:val="22"/>
          <w:szCs w:val="22"/>
        </w:rPr>
        <w:t xml:space="preserve"> (graduated 2011)</w:t>
      </w:r>
    </w:p>
    <w:p w14:paraId="10F101A7" w14:textId="77777777" w:rsidR="002309CE" w:rsidRDefault="002309CE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Jo Courtney</w:t>
      </w:r>
      <w:r w:rsidR="00E96626">
        <w:rPr>
          <w:rFonts w:ascii="Garamond" w:hAnsi="Garamond"/>
          <w:sz w:val="22"/>
          <w:szCs w:val="22"/>
        </w:rPr>
        <w:t xml:space="preserve"> (graduated 2014)</w:t>
      </w:r>
    </w:p>
    <w:p w14:paraId="08D92DED" w14:textId="77777777" w:rsidR="008A6B7E" w:rsidRDefault="008A6B7E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Linsey Grove</w:t>
      </w:r>
      <w:r w:rsidR="00E96626">
        <w:rPr>
          <w:rFonts w:ascii="Garamond" w:hAnsi="Garamond"/>
          <w:sz w:val="22"/>
          <w:szCs w:val="22"/>
        </w:rPr>
        <w:t xml:space="preserve"> (graduated 2013)</w:t>
      </w:r>
    </w:p>
    <w:p w14:paraId="0EC390CD" w14:textId="77777777" w:rsidR="008A6B7E" w:rsidRDefault="008A6B7E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Kristin Harsch</w:t>
      </w:r>
      <w:r w:rsidR="002750F7">
        <w:rPr>
          <w:rFonts w:ascii="Garamond" w:hAnsi="Garamond"/>
          <w:sz w:val="22"/>
          <w:szCs w:val="22"/>
        </w:rPr>
        <w:t xml:space="preserve"> (graduated 2012)</w:t>
      </w:r>
    </w:p>
    <w:p w14:paraId="7F96C8AF" w14:textId="77777777" w:rsidR="00125F33" w:rsidRDefault="00125F33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Cedric Harville</w:t>
      </w:r>
      <w:r w:rsidR="002750F7">
        <w:rPr>
          <w:rFonts w:ascii="Garamond" w:hAnsi="Garamond"/>
          <w:sz w:val="22"/>
          <w:szCs w:val="22"/>
        </w:rPr>
        <w:t xml:space="preserve"> (graduated 2013)</w:t>
      </w:r>
    </w:p>
    <w:p w14:paraId="569DD4F6" w14:textId="77777777" w:rsidR="00DC25B7" w:rsidRDefault="00DC25B7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Jennifer Hondel</w:t>
      </w:r>
      <w:r w:rsidR="00E96626">
        <w:rPr>
          <w:rFonts w:ascii="Garamond" w:hAnsi="Garamond"/>
          <w:sz w:val="22"/>
          <w:szCs w:val="22"/>
        </w:rPr>
        <w:t xml:space="preserve"> (graduated 2013)</w:t>
      </w:r>
    </w:p>
    <w:p w14:paraId="7FFFD713" w14:textId="77777777" w:rsidR="006572AB" w:rsidRDefault="006572AB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Spencer Jones</w:t>
      </w:r>
      <w:r w:rsidR="00E96626">
        <w:rPr>
          <w:rFonts w:ascii="Garamond" w:hAnsi="Garamond"/>
          <w:sz w:val="22"/>
          <w:szCs w:val="22"/>
        </w:rPr>
        <w:t xml:space="preserve"> (graduated 2014)</w:t>
      </w:r>
    </w:p>
    <w:p w14:paraId="14EB01D2" w14:textId="77777777" w:rsidR="004A1587" w:rsidRDefault="004A1587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Jason Kelly</w:t>
      </w:r>
      <w:r w:rsidR="00000025">
        <w:rPr>
          <w:rFonts w:ascii="Garamond" w:hAnsi="Garamond"/>
          <w:sz w:val="22"/>
          <w:szCs w:val="22"/>
        </w:rPr>
        <w:t xml:space="preserve"> (graduated 2011)</w:t>
      </w:r>
    </w:p>
    <w:p w14:paraId="16B189F7" w14:textId="77777777" w:rsidR="008E68E9" w:rsidRDefault="008E68E9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Ni Kim</w:t>
      </w:r>
      <w:r w:rsidR="002309CE">
        <w:rPr>
          <w:rFonts w:ascii="Garamond" w:hAnsi="Garamond"/>
          <w:sz w:val="22"/>
          <w:szCs w:val="22"/>
        </w:rPr>
        <w:t xml:space="preserve"> (graduated 2010)</w:t>
      </w:r>
    </w:p>
    <w:p w14:paraId="340696CF" w14:textId="77777777" w:rsidR="008E68E9" w:rsidRDefault="008E68E9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Natalie Klinkenberger</w:t>
      </w:r>
      <w:r w:rsidR="00076B4F">
        <w:rPr>
          <w:rFonts w:ascii="Garamond" w:hAnsi="Garamond"/>
          <w:sz w:val="22"/>
          <w:szCs w:val="22"/>
        </w:rPr>
        <w:t xml:space="preserve"> (graduated 2011)</w:t>
      </w:r>
    </w:p>
    <w:p w14:paraId="7BD44103" w14:textId="77777777" w:rsidR="00DC25B7" w:rsidRDefault="00DC25B7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Karla Mayorga</w:t>
      </w:r>
      <w:r w:rsidR="00E96626">
        <w:rPr>
          <w:rFonts w:ascii="Garamond" w:hAnsi="Garamond"/>
          <w:sz w:val="22"/>
          <w:szCs w:val="22"/>
        </w:rPr>
        <w:t xml:space="preserve"> (graduated 2013)</w:t>
      </w:r>
    </w:p>
    <w:p w14:paraId="18CF0AAD" w14:textId="77777777" w:rsidR="008E68E9" w:rsidRDefault="008E68E9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Alison Oberne (graduated 2009)</w:t>
      </w:r>
    </w:p>
    <w:p w14:paraId="59D9489E" w14:textId="77777777" w:rsidR="00DC25B7" w:rsidRDefault="00DC25B7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Saba Rahman</w:t>
      </w:r>
      <w:r w:rsidR="00E96626">
        <w:rPr>
          <w:rFonts w:ascii="Garamond" w:hAnsi="Garamond"/>
          <w:sz w:val="22"/>
          <w:szCs w:val="22"/>
        </w:rPr>
        <w:t xml:space="preserve"> (graduated 2013)</w:t>
      </w:r>
    </w:p>
    <w:p w14:paraId="7FC3B0F5" w14:textId="77777777" w:rsidR="008E68E9" w:rsidRPr="00731E6C" w:rsidRDefault="008E68E9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Arpish Shah</w:t>
      </w:r>
      <w:r w:rsidR="003C558F">
        <w:rPr>
          <w:rFonts w:ascii="Garamond" w:hAnsi="Garamond"/>
          <w:sz w:val="22"/>
          <w:szCs w:val="22"/>
        </w:rPr>
        <w:t xml:space="preserve"> (graduated 2010)</w:t>
      </w:r>
    </w:p>
    <w:p w14:paraId="1168A5DC" w14:textId="77777777" w:rsidR="008E68E9" w:rsidRDefault="008E68E9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Sarah Smith</w:t>
      </w:r>
      <w:r w:rsidR="00016609">
        <w:rPr>
          <w:rFonts w:ascii="Garamond" w:hAnsi="Garamond"/>
          <w:sz w:val="22"/>
          <w:szCs w:val="22"/>
        </w:rPr>
        <w:t xml:space="preserve"> (graduated 2009)</w:t>
      </w:r>
    </w:p>
    <w:p w14:paraId="76AFB053" w14:textId="77777777" w:rsidR="00DC25B7" w:rsidRDefault="00DC25B7" w:rsidP="008E68E9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Colleen Vernola</w:t>
      </w:r>
      <w:r w:rsidR="00E96626">
        <w:rPr>
          <w:rFonts w:ascii="Garamond" w:hAnsi="Garamond"/>
          <w:sz w:val="22"/>
          <w:szCs w:val="22"/>
        </w:rPr>
        <w:t xml:space="preserve"> (graduated 2013)</w:t>
      </w:r>
    </w:p>
    <w:p w14:paraId="4D0C6453" w14:textId="77777777" w:rsidR="008E68E9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6F71ADE0" w14:textId="77777777" w:rsidR="008E68E9" w:rsidRDefault="008E68E9" w:rsidP="008E68E9">
      <w:pPr>
        <w:jc w:val="both"/>
        <w:rPr>
          <w:rFonts w:ascii="Garamond" w:hAnsi="Garamond"/>
          <w:sz w:val="22"/>
          <w:szCs w:val="22"/>
        </w:rPr>
      </w:pPr>
      <w:r w:rsidRPr="00850562">
        <w:rPr>
          <w:rFonts w:ascii="Garamond" w:hAnsi="Garamond"/>
          <w:i/>
          <w:sz w:val="22"/>
          <w:u w:val="single"/>
        </w:rPr>
        <w:t>College of Public Health</w:t>
      </w:r>
    </w:p>
    <w:p w14:paraId="77284F86" w14:textId="77777777" w:rsidR="008E68E9" w:rsidRDefault="008E68E9" w:rsidP="008E68E9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Undergraduate Committee, 2009-</w:t>
      </w:r>
      <w:r w:rsidR="00E96626">
        <w:rPr>
          <w:rFonts w:ascii="Garamond" w:hAnsi="Garamond"/>
          <w:sz w:val="22"/>
        </w:rPr>
        <w:t>2014</w:t>
      </w:r>
    </w:p>
    <w:p w14:paraId="607FD046" w14:textId="77777777" w:rsidR="00B54B0B" w:rsidRDefault="00B54B0B" w:rsidP="008E68E9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Chair, A</w:t>
      </w:r>
      <w:r w:rsidRPr="00B54B0B">
        <w:rPr>
          <w:rFonts w:ascii="Garamond" w:hAnsi="Garamond"/>
          <w:sz w:val="22"/>
        </w:rPr>
        <w:t xml:space="preserve">d </w:t>
      </w:r>
      <w:r>
        <w:rPr>
          <w:rFonts w:ascii="Garamond" w:hAnsi="Garamond"/>
          <w:sz w:val="22"/>
        </w:rPr>
        <w:t>H</w:t>
      </w:r>
      <w:r w:rsidRPr="00B54B0B">
        <w:rPr>
          <w:rFonts w:ascii="Garamond" w:hAnsi="Garamond"/>
          <w:sz w:val="22"/>
        </w:rPr>
        <w:t xml:space="preserve">oc </w:t>
      </w:r>
      <w:r>
        <w:rPr>
          <w:rFonts w:ascii="Garamond" w:hAnsi="Garamond"/>
          <w:sz w:val="22"/>
        </w:rPr>
        <w:t>C</w:t>
      </w:r>
      <w:r w:rsidRPr="00B54B0B">
        <w:rPr>
          <w:rFonts w:ascii="Garamond" w:hAnsi="Garamond"/>
          <w:sz w:val="22"/>
        </w:rPr>
        <w:t xml:space="preserve">ommittee on </w:t>
      </w:r>
      <w:r>
        <w:rPr>
          <w:rFonts w:ascii="Garamond" w:hAnsi="Garamond"/>
          <w:sz w:val="22"/>
        </w:rPr>
        <w:t>T</w:t>
      </w:r>
      <w:r w:rsidRPr="00B54B0B">
        <w:rPr>
          <w:rFonts w:ascii="Garamond" w:hAnsi="Garamond"/>
          <w:sz w:val="22"/>
        </w:rPr>
        <w:t xml:space="preserve">echnology and </w:t>
      </w:r>
      <w:r>
        <w:rPr>
          <w:rFonts w:ascii="Garamond" w:hAnsi="Garamond"/>
          <w:sz w:val="22"/>
        </w:rPr>
        <w:t>S</w:t>
      </w:r>
      <w:r w:rsidRPr="00B54B0B">
        <w:rPr>
          <w:rFonts w:ascii="Garamond" w:hAnsi="Garamond"/>
          <w:sz w:val="22"/>
        </w:rPr>
        <w:t xml:space="preserve">ocial </w:t>
      </w:r>
      <w:r>
        <w:rPr>
          <w:rFonts w:ascii="Garamond" w:hAnsi="Garamond"/>
          <w:sz w:val="22"/>
        </w:rPr>
        <w:t>M</w:t>
      </w:r>
      <w:r w:rsidRPr="00B54B0B">
        <w:rPr>
          <w:rFonts w:ascii="Garamond" w:hAnsi="Garamond"/>
          <w:sz w:val="22"/>
        </w:rPr>
        <w:t>edia</w:t>
      </w:r>
      <w:r>
        <w:rPr>
          <w:rFonts w:ascii="Garamond" w:hAnsi="Garamond"/>
          <w:sz w:val="22"/>
        </w:rPr>
        <w:t>, 2013-</w:t>
      </w:r>
      <w:r w:rsidR="00E96626">
        <w:rPr>
          <w:rFonts w:ascii="Garamond" w:hAnsi="Garamond"/>
          <w:sz w:val="22"/>
        </w:rPr>
        <w:t>2014</w:t>
      </w:r>
    </w:p>
    <w:p w14:paraId="2265EC5E" w14:textId="77777777" w:rsidR="00C43923" w:rsidRDefault="00C43923" w:rsidP="008E68E9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Member, </w:t>
      </w:r>
      <w:r w:rsidRPr="00C43923">
        <w:rPr>
          <w:rFonts w:ascii="Garamond" w:hAnsi="Garamond"/>
          <w:sz w:val="22"/>
        </w:rPr>
        <w:t>Academic Programs and Curriculum Committee</w:t>
      </w:r>
      <w:r>
        <w:rPr>
          <w:rFonts w:ascii="Garamond" w:hAnsi="Garamond"/>
          <w:sz w:val="22"/>
        </w:rPr>
        <w:t>, 2013-</w:t>
      </w:r>
      <w:r w:rsidR="00E96626">
        <w:rPr>
          <w:rFonts w:ascii="Garamond" w:hAnsi="Garamond"/>
          <w:sz w:val="22"/>
        </w:rPr>
        <w:t>2014</w:t>
      </w:r>
    </w:p>
    <w:p w14:paraId="3B298AF2" w14:textId="77777777" w:rsidR="009A221C" w:rsidRDefault="009A221C" w:rsidP="008E68E9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Member, </w:t>
      </w:r>
      <w:r w:rsidRPr="009A221C">
        <w:rPr>
          <w:rFonts w:ascii="Garamond" w:hAnsi="Garamond"/>
          <w:sz w:val="22"/>
        </w:rPr>
        <w:t>Undergraduate Instructor Search Committee</w:t>
      </w:r>
      <w:r>
        <w:rPr>
          <w:rFonts w:ascii="Garamond" w:hAnsi="Garamond"/>
          <w:sz w:val="22"/>
        </w:rPr>
        <w:t>, 2010-</w:t>
      </w:r>
      <w:r w:rsidR="00B54B0B">
        <w:rPr>
          <w:rFonts w:ascii="Garamond" w:hAnsi="Garamond"/>
          <w:sz w:val="22"/>
        </w:rPr>
        <w:t>2011</w:t>
      </w:r>
    </w:p>
    <w:p w14:paraId="43C4339D" w14:textId="77777777" w:rsidR="006935F7" w:rsidRPr="009A221C" w:rsidRDefault="006935F7" w:rsidP="008E68E9">
      <w:pPr>
        <w:ind w:left="360" w:hanging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Member, Search Committee, Department of Community and Family Health Chair/Chiles </w:t>
      </w:r>
      <w:r w:rsidR="00852892">
        <w:rPr>
          <w:rFonts w:ascii="Garamond" w:hAnsi="Garamond"/>
          <w:sz w:val="22"/>
        </w:rPr>
        <w:t>Center Director, 2011</w:t>
      </w:r>
    </w:p>
    <w:p w14:paraId="58FCF5BC" w14:textId="77777777" w:rsidR="008E68E9" w:rsidRDefault="008E68E9" w:rsidP="008E68E9">
      <w:pPr>
        <w:jc w:val="both"/>
        <w:rPr>
          <w:rFonts w:ascii="Garamond" w:hAnsi="Garamond"/>
          <w:sz w:val="22"/>
          <w:szCs w:val="22"/>
        </w:rPr>
      </w:pPr>
    </w:p>
    <w:p w14:paraId="7B6C161E" w14:textId="77777777" w:rsidR="007D6432" w:rsidRDefault="007D6432" w:rsidP="007D6432">
      <w:pPr>
        <w:jc w:val="both"/>
        <w:rPr>
          <w:rFonts w:ascii="Garamond" w:hAnsi="Garamond"/>
          <w:sz w:val="22"/>
          <w:szCs w:val="22"/>
        </w:rPr>
      </w:pPr>
      <w:r w:rsidRPr="00850562">
        <w:rPr>
          <w:rFonts w:ascii="Garamond" w:hAnsi="Garamond"/>
          <w:i/>
          <w:sz w:val="22"/>
          <w:u w:val="single"/>
        </w:rPr>
        <w:t xml:space="preserve">College of </w:t>
      </w:r>
      <w:r w:rsidR="00867D99">
        <w:rPr>
          <w:rFonts w:ascii="Garamond" w:hAnsi="Garamond"/>
          <w:i/>
          <w:sz w:val="22"/>
          <w:u w:val="single"/>
        </w:rPr>
        <w:t>Behavioral and Community Sciences</w:t>
      </w:r>
    </w:p>
    <w:p w14:paraId="7C998185" w14:textId="77777777" w:rsidR="007D6432" w:rsidRDefault="000D2DD5" w:rsidP="007D6432">
      <w:pPr>
        <w:ind w:left="360" w:hanging="360"/>
        <w:jc w:val="both"/>
        <w:rPr>
          <w:rFonts w:ascii="Garamond" w:hAnsi="Garamond"/>
          <w:sz w:val="22"/>
        </w:rPr>
      </w:pPr>
      <w:r w:rsidRPr="000D2DD5">
        <w:rPr>
          <w:rFonts w:ascii="Garamond" w:hAnsi="Garamond"/>
          <w:sz w:val="22"/>
        </w:rPr>
        <w:t>Member, Social and Behavioral Researcher Search Committee (PI: Celia Lescano)</w:t>
      </w:r>
      <w:r w:rsidR="007D6432">
        <w:rPr>
          <w:rFonts w:ascii="Garamond" w:hAnsi="Garamond"/>
          <w:sz w:val="22"/>
        </w:rPr>
        <w:t>, 20</w:t>
      </w:r>
      <w:r w:rsidR="00867D99">
        <w:rPr>
          <w:rFonts w:ascii="Garamond" w:hAnsi="Garamond"/>
          <w:sz w:val="22"/>
        </w:rPr>
        <w:t>10</w:t>
      </w:r>
      <w:r w:rsidR="007D6432">
        <w:rPr>
          <w:rFonts w:ascii="Garamond" w:hAnsi="Garamond"/>
          <w:sz w:val="22"/>
        </w:rPr>
        <w:t>-</w:t>
      </w:r>
      <w:r w:rsidR="00867D99">
        <w:rPr>
          <w:rFonts w:ascii="Garamond" w:hAnsi="Garamond"/>
          <w:sz w:val="22"/>
        </w:rPr>
        <w:t>2011</w:t>
      </w:r>
    </w:p>
    <w:p w14:paraId="280AB8A3" w14:textId="77777777" w:rsidR="007D6432" w:rsidRDefault="007D6432" w:rsidP="008E68E9">
      <w:pPr>
        <w:jc w:val="both"/>
        <w:rPr>
          <w:rFonts w:ascii="Garamond" w:hAnsi="Garamond"/>
          <w:sz w:val="22"/>
          <w:szCs w:val="22"/>
        </w:rPr>
      </w:pPr>
    </w:p>
    <w:p w14:paraId="3E5A1FA7" w14:textId="77777777" w:rsidR="008E68E9" w:rsidRPr="00850562" w:rsidRDefault="008E68E9" w:rsidP="008E68E9">
      <w:pPr>
        <w:jc w:val="both"/>
        <w:rPr>
          <w:rFonts w:ascii="Garamond" w:hAnsi="Garamond"/>
          <w:i/>
          <w:sz w:val="22"/>
          <w:szCs w:val="22"/>
          <w:u w:val="single"/>
        </w:rPr>
      </w:pPr>
      <w:r w:rsidRPr="00850562">
        <w:rPr>
          <w:rFonts w:ascii="Garamond" w:hAnsi="Garamond"/>
          <w:i/>
          <w:sz w:val="22"/>
          <w:szCs w:val="22"/>
          <w:u w:val="single"/>
        </w:rPr>
        <w:t>Area Health Education Center</w:t>
      </w:r>
      <w:r>
        <w:rPr>
          <w:rFonts w:ascii="Garamond" w:hAnsi="Garamond"/>
          <w:i/>
          <w:sz w:val="22"/>
          <w:szCs w:val="22"/>
          <w:u w:val="single"/>
        </w:rPr>
        <w:t xml:space="preserve">, </w:t>
      </w:r>
      <w:r w:rsidRPr="00850562">
        <w:rPr>
          <w:rFonts w:ascii="Garamond" w:hAnsi="Garamond"/>
          <w:i/>
          <w:sz w:val="22"/>
          <w:szCs w:val="22"/>
          <w:u w:val="single"/>
        </w:rPr>
        <w:t>College of Medicine</w:t>
      </w:r>
    </w:p>
    <w:p w14:paraId="227D2CBA" w14:textId="77777777" w:rsidR="008E68E9" w:rsidRPr="00850562" w:rsidRDefault="008E68E9" w:rsidP="008E68E9">
      <w:pPr>
        <w:jc w:val="both"/>
        <w:rPr>
          <w:rFonts w:ascii="Garamond" w:hAnsi="Garamond"/>
          <w:sz w:val="22"/>
          <w:szCs w:val="22"/>
        </w:rPr>
      </w:pPr>
      <w:r w:rsidRPr="00850562">
        <w:rPr>
          <w:rFonts w:ascii="Garamond" w:hAnsi="Garamond"/>
          <w:bCs/>
          <w:sz w:val="22"/>
          <w:szCs w:val="22"/>
        </w:rPr>
        <w:t>Member, Tobacco Advisory Committee, 2007-Present</w:t>
      </w:r>
    </w:p>
    <w:p w14:paraId="372993FE" w14:textId="77777777" w:rsidR="00DB1E6A" w:rsidRDefault="00DB1E6A" w:rsidP="00DB1E6A">
      <w:pPr>
        <w:jc w:val="both"/>
        <w:rPr>
          <w:rFonts w:ascii="Garamond" w:hAnsi="Garamond"/>
          <w:sz w:val="22"/>
          <w:szCs w:val="22"/>
        </w:rPr>
      </w:pPr>
    </w:p>
    <w:p w14:paraId="511F487F" w14:textId="77777777" w:rsidR="00DB1E6A" w:rsidRPr="00850562" w:rsidRDefault="00DB1E6A" w:rsidP="00DB1E6A">
      <w:pPr>
        <w:jc w:val="both"/>
        <w:rPr>
          <w:rFonts w:ascii="Garamond" w:hAnsi="Garamond"/>
          <w:i/>
          <w:sz w:val="22"/>
          <w:szCs w:val="22"/>
          <w:u w:val="single"/>
        </w:rPr>
      </w:pPr>
      <w:r>
        <w:rPr>
          <w:rFonts w:ascii="Garamond" w:hAnsi="Garamond"/>
          <w:i/>
          <w:sz w:val="22"/>
          <w:szCs w:val="22"/>
          <w:u w:val="single"/>
        </w:rPr>
        <w:t>University</w:t>
      </w:r>
    </w:p>
    <w:p w14:paraId="382D0615" w14:textId="77777777" w:rsidR="00DB1E6A" w:rsidRPr="00850562" w:rsidRDefault="00DB1E6A" w:rsidP="00DB1E6A">
      <w:pPr>
        <w:jc w:val="both"/>
        <w:rPr>
          <w:rFonts w:ascii="Garamond" w:hAnsi="Garamond"/>
          <w:sz w:val="22"/>
          <w:szCs w:val="22"/>
        </w:rPr>
      </w:pPr>
      <w:r w:rsidRPr="00850562">
        <w:rPr>
          <w:rFonts w:ascii="Garamond" w:hAnsi="Garamond"/>
          <w:bCs/>
          <w:sz w:val="22"/>
          <w:szCs w:val="22"/>
        </w:rPr>
        <w:t xml:space="preserve">Member, </w:t>
      </w:r>
      <w:r>
        <w:rPr>
          <w:rFonts w:ascii="Garamond" w:hAnsi="Garamond"/>
          <w:bCs/>
          <w:sz w:val="22"/>
          <w:szCs w:val="22"/>
        </w:rPr>
        <w:t>Honors and Awards Council</w:t>
      </w:r>
      <w:r w:rsidRPr="00850562">
        <w:rPr>
          <w:rFonts w:ascii="Garamond" w:hAnsi="Garamond"/>
          <w:bCs/>
          <w:sz w:val="22"/>
          <w:szCs w:val="22"/>
        </w:rPr>
        <w:t>, 20</w:t>
      </w:r>
      <w:r>
        <w:rPr>
          <w:rFonts w:ascii="Garamond" w:hAnsi="Garamond"/>
          <w:bCs/>
          <w:sz w:val="22"/>
          <w:szCs w:val="22"/>
        </w:rPr>
        <w:t>10</w:t>
      </w:r>
      <w:r w:rsidRPr="00850562">
        <w:rPr>
          <w:rFonts w:ascii="Garamond" w:hAnsi="Garamond"/>
          <w:bCs/>
          <w:sz w:val="22"/>
          <w:szCs w:val="22"/>
        </w:rPr>
        <w:t>-</w:t>
      </w:r>
      <w:r w:rsidR="007548C0">
        <w:rPr>
          <w:rFonts w:ascii="Garamond" w:hAnsi="Garamond"/>
          <w:bCs/>
          <w:sz w:val="22"/>
          <w:szCs w:val="22"/>
        </w:rPr>
        <w:t>2013</w:t>
      </w:r>
    </w:p>
    <w:p w14:paraId="324F1438" w14:textId="77777777" w:rsidR="008E68E9" w:rsidRDefault="008E68E9" w:rsidP="008E68E9">
      <w:pPr>
        <w:jc w:val="both"/>
        <w:rPr>
          <w:rFonts w:ascii="Garamond" w:hAnsi="Garamond"/>
        </w:rPr>
      </w:pPr>
    </w:p>
    <w:p w14:paraId="1EC771DA" w14:textId="77777777" w:rsidR="008E68E9" w:rsidRDefault="008E68E9">
      <w:pPr>
        <w:pStyle w:val="Heading5"/>
        <w:tabs>
          <w:tab w:val="clear" w:pos="288"/>
          <w:tab w:val="clear" w:pos="720"/>
          <w:tab w:val="clear" w:pos="1152"/>
          <w:tab w:val="clear" w:pos="1584"/>
          <w:tab w:val="clear" w:pos="2016"/>
          <w:tab w:val="clear" w:pos="2448"/>
          <w:tab w:val="clear" w:pos="2880"/>
          <w:tab w:val="clear" w:pos="3312"/>
          <w:tab w:val="clear" w:pos="3744"/>
          <w:tab w:val="clear" w:pos="4176"/>
          <w:tab w:val="clear" w:pos="4608"/>
          <w:tab w:val="clear" w:pos="5040"/>
          <w:tab w:val="clear" w:pos="5472"/>
          <w:tab w:val="clear" w:pos="5904"/>
          <w:tab w:val="clear" w:pos="6336"/>
          <w:tab w:val="clear" w:pos="6768"/>
          <w:tab w:val="clear" w:pos="7200"/>
          <w:tab w:val="clear" w:pos="7632"/>
          <w:tab w:val="clear" w:pos="8064"/>
          <w:tab w:val="clear" w:pos="8496"/>
          <w:tab w:val="clear" w:pos="8928"/>
          <w:tab w:val="clear" w:pos="9360"/>
        </w:tabs>
        <w:jc w:val="left"/>
        <w:rPr>
          <w:rFonts w:ascii="Garamond" w:hAnsi="Garamond"/>
          <w:bCs/>
          <w:smallCaps/>
        </w:rPr>
      </w:pPr>
      <w:r>
        <w:rPr>
          <w:rFonts w:ascii="Garamond" w:hAnsi="Garamond"/>
          <w:bCs/>
          <w:smallCaps/>
        </w:rPr>
        <w:t>Texas A&amp;M University</w:t>
      </w:r>
    </w:p>
    <w:p w14:paraId="646772F0" w14:textId="77777777" w:rsidR="008E68E9" w:rsidRPr="00B307E3" w:rsidRDefault="008E68E9" w:rsidP="00B307E3">
      <w:pPr>
        <w:rPr>
          <w:rFonts w:ascii="Garamond" w:hAnsi="Garamond"/>
          <w:i/>
          <w:iCs/>
          <w:sz w:val="22"/>
          <w:szCs w:val="22"/>
          <w:u w:val="single"/>
        </w:rPr>
      </w:pPr>
      <w:bookmarkStart w:id="49" w:name="_Toc184810377"/>
      <w:r w:rsidRPr="00B307E3">
        <w:rPr>
          <w:rFonts w:ascii="Garamond" w:hAnsi="Garamond"/>
          <w:i/>
          <w:iCs/>
          <w:sz w:val="22"/>
          <w:szCs w:val="22"/>
          <w:u w:val="single"/>
        </w:rPr>
        <w:t>University</w:t>
      </w:r>
      <w:bookmarkEnd w:id="49"/>
    </w:p>
    <w:p w14:paraId="6FB14A9C" w14:textId="77777777" w:rsidR="008E68E9" w:rsidRPr="00496164" w:rsidRDefault="008E68E9" w:rsidP="008E68E9">
      <w:pPr>
        <w:rPr>
          <w:rFonts w:ascii="Garamond" w:hAnsi="Garamond"/>
          <w:sz w:val="22"/>
          <w:szCs w:val="22"/>
        </w:rPr>
      </w:pPr>
      <w:r w:rsidRPr="00496164">
        <w:rPr>
          <w:rFonts w:ascii="Garamond" w:hAnsi="Garamond"/>
          <w:bCs/>
          <w:sz w:val="22"/>
          <w:szCs w:val="22"/>
        </w:rPr>
        <w:t>Member, Sexual Assault Survivor S</w:t>
      </w:r>
      <w:r>
        <w:rPr>
          <w:rFonts w:ascii="Garamond" w:hAnsi="Garamond"/>
          <w:bCs/>
          <w:sz w:val="22"/>
          <w:szCs w:val="22"/>
        </w:rPr>
        <w:t>ervices Committee, 2003-2006</w:t>
      </w:r>
    </w:p>
    <w:p w14:paraId="7F883250" w14:textId="77777777" w:rsidR="008E68E9" w:rsidRDefault="008E68E9">
      <w:pPr>
        <w:rPr>
          <w:rFonts w:ascii="Garamond" w:hAnsi="Garamond"/>
          <w:sz w:val="22"/>
        </w:rPr>
      </w:pPr>
      <w:r>
        <w:rPr>
          <w:rFonts w:ascii="Garamond" w:hAnsi="Garamond"/>
          <w:bCs/>
          <w:sz w:val="22"/>
        </w:rPr>
        <w:t xml:space="preserve">Member, </w:t>
      </w:r>
      <w:r w:rsidRPr="000B2BCA">
        <w:rPr>
          <w:rFonts w:ascii="Garamond" w:hAnsi="Garamond"/>
          <w:bCs/>
          <w:sz w:val="22"/>
        </w:rPr>
        <w:t xml:space="preserve">Special Interest Group for Quantitative Research </w:t>
      </w:r>
      <w:r>
        <w:rPr>
          <w:rFonts w:ascii="Garamond" w:hAnsi="Garamond"/>
          <w:bCs/>
          <w:sz w:val="22"/>
        </w:rPr>
        <w:t>(</w:t>
      </w:r>
      <w:r w:rsidRPr="000B2BCA">
        <w:rPr>
          <w:rFonts w:ascii="Garamond" w:hAnsi="Garamond"/>
          <w:bCs/>
          <w:sz w:val="22"/>
        </w:rPr>
        <w:t>SIGQUAN</w:t>
      </w:r>
      <w:r>
        <w:rPr>
          <w:rFonts w:ascii="Garamond" w:hAnsi="Garamond"/>
          <w:bCs/>
          <w:sz w:val="22"/>
        </w:rPr>
        <w:t>), 2005-2006</w:t>
      </w:r>
    </w:p>
    <w:p w14:paraId="26FF19C8" w14:textId="77777777" w:rsidR="008E68E9" w:rsidRPr="000735CB" w:rsidRDefault="008E68E9">
      <w:pPr>
        <w:jc w:val="both"/>
        <w:rPr>
          <w:rFonts w:ascii="Garamond" w:hAnsi="Garamond"/>
        </w:rPr>
      </w:pPr>
      <w:bookmarkStart w:id="50" w:name="top"/>
      <w:bookmarkEnd w:id="50"/>
    </w:p>
    <w:p w14:paraId="238CC4BB" w14:textId="77777777" w:rsidR="008E68E9" w:rsidRPr="00B307E3" w:rsidRDefault="008E68E9" w:rsidP="00B307E3">
      <w:pPr>
        <w:rPr>
          <w:rFonts w:ascii="Garamond" w:hAnsi="Garamond"/>
          <w:i/>
          <w:iCs/>
          <w:sz w:val="22"/>
          <w:szCs w:val="22"/>
          <w:u w:val="single"/>
        </w:rPr>
      </w:pPr>
      <w:r w:rsidRPr="00B307E3">
        <w:rPr>
          <w:rFonts w:ascii="Garamond" w:hAnsi="Garamond"/>
          <w:i/>
          <w:iCs/>
          <w:sz w:val="22"/>
          <w:szCs w:val="22"/>
          <w:u w:val="single"/>
        </w:rPr>
        <w:t>Student Health Services</w:t>
      </w:r>
    </w:p>
    <w:p w14:paraId="6A6400D0" w14:textId="77777777" w:rsidR="008E68E9" w:rsidRDefault="008E68E9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Graduate Student Representative, Student Health Services Advisory Committee, 2002-2006</w:t>
      </w:r>
    </w:p>
    <w:p w14:paraId="19802553" w14:textId="77777777" w:rsidR="008E68E9" w:rsidRPr="000735CB" w:rsidRDefault="008E68E9" w:rsidP="008E68E9">
      <w:pPr>
        <w:jc w:val="both"/>
        <w:rPr>
          <w:rFonts w:ascii="Garamond" w:hAnsi="Garamond"/>
        </w:rPr>
      </w:pPr>
    </w:p>
    <w:p w14:paraId="64249AFF" w14:textId="77777777" w:rsidR="008E68E9" w:rsidRDefault="008E68E9" w:rsidP="008E68E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  <w:u w:val="single"/>
        </w:rPr>
        <w:t>Department of Health and Kinesiology</w:t>
      </w:r>
    </w:p>
    <w:p w14:paraId="6B5B0B2A" w14:textId="77777777" w:rsidR="008E68E9" w:rsidRDefault="008E68E9" w:rsidP="008E68E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Faculty Search Committee, 2005-2006</w:t>
      </w:r>
    </w:p>
    <w:p w14:paraId="1EC844FE" w14:textId="77777777" w:rsidR="008E68E9" w:rsidRPr="000735CB" w:rsidRDefault="008E68E9" w:rsidP="008E68E9">
      <w:pPr>
        <w:jc w:val="both"/>
        <w:rPr>
          <w:rFonts w:ascii="Garamond" w:hAnsi="Garamond"/>
        </w:rPr>
      </w:pPr>
      <w:r>
        <w:rPr>
          <w:rFonts w:ascii="Garamond" w:hAnsi="Garamond"/>
          <w:sz w:val="22"/>
        </w:rPr>
        <w:t>Co-Chair, Co-Founder, HLKN Graduate Student Organization, 2003-2004</w:t>
      </w:r>
    </w:p>
    <w:p w14:paraId="040B8C22" w14:textId="77777777" w:rsidR="008E68E9" w:rsidRDefault="008E68E9" w:rsidP="008E68E9">
      <w:pPr>
        <w:jc w:val="both"/>
        <w:rPr>
          <w:rFonts w:ascii="Garamond" w:hAnsi="Garamond"/>
        </w:rPr>
      </w:pPr>
    </w:p>
    <w:p w14:paraId="4A0BAF3F" w14:textId="77777777" w:rsidR="008E68E9" w:rsidRDefault="008E68E9">
      <w:pPr>
        <w:pStyle w:val="Heading5"/>
        <w:tabs>
          <w:tab w:val="clear" w:pos="288"/>
          <w:tab w:val="clear" w:pos="720"/>
          <w:tab w:val="clear" w:pos="1152"/>
          <w:tab w:val="clear" w:pos="1584"/>
          <w:tab w:val="clear" w:pos="2016"/>
          <w:tab w:val="clear" w:pos="2448"/>
          <w:tab w:val="clear" w:pos="2880"/>
          <w:tab w:val="clear" w:pos="3312"/>
          <w:tab w:val="clear" w:pos="3744"/>
          <w:tab w:val="clear" w:pos="4176"/>
          <w:tab w:val="clear" w:pos="4608"/>
          <w:tab w:val="clear" w:pos="5040"/>
          <w:tab w:val="clear" w:pos="5472"/>
          <w:tab w:val="clear" w:pos="5904"/>
          <w:tab w:val="clear" w:pos="6336"/>
          <w:tab w:val="clear" w:pos="6768"/>
          <w:tab w:val="clear" w:pos="7200"/>
          <w:tab w:val="clear" w:pos="7632"/>
          <w:tab w:val="clear" w:pos="8064"/>
          <w:tab w:val="clear" w:pos="8496"/>
          <w:tab w:val="clear" w:pos="8928"/>
          <w:tab w:val="clear" w:pos="9360"/>
        </w:tabs>
        <w:jc w:val="left"/>
        <w:rPr>
          <w:rFonts w:ascii="Garamond" w:hAnsi="Garamond"/>
          <w:bCs/>
          <w:smallCaps/>
        </w:rPr>
      </w:pPr>
      <w:r>
        <w:rPr>
          <w:rFonts w:ascii="Garamond" w:hAnsi="Garamond"/>
          <w:bCs/>
          <w:smallCaps/>
        </w:rPr>
        <w:t>The Georgia Institute of Technology</w:t>
      </w:r>
    </w:p>
    <w:p w14:paraId="3D4ED4E2" w14:textId="77777777" w:rsidR="008E68E9" w:rsidRPr="00B307E3" w:rsidRDefault="008E68E9" w:rsidP="00B307E3">
      <w:pPr>
        <w:rPr>
          <w:rFonts w:ascii="Garamond" w:hAnsi="Garamond"/>
          <w:i/>
          <w:iCs/>
          <w:sz w:val="22"/>
          <w:szCs w:val="22"/>
          <w:u w:val="single"/>
        </w:rPr>
      </w:pPr>
      <w:bookmarkStart w:id="51" w:name="_Toc184810378"/>
      <w:r w:rsidRPr="00B307E3">
        <w:rPr>
          <w:rFonts w:ascii="Garamond" w:hAnsi="Garamond"/>
          <w:i/>
          <w:iCs/>
          <w:sz w:val="22"/>
          <w:szCs w:val="22"/>
          <w:u w:val="single"/>
        </w:rPr>
        <w:t>University</w:t>
      </w:r>
      <w:bookmarkEnd w:id="51"/>
    </w:p>
    <w:p w14:paraId="1449C981" w14:textId="77777777" w:rsidR="008E68E9" w:rsidRDefault="008E68E9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Sexual Assault Task Force, 1999-2002</w:t>
      </w:r>
    </w:p>
    <w:p w14:paraId="6DC426D0" w14:textId="77777777" w:rsidR="008E68E9" w:rsidRDefault="008E68E9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GT SMART, 1999-2002</w:t>
      </w:r>
    </w:p>
    <w:p w14:paraId="1911E84F" w14:textId="77777777" w:rsidR="008E68E9" w:rsidRPr="000735CB" w:rsidRDefault="008E68E9">
      <w:pPr>
        <w:jc w:val="both"/>
        <w:rPr>
          <w:rFonts w:ascii="Garamond" w:hAnsi="Garamond"/>
        </w:rPr>
      </w:pPr>
    </w:p>
    <w:p w14:paraId="5F09E428" w14:textId="77777777" w:rsidR="008E68E9" w:rsidRPr="00B307E3" w:rsidRDefault="008E68E9" w:rsidP="00B307E3">
      <w:pPr>
        <w:rPr>
          <w:rFonts w:ascii="Garamond" w:hAnsi="Garamond"/>
          <w:i/>
          <w:iCs/>
          <w:sz w:val="22"/>
          <w:szCs w:val="22"/>
          <w:u w:val="single"/>
        </w:rPr>
      </w:pPr>
      <w:bookmarkStart w:id="52" w:name="_Toc184810379"/>
      <w:r w:rsidRPr="00B307E3">
        <w:rPr>
          <w:rFonts w:ascii="Garamond" w:hAnsi="Garamond"/>
          <w:i/>
          <w:iCs/>
          <w:sz w:val="22"/>
          <w:szCs w:val="22"/>
          <w:u w:val="single"/>
        </w:rPr>
        <w:t>Student Health Services</w:t>
      </w:r>
      <w:bookmarkEnd w:id="52"/>
    </w:p>
    <w:p w14:paraId="1982BAFC" w14:textId="77777777" w:rsidR="008E68E9" w:rsidRDefault="008E68E9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Representative, Student Health Advisory Committee, 1999-2002</w:t>
      </w:r>
    </w:p>
    <w:p w14:paraId="474C10F7" w14:textId="77777777" w:rsidR="008E68E9" w:rsidRDefault="008E68E9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Infection Control Committee, 1999-2002</w:t>
      </w:r>
    </w:p>
    <w:p w14:paraId="4C33AF24" w14:textId="77777777" w:rsidR="008E68E9" w:rsidRDefault="008E68E9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Quality Assurance Committee, 1999-2002</w:t>
      </w:r>
    </w:p>
    <w:p w14:paraId="75D2E8FE" w14:textId="77777777" w:rsidR="008E68E9" w:rsidRDefault="008E68E9">
      <w:pPr>
        <w:jc w:val="both"/>
        <w:rPr>
          <w:rFonts w:ascii="Garamond" w:hAnsi="Garamond"/>
        </w:rPr>
      </w:pPr>
    </w:p>
    <w:p w14:paraId="37414E36" w14:textId="77777777" w:rsidR="008E68E9" w:rsidRPr="00B307E3" w:rsidRDefault="00B307E3" w:rsidP="00B307E3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INDIANA UNIVERSITY </w:t>
      </w:r>
    </w:p>
    <w:p w14:paraId="5F6243DC" w14:textId="77777777" w:rsidR="008E68E9" w:rsidRPr="00B307E3" w:rsidRDefault="008E68E9" w:rsidP="00B307E3">
      <w:bookmarkStart w:id="53" w:name="_Toc184810381"/>
      <w:r w:rsidRPr="00B307E3">
        <w:t>Department of Applied Health Science</w:t>
      </w:r>
      <w:bookmarkEnd w:id="53"/>
    </w:p>
    <w:p w14:paraId="57D22B62" w14:textId="77777777" w:rsidR="008E68E9" w:rsidRDefault="008E68E9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Member, Master of Public </w:t>
      </w:r>
      <w:r w:rsidR="00E96626">
        <w:rPr>
          <w:rFonts w:ascii="Garamond" w:hAnsi="Garamond"/>
          <w:sz w:val="22"/>
        </w:rPr>
        <w:t>Health Advisory Committee, 1999</w:t>
      </w:r>
    </w:p>
    <w:p w14:paraId="34D72DFC" w14:textId="77777777" w:rsidR="008E68E9" w:rsidRDefault="008E68E9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Co-Chair, Co-Founder, Master of Public Health Association, 1996-1997</w:t>
      </w:r>
    </w:p>
    <w:p w14:paraId="3E0BFF27" w14:textId="77777777" w:rsidR="008E68E9" w:rsidRDefault="008E68E9" w:rsidP="008E68E9">
      <w:pPr>
        <w:rPr>
          <w:rFonts w:ascii="Garamond" w:hAnsi="Garamond"/>
          <w:bCs/>
        </w:rPr>
      </w:pPr>
    </w:p>
    <w:p w14:paraId="6D485681" w14:textId="77777777" w:rsidR="0026154A" w:rsidRDefault="0026154A" w:rsidP="008E68E9">
      <w:pPr>
        <w:rPr>
          <w:rFonts w:ascii="Garamond" w:hAnsi="Garamond"/>
          <w:bCs/>
        </w:rPr>
      </w:pPr>
    </w:p>
    <w:p w14:paraId="0B2B7CD1" w14:textId="77777777" w:rsidR="008E68E9" w:rsidRDefault="008E68E9" w:rsidP="005C2DA8">
      <w:pPr>
        <w:pStyle w:val="Heading1"/>
        <w:pBdr>
          <w:top w:val="single" w:sz="4" w:space="1" w:color="auto"/>
          <w:bottom w:val="single" w:sz="4" w:space="1" w:color="auto"/>
        </w:pBdr>
        <w:jc w:val="center"/>
      </w:pPr>
      <w:bookmarkStart w:id="54" w:name="_Toc184811425"/>
      <w:r>
        <w:t>COMMUNITY ENGAGEMENT</w:t>
      </w:r>
      <w:bookmarkEnd w:id="54"/>
    </w:p>
    <w:p w14:paraId="1E600B69" w14:textId="77777777" w:rsidR="008E68E9" w:rsidRDefault="008E68E9" w:rsidP="008E68E9">
      <w:pPr>
        <w:jc w:val="both"/>
        <w:rPr>
          <w:rFonts w:ascii="Garamond" w:hAnsi="Garamond"/>
        </w:rPr>
      </w:pPr>
    </w:p>
    <w:p w14:paraId="65A2786F" w14:textId="77777777" w:rsidR="00526009" w:rsidRDefault="00526009" w:rsidP="00526009">
      <w:pPr>
        <w:numPr>
          <w:ilvl w:val="0"/>
          <w:numId w:val="6"/>
        </w:numPr>
        <w:rPr>
          <w:rFonts w:ascii="Garamond" w:hAnsi="Garamond"/>
          <w:sz w:val="22"/>
        </w:rPr>
      </w:pPr>
      <w:r w:rsidRPr="00527186">
        <w:rPr>
          <w:rFonts w:ascii="Garamond" w:hAnsi="Garamond"/>
          <w:sz w:val="22"/>
        </w:rPr>
        <w:t xml:space="preserve">Member, National Advisory Board, Digital Education Initiative, Planned Parenthood Federation of America, </w:t>
      </w:r>
      <w:r>
        <w:rPr>
          <w:rFonts w:ascii="Garamond" w:hAnsi="Garamond"/>
          <w:sz w:val="22"/>
        </w:rPr>
        <w:t>2012-Present</w:t>
      </w:r>
    </w:p>
    <w:p w14:paraId="24F32A7E" w14:textId="77777777" w:rsidR="00526009" w:rsidRPr="00527186" w:rsidRDefault="00526009" w:rsidP="00526009">
      <w:pPr>
        <w:numPr>
          <w:ilvl w:val="0"/>
          <w:numId w:val="6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OAH TPP/CAT+ Collaborative: Community Advisory Group, San Diego Youth Services, 2017-</w:t>
      </w:r>
      <w:r w:rsidR="00024357">
        <w:rPr>
          <w:rFonts w:ascii="Garamond" w:hAnsi="Garamond"/>
          <w:sz w:val="22"/>
        </w:rPr>
        <w:t>2019</w:t>
      </w:r>
    </w:p>
    <w:p w14:paraId="1FB1FA65" w14:textId="77777777" w:rsidR="00527186" w:rsidRDefault="008E68E9" w:rsidP="00527186">
      <w:pPr>
        <w:numPr>
          <w:ilvl w:val="0"/>
          <w:numId w:val="6"/>
        </w:numPr>
        <w:rPr>
          <w:rFonts w:ascii="Garamond" w:hAnsi="Garamond"/>
          <w:sz w:val="22"/>
        </w:rPr>
      </w:pPr>
      <w:r w:rsidRPr="00527186">
        <w:rPr>
          <w:rFonts w:ascii="Garamond" w:hAnsi="Garamond"/>
          <w:sz w:val="22"/>
        </w:rPr>
        <w:t>M</w:t>
      </w:r>
      <w:r w:rsidR="00C04665" w:rsidRPr="00527186">
        <w:rPr>
          <w:rFonts w:ascii="Garamond" w:hAnsi="Garamond"/>
          <w:sz w:val="22"/>
        </w:rPr>
        <w:t>ember, San Diego Unified School District, Sexuality Education Advisory Committee, 2014-</w:t>
      </w:r>
      <w:r w:rsidR="00526009">
        <w:rPr>
          <w:rFonts w:ascii="Garamond" w:hAnsi="Garamond"/>
          <w:sz w:val="22"/>
        </w:rPr>
        <w:t>2017</w:t>
      </w:r>
      <w:r w:rsidR="0003078A">
        <w:rPr>
          <w:rFonts w:ascii="Garamond" w:hAnsi="Garamond"/>
          <w:sz w:val="22"/>
        </w:rPr>
        <w:t>, 2018-</w:t>
      </w:r>
      <w:r w:rsidR="00024357">
        <w:rPr>
          <w:rFonts w:ascii="Garamond" w:hAnsi="Garamond"/>
          <w:sz w:val="22"/>
        </w:rPr>
        <w:t>2019</w:t>
      </w:r>
    </w:p>
    <w:p w14:paraId="09DFA746" w14:textId="77777777" w:rsidR="008E68E9" w:rsidRDefault="00C04665" w:rsidP="008E68E9">
      <w:pPr>
        <w:numPr>
          <w:ilvl w:val="0"/>
          <w:numId w:val="6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</w:t>
      </w:r>
      <w:r w:rsidR="008E68E9">
        <w:rPr>
          <w:rFonts w:ascii="Garamond" w:hAnsi="Garamond"/>
          <w:sz w:val="22"/>
        </w:rPr>
        <w:t xml:space="preserve">ember, Hillsborough County Public Schools, School Health </w:t>
      </w:r>
      <w:r w:rsidR="00EC4628">
        <w:rPr>
          <w:rFonts w:ascii="Garamond" w:hAnsi="Garamond"/>
          <w:sz w:val="22"/>
        </w:rPr>
        <w:t>Advisory Committee, 2010-2014</w:t>
      </w:r>
    </w:p>
    <w:p w14:paraId="6420CCD8" w14:textId="77777777" w:rsidR="008E68E9" w:rsidRDefault="008E68E9" w:rsidP="008E68E9">
      <w:pPr>
        <w:numPr>
          <w:ilvl w:val="0"/>
          <w:numId w:val="6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Teen Health Alliance (</w:t>
      </w:r>
      <w:r w:rsidRPr="00300A50">
        <w:rPr>
          <w:rFonts w:ascii="Garamond" w:hAnsi="Garamond"/>
          <w:sz w:val="22"/>
        </w:rPr>
        <w:t>Pin</w:t>
      </w:r>
      <w:r>
        <w:rPr>
          <w:rFonts w:ascii="Garamond" w:hAnsi="Garamond"/>
          <w:sz w:val="22"/>
        </w:rPr>
        <w:t xml:space="preserve">ellas County </w:t>
      </w:r>
      <w:r w:rsidR="00EC4628">
        <w:rPr>
          <w:rFonts w:ascii="Garamond" w:hAnsi="Garamond"/>
          <w:sz w:val="22"/>
        </w:rPr>
        <w:t>Health Department), 2008-2014</w:t>
      </w:r>
    </w:p>
    <w:p w14:paraId="595F5EF2" w14:textId="77777777" w:rsidR="008E68E9" w:rsidRDefault="008E68E9" w:rsidP="008E68E9">
      <w:pPr>
        <w:numPr>
          <w:ilvl w:val="0"/>
          <w:numId w:val="6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</w:t>
      </w:r>
      <w:r w:rsidRPr="008D3E06">
        <w:rPr>
          <w:rFonts w:ascii="Garamond" w:hAnsi="Garamond"/>
          <w:sz w:val="22"/>
        </w:rPr>
        <w:t xml:space="preserve">, </w:t>
      </w:r>
      <w:r w:rsidRPr="008D3E06">
        <w:rPr>
          <w:rFonts w:ascii="Garamond" w:hAnsi="Garamond"/>
          <w:bCs/>
          <w:sz w:val="22"/>
        </w:rPr>
        <w:t>Healthy Teens Campaign Coalition</w:t>
      </w:r>
      <w:r>
        <w:rPr>
          <w:rFonts w:ascii="Garamond" w:hAnsi="Garamond"/>
          <w:bCs/>
          <w:sz w:val="22"/>
        </w:rPr>
        <w:t xml:space="preserve"> (</w:t>
      </w:r>
      <w:hyperlink r:id="rId47" w:history="1">
        <w:r w:rsidRPr="008D3E06">
          <w:rPr>
            <w:rStyle w:val="Hyperlink"/>
            <w:rFonts w:ascii="Garamond" w:hAnsi="Garamond"/>
            <w:bCs/>
            <w:sz w:val="22"/>
          </w:rPr>
          <w:t>www.HealthyTeensFlorida.org</w:t>
        </w:r>
      </w:hyperlink>
      <w:r>
        <w:rPr>
          <w:rFonts w:ascii="Garamond" w:hAnsi="Garamond"/>
          <w:bCs/>
          <w:sz w:val="22"/>
        </w:rPr>
        <w:t xml:space="preserve">), </w:t>
      </w:r>
      <w:r w:rsidR="00EC4628">
        <w:rPr>
          <w:rFonts w:ascii="Garamond" w:hAnsi="Garamond"/>
          <w:sz w:val="22"/>
        </w:rPr>
        <w:t>2008-2014</w:t>
      </w:r>
    </w:p>
    <w:p w14:paraId="3ACA5A02" w14:textId="77777777" w:rsidR="008E68E9" w:rsidRDefault="008E68E9" w:rsidP="008E68E9">
      <w:pPr>
        <w:numPr>
          <w:ilvl w:val="0"/>
          <w:numId w:val="6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School Health Advisory Committee of Pinellas County</w:t>
      </w:r>
      <w:r>
        <w:rPr>
          <w:rFonts w:ascii="Garamond" w:hAnsi="Garamond"/>
          <w:bCs/>
          <w:sz w:val="22"/>
        </w:rPr>
        <w:t xml:space="preserve">, </w:t>
      </w:r>
      <w:r w:rsidR="00EC4628">
        <w:rPr>
          <w:rFonts w:ascii="Garamond" w:hAnsi="Garamond"/>
          <w:sz w:val="22"/>
        </w:rPr>
        <w:t>2009-2014</w:t>
      </w:r>
    </w:p>
    <w:p w14:paraId="7FEBCE5F" w14:textId="77777777" w:rsidR="005C1646" w:rsidRDefault="005C1646" w:rsidP="008E68E9">
      <w:pPr>
        <w:numPr>
          <w:ilvl w:val="0"/>
          <w:numId w:val="6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Member, </w:t>
      </w:r>
      <w:r w:rsidRPr="00125BEE">
        <w:rPr>
          <w:rFonts w:ascii="Garamond" w:hAnsi="Garamond"/>
          <w:sz w:val="22"/>
        </w:rPr>
        <w:t>HIV/STD Prevention Education Advisory Council</w:t>
      </w:r>
      <w:r>
        <w:rPr>
          <w:rFonts w:ascii="Garamond" w:hAnsi="Garamond"/>
          <w:sz w:val="22"/>
        </w:rPr>
        <w:t>, Florida Depar</w:t>
      </w:r>
      <w:r w:rsidR="00EC4628">
        <w:rPr>
          <w:rFonts w:ascii="Garamond" w:hAnsi="Garamond"/>
          <w:sz w:val="22"/>
        </w:rPr>
        <w:t>tment of Education, 2013-2014</w:t>
      </w:r>
    </w:p>
    <w:p w14:paraId="145915F0" w14:textId="77777777" w:rsidR="008E68E9" w:rsidRDefault="008E68E9" w:rsidP="008E68E9">
      <w:pPr>
        <w:numPr>
          <w:ilvl w:val="0"/>
          <w:numId w:val="6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Hillsborough County Public Schools, HIV Grant Administrative Advisory Committee, 2008</w:t>
      </w:r>
    </w:p>
    <w:p w14:paraId="38AB62BE" w14:textId="77777777" w:rsidR="008E68E9" w:rsidRDefault="008E68E9" w:rsidP="008E68E9">
      <w:pPr>
        <w:numPr>
          <w:ilvl w:val="0"/>
          <w:numId w:val="6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Brazos Valley Sexual Assault Task Force, 2003-2006</w:t>
      </w:r>
    </w:p>
    <w:p w14:paraId="21F7E299" w14:textId="77777777" w:rsidR="008E68E9" w:rsidRDefault="008E68E9" w:rsidP="008E68E9">
      <w:pPr>
        <w:numPr>
          <w:ilvl w:val="0"/>
          <w:numId w:val="6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Board of Directors, Sexual Assault Center of Atlanta/Fulton County, 2000-2002</w:t>
      </w:r>
    </w:p>
    <w:p w14:paraId="3DBCDDAD" w14:textId="77777777" w:rsidR="008E68E9" w:rsidRDefault="008E68E9" w:rsidP="008E68E9">
      <w:pPr>
        <w:numPr>
          <w:ilvl w:val="0"/>
          <w:numId w:val="6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Fulton County Tobacco Use Prevention Community Coalition, 2002</w:t>
      </w:r>
    </w:p>
    <w:p w14:paraId="11910460" w14:textId="77777777" w:rsidR="008E68E9" w:rsidRDefault="008E68E9" w:rsidP="008E68E9">
      <w:pPr>
        <w:rPr>
          <w:rFonts w:ascii="Garamond" w:hAnsi="Garamond"/>
        </w:rPr>
      </w:pPr>
    </w:p>
    <w:p w14:paraId="03619824" w14:textId="77777777" w:rsidR="0026154A" w:rsidRDefault="0026154A" w:rsidP="008E68E9">
      <w:pPr>
        <w:rPr>
          <w:rFonts w:ascii="Garamond" w:hAnsi="Garamond"/>
        </w:rPr>
      </w:pPr>
    </w:p>
    <w:p w14:paraId="52165892" w14:textId="77777777" w:rsidR="008E68E9" w:rsidRDefault="008E68E9" w:rsidP="005C2DA8">
      <w:pPr>
        <w:pStyle w:val="Heading1"/>
        <w:pBdr>
          <w:top w:val="single" w:sz="4" w:space="1" w:color="auto"/>
          <w:bottom w:val="single" w:sz="4" w:space="1" w:color="auto"/>
        </w:pBdr>
        <w:jc w:val="center"/>
      </w:pPr>
      <w:bookmarkStart w:id="55" w:name="_Toc184811426"/>
      <w:r>
        <w:t>ACADEMIC AWARDS &amp; RECOGNITION</w:t>
      </w:r>
      <w:bookmarkEnd w:id="55"/>
    </w:p>
    <w:p w14:paraId="3E50BB6C" w14:textId="77777777" w:rsidR="008E68E9" w:rsidRPr="000735CB" w:rsidRDefault="008E68E9" w:rsidP="008E68E9">
      <w:pPr>
        <w:pStyle w:val="TOCBase"/>
        <w:tabs>
          <w:tab w:val="clear" w:pos="6480"/>
        </w:tabs>
        <w:spacing w:after="0" w:line="240" w:lineRule="auto"/>
        <w:jc w:val="both"/>
        <w:rPr>
          <w:rFonts w:ascii="Garamond" w:hAnsi="Garamond"/>
          <w:spacing w:val="0"/>
        </w:rPr>
      </w:pPr>
    </w:p>
    <w:p w14:paraId="3A32E4AB" w14:textId="77777777" w:rsidR="0087423A" w:rsidRDefault="0087423A" w:rsidP="008C1202">
      <w:pPr>
        <w:numPr>
          <w:ilvl w:val="0"/>
          <w:numId w:val="4"/>
        </w:numPr>
        <w:rPr>
          <w:rFonts w:ascii="Garamond" w:hAnsi="Garamond"/>
          <w:sz w:val="22"/>
        </w:rPr>
      </w:pPr>
      <w:bookmarkStart w:id="56" w:name="_Hlk493774017"/>
      <w:r>
        <w:rPr>
          <w:rFonts w:ascii="Garamond" w:hAnsi="Garamond"/>
          <w:sz w:val="22"/>
        </w:rPr>
        <w:t xml:space="preserve">2023 </w:t>
      </w:r>
      <w:bookmarkStart w:id="57" w:name="_Hlk162470000"/>
      <w:r w:rsidRPr="0087423A">
        <w:rPr>
          <w:rFonts w:ascii="Garamond" w:hAnsi="Garamond"/>
          <w:sz w:val="22"/>
        </w:rPr>
        <w:t>Sigma Xi, The Scientific Research Honor Society</w:t>
      </w:r>
      <w:bookmarkEnd w:id="57"/>
    </w:p>
    <w:p w14:paraId="4D7B4412" w14:textId="77777777" w:rsidR="007E1623" w:rsidRDefault="007E1623" w:rsidP="008C1202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2022 Fellow, The Society for the Scientific Study of Sexuality</w:t>
      </w:r>
    </w:p>
    <w:p w14:paraId="0CEF391D" w14:textId="77777777" w:rsidR="00916C8A" w:rsidRDefault="00916C8A" w:rsidP="008C1202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2018 Fellow, American Academy of Health Behavior</w:t>
      </w:r>
    </w:p>
    <w:p w14:paraId="506EC774" w14:textId="77777777" w:rsidR="009767CE" w:rsidRDefault="009767CE" w:rsidP="008C1202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2017 Golden Apple Award for Outstanding Teaching and Dedication, SDSU Graduate School of Public Health</w:t>
      </w:r>
    </w:p>
    <w:bookmarkEnd w:id="56"/>
    <w:p w14:paraId="44E696A4" w14:textId="77777777" w:rsidR="00491F27" w:rsidRDefault="00491F27" w:rsidP="008C1202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2012 </w:t>
      </w:r>
      <w:r w:rsidR="00CC3CA7" w:rsidRPr="00CC3CA7">
        <w:rPr>
          <w:rFonts w:ascii="Garamond" w:hAnsi="Garamond"/>
          <w:sz w:val="22"/>
        </w:rPr>
        <w:t>Outstanding Fac</w:t>
      </w:r>
      <w:r w:rsidR="00CC3CA7">
        <w:rPr>
          <w:rFonts w:ascii="Garamond" w:hAnsi="Garamond"/>
          <w:sz w:val="22"/>
        </w:rPr>
        <w:t xml:space="preserve">ulty Research Achievement Award, </w:t>
      </w:r>
      <w:r w:rsidR="00CC3CA7" w:rsidRPr="00CC3CA7">
        <w:rPr>
          <w:rFonts w:ascii="Garamond" w:hAnsi="Garamond"/>
          <w:sz w:val="22"/>
        </w:rPr>
        <w:t>USF Office of Research &amp; Innovation</w:t>
      </w:r>
    </w:p>
    <w:p w14:paraId="5D2DE1D3" w14:textId="77777777" w:rsidR="008C1202" w:rsidRPr="008C1202" w:rsidRDefault="008C1202" w:rsidP="008C1202">
      <w:pPr>
        <w:numPr>
          <w:ilvl w:val="0"/>
          <w:numId w:val="4"/>
        </w:numPr>
        <w:rPr>
          <w:rFonts w:ascii="Garamond" w:hAnsi="Garamond"/>
          <w:sz w:val="22"/>
        </w:rPr>
      </w:pPr>
      <w:r w:rsidRPr="008C1202">
        <w:rPr>
          <w:rFonts w:ascii="Garamond" w:hAnsi="Garamond"/>
          <w:sz w:val="22"/>
        </w:rPr>
        <w:t>2011 Darroch Award for Excellence in Sexual and Reproductive Health Research, Guttmacher Institute</w:t>
      </w:r>
    </w:p>
    <w:p w14:paraId="443D4A19" w14:textId="77777777" w:rsidR="008C1202" w:rsidRDefault="008C1202" w:rsidP="008E68E9">
      <w:pPr>
        <w:numPr>
          <w:ilvl w:val="0"/>
          <w:numId w:val="4"/>
        </w:numPr>
        <w:rPr>
          <w:rFonts w:ascii="Garamond" w:hAnsi="Garamond"/>
          <w:sz w:val="22"/>
        </w:rPr>
      </w:pPr>
      <w:r w:rsidRPr="008C1202">
        <w:rPr>
          <w:rFonts w:ascii="Garamond" w:hAnsi="Garamond"/>
          <w:sz w:val="22"/>
        </w:rPr>
        <w:t>2009 ‘Highlighting New Researchers in HIV Prevention’ Award, National HIV Prevention Conference, National Center for HIV, STD, and TB Prevention, Centers for Disease Control and Prevention</w:t>
      </w:r>
    </w:p>
    <w:p w14:paraId="7E5070E1" w14:textId="77777777" w:rsidR="008E68E9" w:rsidRDefault="008E68E9" w:rsidP="008E68E9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2008 Delta Omega Honorary Society in Public Health</w:t>
      </w:r>
    </w:p>
    <w:p w14:paraId="6F0752BC" w14:textId="77777777" w:rsidR="008E68E9" w:rsidRDefault="008E68E9" w:rsidP="008E68E9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2007 Dissertation of the Year, Department of </w:t>
      </w:r>
      <w:r w:rsidRPr="005705FA">
        <w:rPr>
          <w:rFonts w:ascii="Garamond" w:hAnsi="Garamond"/>
          <w:sz w:val="22"/>
        </w:rPr>
        <w:t>Health and Kinesiology</w:t>
      </w:r>
      <w:r>
        <w:rPr>
          <w:rFonts w:ascii="Garamond" w:hAnsi="Garamond"/>
          <w:sz w:val="22"/>
        </w:rPr>
        <w:t xml:space="preserve">, </w:t>
      </w:r>
      <w:r w:rsidRPr="005705FA">
        <w:rPr>
          <w:rFonts w:ascii="Garamond" w:hAnsi="Garamond"/>
          <w:sz w:val="22"/>
        </w:rPr>
        <w:t>Texas A&amp;M University</w:t>
      </w:r>
    </w:p>
    <w:p w14:paraId="06FDDED3" w14:textId="77777777" w:rsidR="008E68E9" w:rsidRDefault="008E68E9" w:rsidP="008E68E9">
      <w:pPr>
        <w:numPr>
          <w:ilvl w:val="0"/>
          <w:numId w:val="4"/>
        </w:numPr>
        <w:rPr>
          <w:rFonts w:ascii="Garamond" w:hAnsi="Garamond"/>
          <w:sz w:val="22"/>
        </w:rPr>
      </w:pPr>
      <w:r w:rsidRPr="003B62F7">
        <w:rPr>
          <w:rFonts w:ascii="Garamond" w:hAnsi="Garamond"/>
          <w:sz w:val="22"/>
        </w:rPr>
        <w:t>2006 Outstanding Student Research Abstract</w:t>
      </w:r>
      <w:r>
        <w:rPr>
          <w:rFonts w:ascii="Garamond" w:hAnsi="Garamond"/>
          <w:sz w:val="22"/>
        </w:rPr>
        <w:t xml:space="preserve">, Honorable Mention, </w:t>
      </w:r>
      <w:r w:rsidRPr="003B62F7">
        <w:rPr>
          <w:rFonts w:ascii="Garamond" w:hAnsi="Garamond"/>
          <w:sz w:val="22"/>
        </w:rPr>
        <w:t>School Health Education and Services</w:t>
      </w:r>
      <w:r>
        <w:rPr>
          <w:rFonts w:ascii="Garamond" w:hAnsi="Garamond"/>
          <w:sz w:val="22"/>
        </w:rPr>
        <w:t xml:space="preserve"> section, </w:t>
      </w:r>
      <w:r w:rsidRPr="003B62F7">
        <w:rPr>
          <w:rFonts w:ascii="Garamond" w:hAnsi="Garamond"/>
          <w:sz w:val="22"/>
        </w:rPr>
        <w:t>A</w:t>
      </w:r>
      <w:r>
        <w:rPr>
          <w:rFonts w:ascii="Garamond" w:hAnsi="Garamond"/>
          <w:sz w:val="22"/>
        </w:rPr>
        <w:t xml:space="preserve">merican </w:t>
      </w:r>
      <w:r w:rsidRPr="003B62F7">
        <w:rPr>
          <w:rFonts w:ascii="Garamond" w:hAnsi="Garamond"/>
          <w:sz w:val="22"/>
        </w:rPr>
        <w:t>P</w:t>
      </w:r>
      <w:r>
        <w:rPr>
          <w:rFonts w:ascii="Garamond" w:hAnsi="Garamond"/>
          <w:sz w:val="22"/>
        </w:rPr>
        <w:t xml:space="preserve">ublic </w:t>
      </w:r>
      <w:r w:rsidRPr="003B62F7">
        <w:rPr>
          <w:rFonts w:ascii="Garamond" w:hAnsi="Garamond"/>
          <w:sz w:val="22"/>
        </w:rPr>
        <w:t>H</w:t>
      </w:r>
      <w:r>
        <w:rPr>
          <w:rFonts w:ascii="Garamond" w:hAnsi="Garamond"/>
          <w:sz w:val="22"/>
        </w:rPr>
        <w:t xml:space="preserve">ealth </w:t>
      </w:r>
      <w:r w:rsidRPr="003B62F7">
        <w:rPr>
          <w:rFonts w:ascii="Garamond" w:hAnsi="Garamond"/>
          <w:sz w:val="22"/>
        </w:rPr>
        <w:t>A</w:t>
      </w:r>
      <w:r>
        <w:rPr>
          <w:rFonts w:ascii="Garamond" w:hAnsi="Garamond"/>
          <w:sz w:val="22"/>
        </w:rPr>
        <w:t>ssociation</w:t>
      </w:r>
    </w:p>
    <w:p w14:paraId="545A071D" w14:textId="77777777" w:rsidR="008E68E9" w:rsidRDefault="008E68E9" w:rsidP="008E68E9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2006 Horizon Award Recipient, American Association for Health Education</w:t>
      </w:r>
    </w:p>
    <w:p w14:paraId="1CCFC1CC" w14:textId="77777777" w:rsidR="008E68E9" w:rsidRDefault="008E68E9" w:rsidP="008E68E9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2006 Distinguished Graduate Student Award – Doctoral Research, Association of Former Students, Texas A&amp;M University</w:t>
      </w:r>
    </w:p>
    <w:p w14:paraId="694A75EA" w14:textId="77777777" w:rsidR="008E68E9" w:rsidRDefault="008E68E9" w:rsidP="008E68E9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2005 Graduate Student of the Year, Department of </w:t>
      </w:r>
      <w:r w:rsidRPr="005705FA">
        <w:rPr>
          <w:rFonts w:ascii="Garamond" w:hAnsi="Garamond"/>
          <w:sz w:val="22"/>
        </w:rPr>
        <w:t>Health and Kinesiology</w:t>
      </w:r>
      <w:r>
        <w:rPr>
          <w:rFonts w:ascii="Garamond" w:hAnsi="Garamond"/>
          <w:sz w:val="22"/>
        </w:rPr>
        <w:t xml:space="preserve">, Division of Health Education, </w:t>
      </w:r>
      <w:r w:rsidRPr="005705FA">
        <w:rPr>
          <w:rFonts w:ascii="Garamond" w:hAnsi="Garamond"/>
          <w:sz w:val="22"/>
        </w:rPr>
        <w:t>Texas A&amp;M University</w:t>
      </w:r>
    </w:p>
    <w:p w14:paraId="689A84CC" w14:textId="77777777" w:rsidR="008E68E9" w:rsidRDefault="008E68E9" w:rsidP="008E68E9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2004-2005 College of Education &amp; Human Development Graduate Student Tuition Fellowship</w:t>
      </w:r>
    </w:p>
    <w:p w14:paraId="0AE56A71" w14:textId="77777777" w:rsidR="008E68E9" w:rsidRDefault="008E68E9" w:rsidP="008E68E9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2004 American Public Health Association, Public Health Education and Health Promotion Section, Student Poster Contest Winner</w:t>
      </w:r>
    </w:p>
    <w:p w14:paraId="1E312CD9" w14:textId="77777777" w:rsidR="008E68E9" w:rsidRDefault="008E68E9" w:rsidP="008E68E9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2004 George Bush Presidential Library Foundation Grant</w:t>
      </w:r>
    </w:p>
    <w:p w14:paraId="5F92325C" w14:textId="77777777" w:rsidR="008E68E9" w:rsidRDefault="008E68E9" w:rsidP="008E68E9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2003-2004 Texas Public Education Grant</w:t>
      </w:r>
    </w:p>
    <w:p w14:paraId="06A2CFBD" w14:textId="77777777" w:rsidR="008E68E9" w:rsidRDefault="008E68E9" w:rsidP="008E68E9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2003-2004 Association of Former Students Graduate College Fellowship, Texas A&amp;M University</w:t>
      </w:r>
    </w:p>
    <w:p w14:paraId="2F0830BF" w14:textId="77777777" w:rsidR="008E68E9" w:rsidRDefault="008E68E9" w:rsidP="008E68E9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2002-2003 Graduate Merit Fellowship, Office of Graduate Studies, Texas A&amp;M University</w:t>
      </w:r>
    </w:p>
    <w:p w14:paraId="6842D3DE" w14:textId="77777777" w:rsidR="008E68E9" w:rsidRDefault="008E68E9" w:rsidP="008E68E9"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2002-2003 Association of Former Students Graduate College Fellowship, Texas A&amp;M University</w:t>
      </w:r>
    </w:p>
    <w:p w14:paraId="66C6EC99" w14:textId="77777777" w:rsidR="008E68E9" w:rsidRDefault="008E68E9" w:rsidP="008E68E9">
      <w:pPr>
        <w:numPr>
          <w:ilvl w:val="0"/>
          <w:numId w:val="4"/>
        </w:numPr>
        <w:rPr>
          <w:rFonts w:ascii="Garamond" w:hAnsi="Garamond"/>
          <w:snapToGrid w:val="0"/>
          <w:sz w:val="22"/>
        </w:rPr>
      </w:pPr>
      <w:r>
        <w:rPr>
          <w:rFonts w:ascii="Garamond" w:hAnsi="Garamond"/>
          <w:sz w:val="22"/>
        </w:rPr>
        <w:t>2000 Employee of the Semester, Georgia Tech Student Health Services</w:t>
      </w:r>
    </w:p>
    <w:p w14:paraId="786F9A92" w14:textId="77777777" w:rsidR="008E68E9" w:rsidRPr="00DE6F8C" w:rsidRDefault="008E68E9" w:rsidP="008E68E9">
      <w:pPr>
        <w:numPr>
          <w:ilvl w:val="0"/>
          <w:numId w:val="4"/>
        </w:numPr>
      </w:pPr>
      <w:r>
        <w:rPr>
          <w:rFonts w:ascii="Garamond" w:hAnsi="Garamond"/>
          <w:snapToGrid w:val="0"/>
          <w:sz w:val="22"/>
        </w:rPr>
        <w:t>1997 Eta Sigma Gamma National Professional Health Education Honorary</w:t>
      </w:r>
    </w:p>
    <w:p w14:paraId="6C89CFF1" w14:textId="77777777" w:rsidR="008E68E9" w:rsidRPr="00C00D68" w:rsidRDefault="008E68E9" w:rsidP="008E68E9">
      <w:pPr>
        <w:numPr>
          <w:ilvl w:val="0"/>
          <w:numId w:val="4"/>
        </w:numPr>
      </w:pPr>
      <w:r>
        <w:rPr>
          <w:rFonts w:ascii="Garamond" w:hAnsi="Garamond"/>
          <w:sz w:val="22"/>
        </w:rPr>
        <w:t>1995 Alpha Kappa Delta International Sociological Honor Society</w:t>
      </w:r>
    </w:p>
    <w:p w14:paraId="7DFB48F5" w14:textId="77777777" w:rsidR="00D0492A" w:rsidRDefault="00D0492A" w:rsidP="00D0492A">
      <w:pPr>
        <w:rPr>
          <w:rFonts w:ascii="Garamond" w:hAnsi="Garamond"/>
          <w:bCs/>
        </w:rPr>
      </w:pPr>
    </w:p>
    <w:p w14:paraId="2C2ADB50" w14:textId="77777777" w:rsidR="0026154A" w:rsidRDefault="0026154A" w:rsidP="00D0492A">
      <w:pPr>
        <w:rPr>
          <w:rFonts w:ascii="Garamond" w:hAnsi="Garamond"/>
          <w:bCs/>
        </w:rPr>
      </w:pPr>
    </w:p>
    <w:p w14:paraId="032C4CBB" w14:textId="77777777" w:rsidR="00D0492A" w:rsidRDefault="00E71A71" w:rsidP="005C2DA8">
      <w:pPr>
        <w:pStyle w:val="Heading1"/>
        <w:pBdr>
          <w:top w:val="single" w:sz="4" w:space="1" w:color="auto"/>
          <w:bottom w:val="single" w:sz="4" w:space="1" w:color="auto"/>
        </w:pBdr>
        <w:jc w:val="center"/>
      </w:pPr>
      <w:bookmarkStart w:id="58" w:name="_Toc184811427"/>
      <w:r>
        <w:t xml:space="preserve">ADDITIONAL </w:t>
      </w:r>
      <w:r w:rsidR="007155D5">
        <w:t xml:space="preserve">PROFESSIONAL </w:t>
      </w:r>
      <w:r w:rsidR="00D0492A">
        <w:t>TRAINING</w:t>
      </w:r>
      <w:bookmarkEnd w:id="58"/>
    </w:p>
    <w:p w14:paraId="55884C0B" w14:textId="77777777" w:rsidR="00D0492A" w:rsidRPr="000735CB" w:rsidRDefault="00D0492A" w:rsidP="00D0492A">
      <w:pPr>
        <w:jc w:val="both"/>
        <w:rPr>
          <w:rFonts w:ascii="Garamond" w:hAnsi="Garamond"/>
        </w:rPr>
      </w:pPr>
    </w:p>
    <w:p w14:paraId="68DA1EFB" w14:textId="77777777" w:rsidR="004E2B8F" w:rsidRDefault="004E2B8F" w:rsidP="007A2575">
      <w:pPr>
        <w:ind w:left="1440" w:hanging="144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2021-2022</w:t>
      </w:r>
      <w:r>
        <w:rPr>
          <w:rFonts w:ascii="Garamond" w:hAnsi="Garamond"/>
          <w:bCs/>
          <w:sz w:val="22"/>
          <w:szCs w:val="22"/>
        </w:rPr>
        <w:tab/>
      </w:r>
      <w:r w:rsidRPr="004E2B8F">
        <w:rPr>
          <w:rFonts w:ascii="Garamond" w:hAnsi="Garamond"/>
          <w:bCs/>
          <w:sz w:val="22"/>
          <w:szCs w:val="22"/>
        </w:rPr>
        <w:t>Big Ten Academic Alliance Department Executive Officer Program</w:t>
      </w:r>
    </w:p>
    <w:p w14:paraId="12E383FD" w14:textId="77777777" w:rsidR="007A2575" w:rsidRDefault="007A2575" w:rsidP="007A2575">
      <w:pPr>
        <w:ind w:left="1440" w:hanging="144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2020-2021</w:t>
      </w:r>
      <w:r>
        <w:rPr>
          <w:rFonts w:ascii="Garamond" w:hAnsi="Garamond"/>
          <w:bCs/>
          <w:sz w:val="22"/>
          <w:szCs w:val="22"/>
        </w:rPr>
        <w:tab/>
      </w:r>
      <w:r w:rsidRPr="007A2575">
        <w:rPr>
          <w:rFonts w:ascii="Garamond" w:hAnsi="Garamond"/>
          <w:bCs/>
          <w:sz w:val="22"/>
          <w:szCs w:val="22"/>
        </w:rPr>
        <w:t>Departmental Executive Officer Program (DEO),</w:t>
      </w:r>
      <w:r>
        <w:rPr>
          <w:rFonts w:ascii="Garamond" w:hAnsi="Garamond"/>
          <w:bCs/>
          <w:sz w:val="22"/>
          <w:szCs w:val="22"/>
        </w:rPr>
        <w:t xml:space="preserve"> Indiana University-Bloomington</w:t>
      </w:r>
    </w:p>
    <w:p w14:paraId="3D4B3D9A" w14:textId="77777777" w:rsidR="0003078A" w:rsidRDefault="0003078A" w:rsidP="007A2575">
      <w:pPr>
        <w:ind w:left="1440" w:hanging="144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2019</w:t>
      </w:r>
      <w:r>
        <w:rPr>
          <w:rFonts w:ascii="Garamond" w:hAnsi="Garamond"/>
          <w:bCs/>
          <w:sz w:val="22"/>
          <w:szCs w:val="22"/>
        </w:rPr>
        <w:tab/>
        <w:t>Provost’s Faculty Leadership Institute (San Diego State University)</w:t>
      </w:r>
    </w:p>
    <w:p w14:paraId="0A871BBC" w14:textId="77777777" w:rsidR="00CE35C8" w:rsidRDefault="00CE35C8" w:rsidP="007A2575">
      <w:pPr>
        <w:ind w:left="1440" w:hanging="144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2016</w:t>
      </w:r>
      <w:r>
        <w:rPr>
          <w:rFonts w:ascii="Garamond" w:hAnsi="Garamond"/>
          <w:bCs/>
          <w:sz w:val="22"/>
          <w:szCs w:val="22"/>
        </w:rPr>
        <w:tab/>
        <w:t xml:space="preserve">Funded Participant, </w:t>
      </w:r>
      <w:r w:rsidRPr="00CE35C8">
        <w:rPr>
          <w:rFonts w:ascii="Garamond" w:hAnsi="Garamond"/>
          <w:bCs/>
          <w:sz w:val="22"/>
          <w:szCs w:val="22"/>
        </w:rPr>
        <w:t>Community-Based Participatory Research (CBPR) Partnership Academy</w:t>
      </w:r>
      <w:r>
        <w:rPr>
          <w:rFonts w:ascii="Garamond" w:hAnsi="Garamond"/>
          <w:bCs/>
          <w:sz w:val="22"/>
          <w:szCs w:val="22"/>
        </w:rPr>
        <w:t xml:space="preserve">, </w:t>
      </w:r>
      <w:r w:rsidRPr="00CE35C8">
        <w:rPr>
          <w:rFonts w:ascii="Garamond" w:hAnsi="Garamond"/>
          <w:bCs/>
          <w:sz w:val="22"/>
          <w:szCs w:val="22"/>
        </w:rPr>
        <w:t>Detroit Community-Academic Urban Research Center (Detroit URC)</w:t>
      </w:r>
      <w:r>
        <w:rPr>
          <w:rFonts w:ascii="Garamond" w:hAnsi="Garamond"/>
          <w:bCs/>
          <w:sz w:val="22"/>
          <w:szCs w:val="22"/>
        </w:rPr>
        <w:t xml:space="preserve">, </w:t>
      </w:r>
      <w:r w:rsidRPr="00CE35C8">
        <w:rPr>
          <w:rFonts w:ascii="Garamond" w:hAnsi="Garamond"/>
          <w:bCs/>
          <w:sz w:val="22"/>
          <w:szCs w:val="22"/>
        </w:rPr>
        <w:t>University of Michigan School of Public Health</w:t>
      </w:r>
    </w:p>
    <w:p w14:paraId="7C3FA627" w14:textId="77777777" w:rsidR="00113B35" w:rsidRDefault="00113B35" w:rsidP="007A2575">
      <w:pPr>
        <w:ind w:left="1440" w:hanging="144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2015</w:t>
      </w:r>
      <w:r>
        <w:rPr>
          <w:rFonts w:ascii="Garamond" w:hAnsi="Garamond"/>
          <w:bCs/>
          <w:sz w:val="22"/>
          <w:szCs w:val="22"/>
        </w:rPr>
        <w:tab/>
      </w:r>
      <w:r w:rsidRPr="008C1202">
        <w:rPr>
          <w:rFonts w:ascii="Garamond" w:hAnsi="Garamond"/>
          <w:bCs/>
          <w:sz w:val="22"/>
          <w:szCs w:val="22"/>
        </w:rPr>
        <w:t xml:space="preserve">NIH Regional Seminar on Program Funding and Grants Administration, </w:t>
      </w:r>
      <w:r>
        <w:rPr>
          <w:rFonts w:ascii="Garamond" w:hAnsi="Garamond"/>
          <w:bCs/>
          <w:sz w:val="22"/>
          <w:szCs w:val="22"/>
        </w:rPr>
        <w:t>San Diego, CA</w:t>
      </w:r>
    </w:p>
    <w:p w14:paraId="30D6227A" w14:textId="77777777" w:rsidR="008555C7" w:rsidRDefault="008555C7" w:rsidP="007A2575">
      <w:pPr>
        <w:ind w:left="1440" w:hanging="144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2014</w:t>
      </w:r>
      <w:r>
        <w:rPr>
          <w:rFonts w:ascii="Garamond" w:hAnsi="Garamond"/>
          <w:bCs/>
          <w:sz w:val="22"/>
          <w:szCs w:val="22"/>
        </w:rPr>
        <w:tab/>
      </w:r>
      <w:r w:rsidRPr="008555C7">
        <w:rPr>
          <w:rFonts w:ascii="Garamond" w:hAnsi="Garamond"/>
          <w:bCs/>
          <w:sz w:val="22"/>
          <w:szCs w:val="22"/>
        </w:rPr>
        <w:t>Faculty Leadership Development Workshop</w:t>
      </w:r>
      <w:r>
        <w:rPr>
          <w:rFonts w:ascii="Garamond" w:hAnsi="Garamond"/>
          <w:bCs/>
          <w:sz w:val="22"/>
          <w:szCs w:val="22"/>
        </w:rPr>
        <w:t xml:space="preserve"> (USF Health): Understanding and Managing Personality Differences</w:t>
      </w:r>
    </w:p>
    <w:p w14:paraId="21F562FC" w14:textId="77777777" w:rsidR="008C1202" w:rsidRPr="008C1202" w:rsidRDefault="008C1202" w:rsidP="007A2575">
      <w:pPr>
        <w:ind w:left="1440" w:hanging="1440"/>
        <w:rPr>
          <w:rFonts w:ascii="Garamond" w:hAnsi="Garamond"/>
          <w:bCs/>
          <w:sz w:val="22"/>
          <w:szCs w:val="22"/>
        </w:rPr>
      </w:pPr>
      <w:r w:rsidRPr="008C1202">
        <w:rPr>
          <w:rFonts w:ascii="Garamond" w:hAnsi="Garamond"/>
          <w:bCs/>
          <w:sz w:val="22"/>
          <w:szCs w:val="22"/>
        </w:rPr>
        <w:t>2011</w:t>
      </w:r>
      <w:r w:rsidRPr="008C1202">
        <w:rPr>
          <w:rFonts w:ascii="Garamond" w:hAnsi="Garamond"/>
          <w:bCs/>
          <w:sz w:val="22"/>
          <w:szCs w:val="22"/>
        </w:rPr>
        <w:tab/>
        <w:t>College of Public Health Faculty Affairs Professional Development series:</w:t>
      </w:r>
    </w:p>
    <w:p w14:paraId="5DE32E05" w14:textId="77777777" w:rsidR="008C1202" w:rsidRPr="008C1202" w:rsidRDefault="008C1202" w:rsidP="007A2575">
      <w:pPr>
        <w:numPr>
          <w:ilvl w:val="0"/>
          <w:numId w:val="18"/>
        </w:numPr>
        <w:ind w:left="1440" w:firstLine="0"/>
        <w:rPr>
          <w:rFonts w:ascii="Garamond" w:hAnsi="Garamond"/>
          <w:bCs/>
          <w:sz w:val="22"/>
          <w:szCs w:val="22"/>
        </w:rPr>
      </w:pPr>
      <w:r w:rsidRPr="008C1202">
        <w:rPr>
          <w:rFonts w:ascii="Garamond" w:hAnsi="Garamond"/>
          <w:bCs/>
          <w:sz w:val="22"/>
          <w:szCs w:val="22"/>
        </w:rPr>
        <w:t>P.O.W.E.R. Writing Workshop for Faculty</w:t>
      </w:r>
    </w:p>
    <w:p w14:paraId="6F6952CD" w14:textId="77777777" w:rsidR="008C1202" w:rsidRPr="008C1202" w:rsidRDefault="008C1202" w:rsidP="007A2575">
      <w:pPr>
        <w:ind w:left="1440" w:hanging="1440"/>
        <w:rPr>
          <w:rFonts w:ascii="Garamond" w:hAnsi="Garamond"/>
          <w:bCs/>
          <w:sz w:val="22"/>
          <w:szCs w:val="22"/>
        </w:rPr>
      </w:pPr>
      <w:r w:rsidRPr="008C1202">
        <w:rPr>
          <w:rFonts w:ascii="Garamond" w:hAnsi="Garamond"/>
          <w:bCs/>
          <w:sz w:val="22"/>
          <w:szCs w:val="22"/>
        </w:rPr>
        <w:t>2010</w:t>
      </w:r>
      <w:r w:rsidRPr="008C1202">
        <w:rPr>
          <w:rFonts w:ascii="Garamond" w:hAnsi="Garamond"/>
          <w:bCs/>
          <w:sz w:val="22"/>
          <w:szCs w:val="22"/>
        </w:rPr>
        <w:tab/>
        <w:t>College of Public Health Faculty Affairs Professional Development series:</w:t>
      </w:r>
    </w:p>
    <w:p w14:paraId="369A6C46" w14:textId="77777777" w:rsidR="008C1202" w:rsidRPr="008C1202" w:rsidRDefault="008C1202" w:rsidP="007A2575">
      <w:pPr>
        <w:numPr>
          <w:ilvl w:val="0"/>
          <w:numId w:val="15"/>
        </w:numPr>
        <w:ind w:left="1440" w:firstLine="0"/>
        <w:rPr>
          <w:rFonts w:ascii="Garamond" w:hAnsi="Garamond"/>
          <w:bCs/>
          <w:sz w:val="22"/>
          <w:szCs w:val="22"/>
          <w:lang w:val="es-ES"/>
        </w:rPr>
      </w:pPr>
      <w:r w:rsidRPr="008C1202">
        <w:rPr>
          <w:rFonts w:ascii="Garamond" w:hAnsi="Garamond"/>
          <w:bCs/>
          <w:sz w:val="22"/>
          <w:szCs w:val="22"/>
        </w:rPr>
        <w:t>“Promotion &amp; Tenure Workshop”</w:t>
      </w:r>
    </w:p>
    <w:p w14:paraId="5D387F30" w14:textId="77777777" w:rsidR="008C1202" w:rsidRPr="008C1202" w:rsidRDefault="008C1202" w:rsidP="007A2575">
      <w:pPr>
        <w:ind w:left="1440" w:hanging="1440"/>
        <w:rPr>
          <w:rFonts w:ascii="Garamond" w:hAnsi="Garamond"/>
          <w:bCs/>
          <w:sz w:val="22"/>
          <w:szCs w:val="22"/>
        </w:rPr>
      </w:pPr>
      <w:r w:rsidRPr="008C1202">
        <w:rPr>
          <w:rFonts w:ascii="Garamond" w:hAnsi="Garamond"/>
          <w:bCs/>
          <w:sz w:val="22"/>
          <w:szCs w:val="22"/>
        </w:rPr>
        <w:t>2009</w:t>
      </w:r>
      <w:r w:rsidRPr="008C1202">
        <w:rPr>
          <w:rFonts w:ascii="Garamond" w:hAnsi="Garamond"/>
          <w:bCs/>
          <w:sz w:val="22"/>
          <w:szCs w:val="22"/>
        </w:rPr>
        <w:tab/>
        <w:t>Workshop: “Applying the Case Study Method of Teaching,” David Harris, JD (Faculty, Electronic Workshop, University of Washington), October 22, 2009</w:t>
      </w:r>
    </w:p>
    <w:p w14:paraId="5B743265" w14:textId="77777777" w:rsidR="008C1202" w:rsidRPr="008C1202" w:rsidRDefault="008C1202" w:rsidP="007A2575">
      <w:pPr>
        <w:ind w:left="1440" w:hanging="1440"/>
        <w:rPr>
          <w:rFonts w:ascii="Garamond" w:hAnsi="Garamond"/>
          <w:bCs/>
          <w:sz w:val="22"/>
          <w:szCs w:val="22"/>
        </w:rPr>
      </w:pPr>
      <w:r w:rsidRPr="008C1202">
        <w:rPr>
          <w:rFonts w:ascii="Garamond" w:hAnsi="Garamond"/>
          <w:bCs/>
          <w:sz w:val="22"/>
          <w:szCs w:val="22"/>
        </w:rPr>
        <w:t>2009</w:t>
      </w:r>
      <w:r w:rsidRPr="008C1202">
        <w:rPr>
          <w:rFonts w:ascii="Garamond" w:hAnsi="Garamond"/>
          <w:bCs/>
          <w:sz w:val="22"/>
          <w:szCs w:val="22"/>
        </w:rPr>
        <w:tab/>
        <w:t>NIH Regional Seminar on Program Funding and Grants Administration, Atlanta, GA</w:t>
      </w:r>
    </w:p>
    <w:p w14:paraId="13BE445B" w14:textId="77777777" w:rsidR="008C1202" w:rsidRPr="008C1202" w:rsidRDefault="008C1202" w:rsidP="007A2575">
      <w:pPr>
        <w:ind w:left="1440" w:hanging="1440"/>
        <w:rPr>
          <w:rFonts w:ascii="Garamond" w:hAnsi="Garamond"/>
          <w:bCs/>
          <w:sz w:val="22"/>
          <w:szCs w:val="22"/>
        </w:rPr>
      </w:pPr>
      <w:r w:rsidRPr="008C1202">
        <w:rPr>
          <w:rFonts w:ascii="Garamond" w:hAnsi="Garamond"/>
          <w:bCs/>
          <w:sz w:val="22"/>
          <w:szCs w:val="22"/>
        </w:rPr>
        <w:t>2007</w:t>
      </w:r>
      <w:r w:rsidRPr="008C1202">
        <w:rPr>
          <w:rFonts w:ascii="Garamond" w:hAnsi="Garamond"/>
          <w:bCs/>
          <w:sz w:val="22"/>
          <w:szCs w:val="22"/>
        </w:rPr>
        <w:tab/>
        <w:t>College of Public Health Faculty Affairs Professional Development series:</w:t>
      </w:r>
    </w:p>
    <w:p w14:paraId="05510D9C" w14:textId="77777777" w:rsidR="008C1202" w:rsidRPr="008C1202" w:rsidRDefault="008C1202" w:rsidP="007A2575">
      <w:pPr>
        <w:numPr>
          <w:ilvl w:val="0"/>
          <w:numId w:val="15"/>
        </w:numPr>
        <w:ind w:left="1440" w:firstLine="0"/>
        <w:rPr>
          <w:rFonts w:ascii="Garamond" w:hAnsi="Garamond"/>
          <w:bCs/>
          <w:sz w:val="22"/>
          <w:szCs w:val="22"/>
        </w:rPr>
      </w:pPr>
      <w:r w:rsidRPr="008C1202">
        <w:rPr>
          <w:rFonts w:ascii="Garamond" w:hAnsi="Garamond"/>
          <w:bCs/>
          <w:sz w:val="22"/>
          <w:szCs w:val="22"/>
        </w:rPr>
        <w:t>“The Basics of Becoming a New PI”</w:t>
      </w:r>
    </w:p>
    <w:p w14:paraId="1183D624" w14:textId="77777777" w:rsidR="008C1202" w:rsidRPr="008C1202" w:rsidRDefault="008C1202" w:rsidP="007A2575">
      <w:pPr>
        <w:numPr>
          <w:ilvl w:val="0"/>
          <w:numId w:val="15"/>
        </w:numPr>
        <w:ind w:left="1440" w:firstLine="0"/>
        <w:rPr>
          <w:rFonts w:ascii="Garamond" w:hAnsi="Garamond"/>
          <w:bCs/>
          <w:sz w:val="22"/>
          <w:szCs w:val="22"/>
          <w:lang w:val="es-ES"/>
        </w:rPr>
      </w:pPr>
      <w:r w:rsidRPr="008C1202">
        <w:rPr>
          <w:rFonts w:ascii="Garamond" w:hAnsi="Garamond"/>
          <w:bCs/>
          <w:sz w:val="22"/>
          <w:szCs w:val="22"/>
        </w:rPr>
        <w:t>“Promotion &amp; Tenure Workshop”</w:t>
      </w:r>
    </w:p>
    <w:p w14:paraId="09BAECF6" w14:textId="77777777" w:rsidR="008E68E9" w:rsidRDefault="008C1202" w:rsidP="007A2575">
      <w:pPr>
        <w:ind w:left="1440" w:hanging="1440"/>
        <w:rPr>
          <w:rFonts w:ascii="Garamond" w:hAnsi="Garamond"/>
          <w:bCs/>
          <w:sz w:val="22"/>
          <w:szCs w:val="22"/>
          <w:lang w:val="es-ES"/>
        </w:rPr>
      </w:pPr>
      <w:r w:rsidRPr="008C1202">
        <w:rPr>
          <w:rFonts w:ascii="Garamond" w:hAnsi="Garamond"/>
          <w:bCs/>
          <w:sz w:val="22"/>
          <w:szCs w:val="22"/>
          <w:lang w:val="es-ES"/>
        </w:rPr>
        <w:t>2007</w:t>
      </w:r>
      <w:r w:rsidRPr="008C1202">
        <w:rPr>
          <w:rFonts w:ascii="Garamond" w:hAnsi="Garamond"/>
          <w:bCs/>
          <w:sz w:val="22"/>
          <w:szCs w:val="22"/>
          <w:lang w:val="es-ES"/>
        </w:rPr>
        <w:tab/>
        <w:t>USF International Affairs-Panama Spanish Immersion Program, Ciudad del Saber, Panama</w:t>
      </w:r>
    </w:p>
    <w:p w14:paraId="63215096" w14:textId="77777777" w:rsidR="001F7D5E" w:rsidRDefault="001F7D5E" w:rsidP="008E68E9">
      <w:pPr>
        <w:rPr>
          <w:rFonts w:ascii="Garamond" w:hAnsi="Garamond"/>
          <w:bCs/>
          <w:lang w:val="es-ES"/>
        </w:rPr>
      </w:pPr>
    </w:p>
    <w:p w14:paraId="101D85AD" w14:textId="77777777" w:rsidR="00B54B0B" w:rsidRDefault="00B54B0B" w:rsidP="008E68E9">
      <w:pPr>
        <w:rPr>
          <w:rFonts w:ascii="Garamond" w:hAnsi="Garamond"/>
          <w:bCs/>
          <w:lang w:val="es-ES"/>
        </w:rPr>
      </w:pPr>
    </w:p>
    <w:p w14:paraId="579E0900" w14:textId="77777777" w:rsidR="008E68E9" w:rsidRDefault="008E68E9" w:rsidP="005C2DA8">
      <w:pPr>
        <w:pStyle w:val="Heading1"/>
        <w:pBdr>
          <w:top w:val="single" w:sz="4" w:space="1" w:color="auto"/>
          <w:bottom w:val="single" w:sz="4" w:space="1" w:color="auto"/>
        </w:pBdr>
        <w:jc w:val="center"/>
      </w:pPr>
      <w:bookmarkStart w:id="59" w:name="_Toc184811428"/>
      <w:r>
        <w:t>VOLUNTEER SERVICE</w:t>
      </w:r>
      <w:bookmarkEnd w:id="59"/>
    </w:p>
    <w:p w14:paraId="64CC25F5" w14:textId="77777777" w:rsidR="008E68E9" w:rsidRPr="000735CB" w:rsidRDefault="008E68E9" w:rsidP="008E68E9">
      <w:pPr>
        <w:jc w:val="both"/>
        <w:rPr>
          <w:rFonts w:ascii="Garamond" w:hAnsi="Garamond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7578"/>
      </w:tblGrid>
      <w:tr w:rsidR="008E68E9" w14:paraId="7EC8910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8" w:type="dxa"/>
            <w:vAlign w:val="bottom"/>
          </w:tcPr>
          <w:p w14:paraId="06D9037F" w14:textId="77777777" w:rsidR="008E68E9" w:rsidRDefault="008E68E9" w:rsidP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1997-2002</w:t>
            </w:r>
          </w:p>
        </w:tc>
        <w:tc>
          <w:tcPr>
            <w:tcW w:w="7578" w:type="dxa"/>
            <w:vAlign w:val="bottom"/>
          </w:tcPr>
          <w:p w14:paraId="4E67CA4B" w14:textId="77777777" w:rsidR="008E68E9" w:rsidRDefault="008E68E9" w:rsidP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Community First Aid and CPR Instructor, American Red Cross</w:t>
            </w:r>
          </w:p>
        </w:tc>
      </w:tr>
      <w:tr w:rsidR="008E68E9" w14:paraId="633CC9B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8" w:type="dxa"/>
            <w:vAlign w:val="bottom"/>
          </w:tcPr>
          <w:p w14:paraId="6F71E947" w14:textId="77777777" w:rsidR="008E68E9" w:rsidRDefault="008E68E9" w:rsidP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1998-1999</w:t>
            </w:r>
          </w:p>
        </w:tc>
        <w:tc>
          <w:tcPr>
            <w:tcW w:w="7578" w:type="dxa"/>
            <w:vAlign w:val="bottom"/>
          </w:tcPr>
          <w:p w14:paraId="000F3A50" w14:textId="77777777" w:rsidR="008E68E9" w:rsidRDefault="008E68E9" w:rsidP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AIDS Information Specialist, Whitman-Walker Clinic</w:t>
            </w:r>
            <w:r>
              <w:rPr>
                <w:rFonts w:ascii="Garamond" w:hAnsi="Garamond"/>
                <w:b/>
                <w:sz w:val="22"/>
              </w:rPr>
              <w:t xml:space="preserve">, </w:t>
            </w:r>
            <w:r>
              <w:rPr>
                <w:rFonts w:ascii="Garamond" w:hAnsi="Garamond"/>
                <w:sz w:val="22"/>
              </w:rPr>
              <w:t>Washington, DC</w:t>
            </w:r>
          </w:p>
        </w:tc>
      </w:tr>
      <w:tr w:rsidR="008E68E9" w14:paraId="4CC0143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8" w:type="dxa"/>
            <w:vAlign w:val="bottom"/>
          </w:tcPr>
          <w:p w14:paraId="2E13ED64" w14:textId="77777777" w:rsidR="008E68E9" w:rsidRDefault="008E68E9" w:rsidP="008E68E9">
            <w:pPr>
              <w:pStyle w:val="TOCBase"/>
              <w:tabs>
                <w:tab w:val="clear" w:pos="6480"/>
              </w:tabs>
              <w:spacing w:after="0"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1997-1998</w:t>
            </w:r>
          </w:p>
        </w:tc>
        <w:tc>
          <w:tcPr>
            <w:tcW w:w="7578" w:type="dxa"/>
            <w:vAlign w:val="bottom"/>
          </w:tcPr>
          <w:p w14:paraId="4D86F05E" w14:textId="77777777" w:rsidR="008E68E9" w:rsidRDefault="008E68E9" w:rsidP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HIV Educator, American Red Cross</w:t>
            </w:r>
          </w:p>
        </w:tc>
      </w:tr>
      <w:tr w:rsidR="008E68E9" w14:paraId="22A553B6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7FD4B2E2" w14:textId="77777777" w:rsidR="008E68E9" w:rsidRDefault="008E68E9" w:rsidP="008E68E9">
            <w:pPr>
              <w:pStyle w:val="TOCBase"/>
              <w:tabs>
                <w:tab w:val="clear" w:pos="6480"/>
              </w:tabs>
              <w:spacing w:after="0"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1997</w:t>
            </w:r>
          </w:p>
        </w:tc>
        <w:tc>
          <w:tcPr>
            <w:tcW w:w="7578" w:type="dxa"/>
            <w:vAlign w:val="bottom"/>
          </w:tcPr>
          <w:p w14:paraId="1DDF82B0" w14:textId="77777777" w:rsidR="008E68E9" w:rsidRDefault="008E68E9" w:rsidP="00F46FB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i/>
                <w:iCs/>
                <w:sz w:val="22"/>
              </w:rPr>
              <w:t xml:space="preserve">Death </w:t>
            </w:r>
            <w:r w:rsidR="00F46FBC">
              <w:rPr>
                <w:rFonts w:ascii="Garamond" w:hAnsi="Garamond"/>
                <w:i/>
                <w:iCs/>
                <w:sz w:val="22"/>
              </w:rPr>
              <w:t>&amp;</w:t>
            </w:r>
            <w:r>
              <w:rPr>
                <w:rFonts w:ascii="Garamond" w:hAnsi="Garamond"/>
                <w:i/>
                <w:iCs/>
                <w:sz w:val="22"/>
              </w:rPr>
              <w:t xml:space="preserve"> Dying</w:t>
            </w:r>
            <w:r>
              <w:rPr>
                <w:rFonts w:ascii="Garamond" w:hAnsi="Garamond"/>
                <w:sz w:val="22"/>
              </w:rPr>
              <w:t xml:space="preserve"> Course Section Leader, Indiana University, Bloomington, Indiana</w:t>
            </w:r>
          </w:p>
        </w:tc>
      </w:tr>
      <w:tr w:rsidR="008E68E9" w14:paraId="034ADFB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8" w:type="dxa"/>
            <w:vAlign w:val="bottom"/>
          </w:tcPr>
          <w:p w14:paraId="3B892251" w14:textId="77777777" w:rsidR="008E68E9" w:rsidRDefault="008E68E9" w:rsidP="008E68E9">
            <w:pPr>
              <w:pStyle w:val="TOCBase"/>
              <w:tabs>
                <w:tab w:val="clear" w:pos="6480"/>
              </w:tabs>
              <w:spacing w:after="0"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1994-1995</w:t>
            </w:r>
          </w:p>
        </w:tc>
        <w:tc>
          <w:tcPr>
            <w:tcW w:w="7578" w:type="dxa"/>
            <w:vAlign w:val="bottom"/>
          </w:tcPr>
          <w:p w14:paraId="16F655EB" w14:textId="77777777" w:rsidR="008E68E9" w:rsidRDefault="008E68E9" w:rsidP="00F46FB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AIDS Peer Educator, University of Florida, Gainesville</w:t>
            </w:r>
          </w:p>
        </w:tc>
      </w:tr>
      <w:tr w:rsidR="008E68E9" w14:paraId="6FBEDB92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6A74D33B" w14:textId="77777777" w:rsidR="008E68E9" w:rsidRDefault="008E68E9" w:rsidP="008E68E9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1994</w:t>
            </w:r>
          </w:p>
        </w:tc>
        <w:tc>
          <w:tcPr>
            <w:tcW w:w="7578" w:type="dxa"/>
            <w:vAlign w:val="bottom"/>
          </w:tcPr>
          <w:p w14:paraId="1ED86C48" w14:textId="77777777" w:rsidR="008E68E9" w:rsidRDefault="008E68E9" w:rsidP="00F46FB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i/>
                <w:iCs/>
                <w:sz w:val="22"/>
              </w:rPr>
              <w:t xml:space="preserve">Human Sexuality </w:t>
            </w:r>
            <w:r w:rsidR="00F46FBC">
              <w:rPr>
                <w:rFonts w:ascii="Garamond" w:hAnsi="Garamond"/>
                <w:i/>
                <w:iCs/>
                <w:sz w:val="22"/>
              </w:rPr>
              <w:t>&amp;</w:t>
            </w:r>
            <w:r>
              <w:rPr>
                <w:rFonts w:ascii="Garamond" w:hAnsi="Garamond"/>
                <w:i/>
                <w:iCs/>
                <w:sz w:val="22"/>
              </w:rPr>
              <w:t xml:space="preserve"> Culture</w:t>
            </w:r>
            <w:r>
              <w:rPr>
                <w:rFonts w:ascii="Garamond" w:hAnsi="Garamond"/>
                <w:sz w:val="22"/>
              </w:rPr>
              <w:t xml:space="preserve"> Course Section Leader, University of Florida, Gainesville</w:t>
            </w:r>
          </w:p>
        </w:tc>
      </w:tr>
    </w:tbl>
    <w:p w14:paraId="07FA72F1" w14:textId="77777777" w:rsidR="008E68E9" w:rsidRPr="00F818DE" w:rsidRDefault="008E68E9" w:rsidP="008E68E9">
      <w:pPr>
        <w:rPr>
          <w:rFonts w:ascii="Garamond" w:hAnsi="Garamond"/>
          <w:sz w:val="22"/>
          <w:szCs w:val="22"/>
        </w:rPr>
      </w:pPr>
    </w:p>
    <w:p w14:paraId="2E18479E" w14:textId="77777777" w:rsidR="004F1908" w:rsidRDefault="004F1908" w:rsidP="004F1908">
      <w:pPr>
        <w:rPr>
          <w:rFonts w:ascii="Garamond" w:hAnsi="Garamond"/>
          <w:bCs/>
          <w:lang w:val="es-ES"/>
        </w:rPr>
      </w:pPr>
    </w:p>
    <w:p w14:paraId="7480377C" w14:textId="77777777" w:rsidR="004F1908" w:rsidRDefault="004F1908" w:rsidP="005C2DA8">
      <w:pPr>
        <w:pStyle w:val="Heading1"/>
        <w:pBdr>
          <w:top w:val="single" w:sz="4" w:space="1" w:color="auto"/>
          <w:bottom w:val="single" w:sz="4" w:space="1" w:color="auto"/>
        </w:pBdr>
        <w:jc w:val="center"/>
      </w:pPr>
      <w:bookmarkStart w:id="60" w:name="_Toc184811429"/>
      <w:r>
        <w:t>MEDIA COVERAGE</w:t>
      </w:r>
      <w:bookmarkEnd w:id="60"/>
    </w:p>
    <w:p w14:paraId="75DD8E00" w14:textId="77777777" w:rsidR="00F818DE" w:rsidRDefault="00F818DE" w:rsidP="008E68E9">
      <w:pPr>
        <w:rPr>
          <w:rFonts w:ascii="Garamond" w:hAnsi="Garamond"/>
          <w:sz w:val="22"/>
          <w:szCs w:val="22"/>
        </w:rPr>
      </w:pPr>
    </w:p>
    <w:p w14:paraId="4F9D7CE0" w14:textId="77777777" w:rsidR="00486F90" w:rsidRDefault="00487A0D" w:rsidP="008E68E9">
      <w:pPr>
        <w:rPr>
          <w:rFonts w:ascii="Garamond" w:hAnsi="Garamond"/>
          <w:sz w:val="22"/>
          <w:szCs w:val="22"/>
        </w:rPr>
      </w:pPr>
      <w:r w:rsidRPr="00487A0D">
        <w:rPr>
          <w:rFonts w:ascii="Garamond" w:hAnsi="Garamond"/>
          <w:sz w:val="22"/>
          <w:szCs w:val="22"/>
        </w:rPr>
        <w:t>Ellis</w:t>
      </w:r>
      <w:r>
        <w:rPr>
          <w:rFonts w:ascii="Garamond" w:hAnsi="Garamond"/>
          <w:sz w:val="22"/>
          <w:szCs w:val="22"/>
        </w:rPr>
        <w:t>,</w:t>
      </w:r>
      <w:r w:rsidRPr="00487A0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E. (2024, October 3). </w:t>
      </w:r>
      <w:r w:rsidRPr="00487A0D">
        <w:rPr>
          <w:rFonts w:ascii="Garamond" w:hAnsi="Garamond"/>
          <w:sz w:val="22"/>
          <w:szCs w:val="22"/>
        </w:rPr>
        <w:t>Department chair awarded more than $500k to study skin cancer prevention via social media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48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</w:t>
        </w:r>
        <w:r w:rsidRPr="00602BCF">
          <w:rPr>
            <w:rStyle w:val="Hyperlink"/>
            <w:rFonts w:ascii="Garamond" w:hAnsi="Garamond"/>
            <w:sz w:val="22"/>
            <w:szCs w:val="22"/>
          </w:rPr>
          <w:t>events/_news/2024/2024-Walsh-BuhiR01.html</w:t>
        </w:r>
      </w:hyperlink>
    </w:p>
    <w:p w14:paraId="67CC8659" w14:textId="77777777" w:rsidR="00487A0D" w:rsidRDefault="00487A0D" w:rsidP="008E68E9">
      <w:pPr>
        <w:rPr>
          <w:rFonts w:ascii="Garamond" w:hAnsi="Garamond"/>
          <w:sz w:val="22"/>
          <w:szCs w:val="22"/>
        </w:rPr>
      </w:pPr>
    </w:p>
    <w:p w14:paraId="2C4AF088" w14:textId="77777777" w:rsidR="00F43AF2" w:rsidRDefault="00F43AF2" w:rsidP="008E68E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Ellis, E. (2024, September 18). </w:t>
      </w:r>
      <w:r w:rsidRPr="00F43AF2">
        <w:rPr>
          <w:rFonts w:ascii="Garamond" w:hAnsi="Garamond"/>
          <w:sz w:val="22"/>
          <w:szCs w:val="22"/>
        </w:rPr>
        <w:t>Doctoral student awarded $98k to jumpstart a research career on substance use and chronic pain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49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https://publichealth.indiana.edu/news-events/_news/2024/2024-AlynaaSummit-NIHGrant.html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51FA4FF8" w14:textId="77777777" w:rsidR="00F43AF2" w:rsidRDefault="00F43AF2" w:rsidP="008E68E9">
      <w:pPr>
        <w:rPr>
          <w:rFonts w:ascii="Garamond" w:hAnsi="Garamond"/>
          <w:sz w:val="22"/>
          <w:szCs w:val="22"/>
        </w:rPr>
      </w:pPr>
    </w:p>
    <w:p w14:paraId="0ADAD0A3" w14:textId="77777777" w:rsidR="00480B39" w:rsidRDefault="00480B39" w:rsidP="008E68E9">
      <w:pPr>
        <w:rPr>
          <w:rFonts w:ascii="Garamond" w:hAnsi="Garamond"/>
          <w:sz w:val="22"/>
          <w:szCs w:val="22"/>
        </w:rPr>
      </w:pPr>
      <w:r w:rsidRPr="00480B39">
        <w:rPr>
          <w:rFonts w:ascii="Garamond" w:hAnsi="Garamond"/>
          <w:sz w:val="22"/>
          <w:szCs w:val="22"/>
        </w:rPr>
        <w:t xml:space="preserve">Regenstrief Institute </w:t>
      </w:r>
      <w:r>
        <w:rPr>
          <w:rFonts w:ascii="Garamond" w:hAnsi="Garamond"/>
          <w:sz w:val="22"/>
          <w:szCs w:val="22"/>
        </w:rPr>
        <w:t xml:space="preserve">(2024, August 8). </w:t>
      </w:r>
      <w:r w:rsidRPr="00480B39">
        <w:rPr>
          <w:rFonts w:ascii="Garamond" w:hAnsi="Garamond"/>
          <w:sz w:val="22"/>
          <w:szCs w:val="22"/>
        </w:rPr>
        <w:t>Promoting healthy teen romantic relationships to reduce risk of unintended pregnancies and sexually transmitted infections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50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https://www.regenstrief.org/article/promoting-healthy-teen-romantic-relationships/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0782B424" w14:textId="77777777" w:rsidR="00480B39" w:rsidRDefault="00480B39" w:rsidP="008E68E9">
      <w:pPr>
        <w:rPr>
          <w:rFonts w:ascii="Garamond" w:hAnsi="Garamond"/>
          <w:sz w:val="22"/>
          <w:szCs w:val="22"/>
        </w:rPr>
      </w:pPr>
    </w:p>
    <w:p w14:paraId="3C458206" w14:textId="77777777" w:rsidR="004A79DF" w:rsidRDefault="004A79DF" w:rsidP="008E68E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IU School of Public Health-Bloomington (2023, September 27). </w:t>
      </w:r>
      <w:r w:rsidRPr="004A79DF">
        <w:rPr>
          <w:rFonts w:ascii="Garamond" w:hAnsi="Garamond"/>
          <w:sz w:val="22"/>
          <w:szCs w:val="22"/>
        </w:rPr>
        <w:t>Debby Herbenick, Ph.D., receives 2023 Distinguished Scientific Achievement Award from the Society for the Scientific Study of Sexuality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51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https://publichealth.indiana.edu/news-events/_news/2023/2023-debra-herbenick-SSSS-award.html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5199FBD1" w14:textId="77777777" w:rsidR="004A79DF" w:rsidRDefault="004A79DF" w:rsidP="008E68E9">
      <w:pPr>
        <w:rPr>
          <w:rFonts w:ascii="Garamond" w:hAnsi="Garamond"/>
          <w:sz w:val="22"/>
          <w:szCs w:val="22"/>
        </w:rPr>
      </w:pPr>
    </w:p>
    <w:p w14:paraId="1B5E6063" w14:textId="77777777" w:rsidR="00F43AF2" w:rsidRDefault="00F43AF2" w:rsidP="008E68E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IU School of Public Health-Bloomington (</w:t>
      </w:r>
      <w:r w:rsidR="00CB7B7F">
        <w:rPr>
          <w:rFonts w:ascii="Garamond" w:hAnsi="Garamond"/>
          <w:sz w:val="22"/>
          <w:szCs w:val="22"/>
        </w:rPr>
        <w:t xml:space="preserve">2023, </w:t>
      </w:r>
      <w:r>
        <w:rPr>
          <w:rFonts w:ascii="Garamond" w:hAnsi="Garamond"/>
          <w:sz w:val="22"/>
          <w:szCs w:val="22"/>
        </w:rPr>
        <w:t xml:space="preserve">August 21). </w:t>
      </w:r>
      <w:r w:rsidRPr="00F43AF2">
        <w:rPr>
          <w:rFonts w:ascii="Garamond" w:hAnsi="Garamond"/>
          <w:sz w:val="22"/>
          <w:szCs w:val="22"/>
        </w:rPr>
        <w:t>Faculty member secures National Institutes of Health grant to study tapering long-term opioid therapy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52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https://publichealth.indiana.edu/news-events/_news/2023/quinn-NIDA-grant-opioid-therapy.html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0EA4792E" w14:textId="77777777" w:rsidR="00F43AF2" w:rsidRDefault="00F43AF2" w:rsidP="008E68E9">
      <w:pPr>
        <w:rPr>
          <w:rFonts w:ascii="Garamond" w:hAnsi="Garamond"/>
          <w:sz w:val="22"/>
          <w:szCs w:val="22"/>
        </w:rPr>
      </w:pPr>
    </w:p>
    <w:p w14:paraId="56C98A90" w14:textId="77777777" w:rsidR="00CB7B7F" w:rsidRDefault="00CB7B7F" w:rsidP="008E68E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IU School of Public Health-Bloomington (2023, May 8). </w:t>
      </w:r>
      <w:r w:rsidRPr="00CB7B7F">
        <w:rPr>
          <w:rFonts w:ascii="Garamond" w:hAnsi="Garamond"/>
          <w:sz w:val="22"/>
          <w:szCs w:val="22"/>
        </w:rPr>
        <w:t>Debby Herbenick, Ph.D., receives 2023 Tracy M. Sonneborn Award and becomes fourth SPH-B faculty member to win Provost Professor Award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53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https://publichealth.indiana.edu/news-events/_news/2023/2023-debra-herbenick.html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0CD5A0A4" w14:textId="77777777" w:rsidR="00CB7B7F" w:rsidRDefault="00CB7B7F" w:rsidP="008E68E9">
      <w:pPr>
        <w:rPr>
          <w:rFonts w:ascii="Garamond" w:hAnsi="Garamond"/>
          <w:sz w:val="22"/>
          <w:szCs w:val="22"/>
        </w:rPr>
      </w:pPr>
    </w:p>
    <w:p w14:paraId="7A805D63" w14:textId="77777777" w:rsidR="009A26A9" w:rsidRDefault="009A26A9" w:rsidP="008E68E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IU School of Public Health-Bloomington (2023, April 30). </w:t>
      </w:r>
      <w:r w:rsidRPr="009A26A9">
        <w:rPr>
          <w:rFonts w:ascii="Garamond" w:hAnsi="Garamond"/>
          <w:sz w:val="22"/>
          <w:szCs w:val="22"/>
        </w:rPr>
        <w:t>Maresa Murray, Ph.D. is honored with Lifetime Membership to prestigious Groves Conference on Marriage and Family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54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https://publichealth.indiana.edu/news-events/_news/2023/murray-lifetime-membership.html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298B8671" w14:textId="77777777" w:rsidR="009A26A9" w:rsidRDefault="009A26A9" w:rsidP="008E68E9">
      <w:pPr>
        <w:rPr>
          <w:rFonts w:ascii="Garamond" w:hAnsi="Garamond"/>
          <w:sz w:val="22"/>
          <w:szCs w:val="22"/>
        </w:rPr>
      </w:pPr>
    </w:p>
    <w:p w14:paraId="68B1710B" w14:textId="77777777" w:rsidR="00F43AF2" w:rsidRDefault="00F43AF2" w:rsidP="008E68E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IU School of Public Health-Bloomington (2023, February 23). </w:t>
      </w:r>
      <w:r w:rsidRPr="00F43AF2">
        <w:rPr>
          <w:rFonts w:ascii="Garamond" w:hAnsi="Garamond"/>
          <w:sz w:val="22"/>
          <w:szCs w:val="22"/>
        </w:rPr>
        <w:t>Continued faculty excellence in the Indiana University School of Public Health-Bloomington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55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https://publichealth.indiana.edu/news-events/_news/2023/sphb-faculty-successes-feb-2023.html</w:t>
        </w:r>
      </w:hyperlink>
    </w:p>
    <w:p w14:paraId="7A4AA496" w14:textId="77777777" w:rsidR="00F43AF2" w:rsidRDefault="00F43AF2" w:rsidP="008E68E9">
      <w:pPr>
        <w:rPr>
          <w:rFonts w:ascii="Garamond" w:hAnsi="Garamond"/>
          <w:sz w:val="22"/>
          <w:szCs w:val="22"/>
        </w:rPr>
      </w:pPr>
    </w:p>
    <w:p w14:paraId="1C98F66C" w14:textId="77777777" w:rsidR="00B72919" w:rsidRDefault="00B72919" w:rsidP="008E68E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Thrasher, H. (2023, February 13). </w:t>
      </w:r>
      <w:r w:rsidRPr="00B72919">
        <w:rPr>
          <w:rFonts w:ascii="Garamond" w:hAnsi="Garamond"/>
          <w:sz w:val="22"/>
          <w:szCs w:val="22"/>
        </w:rPr>
        <w:t>“Small nutrition wins for the whole family”: Researchers publish findings on dietary benefit of walnuts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56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https://publichealth.indiana.edu/news-events/_news/2023/sphb-study-walnuts-nutrition.html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33323E50" w14:textId="77777777" w:rsidR="00B72919" w:rsidRDefault="00B72919" w:rsidP="008E68E9">
      <w:pPr>
        <w:rPr>
          <w:rFonts w:ascii="Garamond" w:hAnsi="Garamond"/>
          <w:sz w:val="22"/>
          <w:szCs w:val="22"/>
        </w:rPr>
      </w:pPr>
    </w:p>
    <w:p w14:paraId="298D5BEE" w14:textId="77777777" w:rsidR="00CB7B7F" w:rsidRPr="00CB7B7F" w:rsidRDefault="00CB7B7F" w:rsidP="00CB7B7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IU School of Public Health-Bloomington (2022, October 5). </w:t>
      </w:r>
      <w:r w:rsidRPr="00CB7B7F">
        <w:rPr>
          <w:rFonts w:ascii="Garamond" w:hAnsi="Garamond"/>
          <w:sz w:val="22"/>
          <w:szCs w:val="22"/>
        </w:rPr>
        <w:t>Professor Named Fellow of American Academy of Health Behavior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57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https://publichealth.indiana.edu/news-events/_news/2022/agley-named-AAHB-fellow.html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2F0C7D46" w14:textId="77777777" w:rsidR="00CB7B7F" w:rsidRDefault="00CB7B7F" w:rsidP="008E68E9">
      <w:pPr>
        <w:rPr>
          <w:rFonts w:ascii="Garamond" w:hAnsi="Garamond"/>
          <w:sz w:val="22"/>
          <w:szCs w:val="22"/>
        </w:rPr>
      </w:pPr>
    </w:p>
    <w:p w14:paraId="0D2EA8AB" w14:textId="77777777" w:rsidR="00487A0D" w:rsidRDefault="00487A0D" w:rsidP="008E68E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IU School of Public Health-Bloomington (2022, September 2). </w:t>
      </w:r>
      <w:r w:rsidRPr="00487A0D">
        <w:rPr>
          <w:rFonts w:ascii="Garamond" w:hAnsi="Garamond"/>
          <w:sz w:val="22"/>
          <w:szCs w:val="22"/>
        </w:rPr>
        <w:t xml:space="preserve">Professor </w:t>
      </w:r>
      <w:r>
        <w:rPr>
          <w:rFonts w:ascii="Garamond" w:hAnsi="Garamond"/>
          <w:sz w:val="22"/>
          <w:szCs w:val="22"/>
        </w:rPr>
        <w:t>n</w:t>
      </w:r>
      <w:r w:rsidRPr="00487A0D">
        <w:rPr>
          <w:rFonts w:ascii="Garamond" w:hAnsi="Garamond"/>
          <w:sz w:val="22"/>
          <w:szCs w:val="22"/>
        </w:rPr>
        <w:t>amed Fellow of the Society for the Scientific Study of Sexuality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58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https://publichealth.indiana.edu/news-events/_news/2022/walsh-buhi-named-SSSS-fellow.html</w:t>
        </w:r>
      </w:hyperlink>
    </w:p>
    <w:p w14:paraId="5209717A" w14:textId="77777777" w:rsidR="00486F90" w:rsidRPr="00F27A79" w:rsidRDefault="00486F90" w:rsidP="008E68E9">
      <w:pPr>
        <w:rPr>
          <w:rFonts w:ascii="Garamond" w:hAnsi="Garamond"/>
          <w:sz w:val="22"/>
          <w:szCs w:val="22"/>
        </w:rPr>
      </w:pPr>
    </w:p>
    <w:p w14:paraId="4F53287D" w14:textId="77777777" w:rsidR="00FB5DDB" w:rsidRDefault="00FB5DDB" w:rsidP="00CB089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Harper, J. (2022, April 1</w:t>
      </w:r>
      <w:r w:rsidR="006D57E6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). </w:t>
      </w:r>
      <w:r w:rsidRPr="00FB5DDB">
        <w:rPr>
          <w:rFonts w:ascii="Garamond" w:hAnsi="Garamond"/>
          <w:sz w:val="22"/>
          <w:szCs w:val="22"/>
        </w:rPr>
        <w:t>After a pandemic dip, San Diego experts warn STDs could keep rising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59" w:history="1">
        <w:r w:rsidR="006D57E6" w:rsidRPr="00602BCF">
          <w:rPr>
            <w:rStyle w:val="Hyperlink"/>
            <w:rFonts w:ascii="Garamond" w:hAnsi="Garamond"/>
            <w:sz w:val="22"/>
            <w:szCs w:val="22"/>
          </w:rPr>
          <w:t>https://inewsource.org/2022/04/14/san-diego-std-rates-rise/</w:t>
        </w:r>
      </w:hyperlink>
      <w:r w:rsidR="006D57E6">
        <w:rPr>
          <w:rFonts w:ascii="Garamond" w:hAnsi="Garamond"/>
          <w:sz w:val="22"/>
          <w:szCs w:val="22"/>
        </w:rPr>
        <w:t xml:space="preserve"> </w:t>
      </w:r>
    </w:p>
    <w:p w14:paraId="44453514" w14:textId="77777777" w:rsidR="00FB5DDB" w:rsidRDefault="00FB5DDB" w:rsidP="00CB089B">
      <w:pPr>
        <w:rPr>
          <w:rFonts w:ascii="Garamond" w:hAnsi="Garamond"/>
          <w:sz w:val="22"/>
          <w:szCs w:val="22"/>
        </w:rPr>
      </w:pPr>
    </w:p>
    <w:p w14:paraId="2E1208CC" w14:textId="77777777" w:rsidR="001377F6" w:rsidRDefault="001377F6" w:rsidP="00CB089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KPBS (2022, April 18). </w:t>
      </w:r>
      <w:r w:rsidRPr="001377F6">
        <w:rPr>
          <w:rFonts w:ascii="Garamond" w:hAnsi="Garamond"/>
          <w:sz w:val="22"/>
          <w:szCs w:val="22"/>
        </w:rPr>
        <w:t>STDs on the rise in San Diego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60" w:history="1">
        <w:r w:rsidRPr="009763C2">
          <w:rPr>
            <w:rStyle w:val="Hyperlink"/>
            <w:rFonts w:ascii="Garamond" w:hAnsi="Garamond"/>
            <w:sz w:val="22"/>
            <w:szCs w:val="22"/>
          </w:rPr>
          <w:t>https://www.kpbs.org/podcasts/san-diego-news-now/stds-on-the-rise-in-san-diego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04E84D5C" w14:textId="77777777" w:rsidR="001377F6" w:rsidRDefault="001377F6" w:rsidP="00CB089B">
      <w:pPr>
        <w:rPr>
          <w:rFonts w:ascii="Garamond" w:hAnsi="Garamond"/>
          <w:sz w:val="22"/>
          <w:szCs w:val="22"/>
        </w:rPr>
      </w:pPr>
    </w:p>
    <w:p w14:paraId="5EEC6E54" w14:textId="77777777" w:rsidR="00CB7B7F" w:rsidRPr="00CB7B7F" w:rsidRDefault="00CB7B7F" w:rsidP="00CB7B7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IU School of Public Health-Bloomington (2022, March 8). </w:t>
      </w:r>
      <w:r w:rsidRPr="00CB7B7F">
        <w:rPr>
          <w:rFonts w:ascii="Garamond" w:hAnsi="Garamond"/>
          <w:sz w:val="22"/>
          <w:szCs w:val="22"/>
        </w:rPr>
        <w:t>Faculty Member is President-elect of American Academy of Heath Behavior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61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https://publichealth.indiana.edu/news-events/_news/2022/lin-president-elect-AAHB.html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2F51774A" w14:textId="77777777" w:rsidR="00CB7B7F" w:rsidRDefault="00CB7B7F" w:rsidP="00CB089B">
      <w:pPr>
        <w:rPr>
          <w:rFonts w:ascii="Garamond" w:hAnsi="Garamond"/>
          <w:sz w:val="22"/>
          <w:szCs w:val="22"/>
        </w:rPr>
      </w:pPr>
    </w:p>
    <w:p w14:paraId="635A2580" w14:textId="77777777" w:rsidR="002F4477" w:rsidRDefault="002F4477" w:rsidP="00CB089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IU School of Public Health-Bloomington (2022, January 10). </w:t>
      </w:r>
      <w:r w:rsidRPr="002F4477">
        <w:rPr>
          <w:rFonts w:ascii="Garamond" w:hAnsi="Garamond"/>
          <w:sz w:val="22"/>
          <w:szCs w:val="22"/>
        </w:rPr>
        <w:t xml:space="preserve">Luke Howard </w:t>
      </w:r>
      <w:r>
        <w:rPr>
          <w:rFonts w:ascii="Garamond" w:hAnsi="Garamond"/>
          <w:sz w:val="22"/>
          <w:szCs w:val="22"/>
        </w:rPr>
        <w:t>j</w:t>
      </w:r>
      <w:r w:rsidRPr="002F4477">
        <w:rPr>
          <w:rFonts w:ascii="Garamond" w:hAnsi="Garamond"/>
          <w:sz w:val="22"/>
          <w:szCs w:val="22"/>
        </w:rPr>
        <w:t>oins school as Adjunct Professor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62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https://publichealth.indiana.edu/news-events/_news/2022/adjunct-faculty-howard.html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145D949E" w14:textId="77777777" w:rsidR="002F4477" w:rsidRDefault="002F4477" w:rsidP="00CB089B">
      <w:pPr>
        <w:rPr>
          <w:rFonts w:ascii="Garamond" w:hAnsi="Garamond"/>
          <w:sz w:val="22"/>
          <w:szCs w:val="22"/>
        </w:rPr>
      </w:pPr>
    </w:p>
    <w:p w14:paraId="651B2133" w14:textId="77777777" w:rsidR="002F4477" w:rsidRDefault="002F4477" w:rsidP="00CB089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IU School of Public Health-Bloomington (2021, December 23). </w:t>
      </w:r>
      <w:r w:rsidRPr="002F4477">
        <w:rPr>
          <w:rFonts w:ascii="Garamond" w:hAnsi="Garamond"/>
          <w:sz w:val="22"/>
          <w:szCs w:val="22"/>
        </w:rPr>
        <w:t xml:space="preserve">Professor Cydne Perry </w:t>
      </w:r>
      <w:r>
        <w:rPr>
          <w:rFonts w:ascii="Garamond" w:hAnsi="Garamond"/>
          <w:sz w:val="22"/>
          <w:szCs w:val="22"/>
        </w:rPr>
        <w:t>r</w:t>
      </w:r>
      <w:r w:rsidRPr="002F4477">
        <w:rPr>
          <w:rFonts w:ascii="Garamond" w:hAnsi="Garamond"/>
          <w:sz w:val="22"/>
          <w:szCs w:val="22"/>
        </w:rPr>
        <w:t xml:space="preserve">eceives </w:t>
      </w:r>
      <w:r>
        <w:rPr>
          <w:rFonts w:ascii="Garamond" w:hAnsi="Garamond"/>
          <w:sz w:val="22"/>
          <w:szCs w:val="22"/>
        </w:rPr>
        <w:t>g</w:t>
      </w:r>
      <w:r w:rsidRPr="002F4477">
        <w:rPr>
          <w:rFonts w:ascii="Garamond" w:hAnsi="Garamond"/>
          <w:sz w:val="22"/>
          <w:szCs w:val="22"/>
        </w:rPr>
        <w:t xml:space="preserve">rant to </w:t>
      </w:r>
      <w:r>
        <w:rPr>
          <w:rFonts w:ascii="Garamond" w:hAnsi="Garamond"/>
          <w:sz w:val="22"/>
          <w:szCs w:val="22"/>
        </w:rPr>
        <w:t>s</w:t>
      </w:r>
      <w:r w:rsidRPr="002F4477">
        <w:rPr>
          <w:rFonts w:ascii="Garamond" w:hAnsi="Garamond"/>
          <w:sz w:val="22"/>
          <w:szCs w:val="22"/>
        </w:rPr>
        <w:t xml:space="preserve">tudy </w:t>
      </w:r>
      <w:r>
        <w:rPr>
          <w:rFonts w:ascii="Garamond" w:hAnsi="Garamond"/>
          <w:sz w:val="22"/>
          <w:szCs w:val="22"/>
        </w:rPr>
        <w:t>h</w:t>
      </w:r>
      <w:r w:rsidRPr="002F4477">
        <w:rPr>
          <w:rFonts w:ascii="Garamond" w:hAnsi="Garamond"/>
          <w:sz w:val="22"/>
          <w:szCs w:val="22"/>
        </w:rPr>
        <w:t xml:space="preserve">ealth </w:t>
      </w:r>
      <w:r>
        <w:rPr>
          <w:rFonts w:ascii="Garamond" w:hAnsi="Garamond"/>
          <w:sz w:val="22"/>
          <w:szCs w:val="22"/>
        </w:rPr>
        <w:t>e</w:t>
      </w:r>
      <w:r w:rsidRPr="002F4477">
        <w:rPr>
          <w:rFonts w:ascii="Garamond" w:hAnsi="Garamond"/>
          <w:sz w:val="22"/>
          <w:szCs w:val="22"/>
        </w:rPr>
        <w:t xml:space="preserve">ffects of </w:t>
      </w:r>
      <w:r>
        <w:rPr>
          <w:rFonts w:ascii="Garamond" w:hAnsi="Garamond"/>
          <w:sz w:val="22"/>
          <w:szCs w:val="22"/>
        </w:rPr>
        <w:t>b</w:t>
      </w:r>
      <w:r w:rsidRPr="002F4477">
        <w:rPr>
          <w:rFonts w:ascii="Garamond" w:hAnsi="Garamond"/>
          <w:sz w:val="22"/>
          <w:szCs w:val="22"/>
        </w:rPr>
        <w:t xml:space="preserve">eef in </w:t>
      </w:r>
      <w:r>
        <w:rPr>
          <w:rFonts w:ascii="Garamond" w:hAnsi="Garamond"/>
          <w:sz w:val="22"/>
          <w:szCs w:val="22"/>
        </w:rPr>
        <w:t>o</w:t>
      </w:r>
      <w:r w:rsidRPr="002F4477">
        <w:rPr>
          <w:rFonts w:ascii="Garamond" w:hAnsi="Garamond"/>
          <w:sz w:val="22"/>
          <w:szCs w:val="22"/>
        </w:rPr>
        <w:t xml:space="preserve">lder </w:t>
      </w:r>
      <w:r>
        <w:rPr>
          <w:rFonts w:ascii="Garamond" w:hAnsi="Garamond"/>
          <w:sz w:val="22"/>
          <w:szCs w:val="22"/>
        </w:rPr>
        <w:t>a</w:t>
      </w:r>
      <w:r w:rsidRPr="002F4477">
        <w:rPr>
          <w:rFonts w:ascii="Garamond" w:hAnsi="Garamond"/>
          <w:sz w:val="22"/>
          <w:szCs w:val="22"/>
        </w:rPr>
        <w:t>dults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63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https://publichealth.indiana.edu/news-events/_news/2021/2021-perry_NCBA_grant.html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5CD59D62" w14:textId="77777777" w:rsidR="002F4477" w:rsidRDefault="002F4477" w:rsidP="00CB089B">
      <w:pPr>
        <w:rPr>
          <w:rFonts w:ascii="Garamond" w:hAnsi="Garamond"/>
          <w:sz w:val="22"/>
          <w:szCs w:val="22"/>
        </w:rPr>
      </w:pPr>
    </w:p>
    <w:p w14:paraId="0A039C1C" w14:textId="77777777" w:rsidR="00B911F7" w:rsidRDefault="00B911F7" w:rsidP="00CB089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IU School of Public Health-Bloomington (2021, December 19). </w:t>
      </w:r>
      <w:r w:rsidRPr="00B911F7">
        <w:rPr>
          <w:rFonts w:ascii="Garamond" w:hAnsi="Garamond"/>
          <w:sz w:val="22"/>
          <w:szCs w:val="22"/>
        </w:rPr>
        <w:t xml:space="preserve">Indiana University School of Public Health-Bloomington Professor Catherine Sherwood-Laughlin </w:t>
      </w:r>
      <w:r>
        <w:rPr>
          <w:rFonts w:ascii="Garamond" w:hAnsi="Garamond"/>
          <w:sz w:val="22"/>
          <w:szCs w:val="22"/>
        </w:rPr>
        <w:t>r</w:t>
      </w:r>
      <w:r w:rsidRPr="00B911F7">
        <w:rPr>
          <w:rFonts w:ascii="Garamond" w:hAnsi="Garamond"/>
          <w:sz w:val="22"/>
          <w:szCs w:val="22"/>
        </w:rPr>
        <w:t>eceives National Teaching Excellence Award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64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https://publichealth.indiana.edu/news-events/_news/2021/sherwood-laughlin-ASPPH-award.html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47889A0A" w14:textId="77777777" w:rsidR="00B911F7" w:rsidRDefault="00B911F7" w:rsidP="00CB089B">
      <w:pPr>
        <w:rPr>
          <w:rFonts w:ascii="Garamond" w:hAnsi="Garamond"/>
          <w:sz w:val="22"/>
          <w:szCs w:val="22"/>
        </w:rPr>
      </w:pPr>
    </w:p>
    <w:p w14:paraId="5E8A507E" w14:textId="77777777" w:rsidR="00330A59" w:rsidRDefault="00330A59" w:rsidP="00CB089B">
      <w:pPr>
        <w:rPr>
          <w:rFonts w:ascii="Garamond" w:hAnsi="Garamond"/>
          <w:sz w:val="22"/>
          <w:szCs w:val="22"/>
        </w:rPr>
      </w:pPr>
      <w:r w:rsidRPr="00330A59">
        <w:rPr>
          <w:rFonts w:ascii="Garamond" w:hAnsi="Garamond"/>
          <w:sz w:val="22"/>
          <w:szCs w:val="22"/>
        </w:rPr>
        <w:t>Herwehe</w:t>
      </w:r>
      <w:r>
        <w:rPr>
          <w:rFonts w:ascii="Garamond" w:hAnsi="Garamond"/>
          <w:sz w:val="22"/>
          <w:szCs w:val="22"/>
        </w:rPr>
        <w:t xml:space="preserve">, E. (2021, October 25). </w:t>
      </w:r>
      <w:r w:rsidRPr="00330A59">
        <w:rPr>
          <w:rFonts w:ascii="Garamond" w:hAnsi="Garamond"/>
          <w:sz w:val="22"/>
          <w:szCs w:val="22"/>
        </w:rPr>
        <w:t>The U.S. Department of Education releases resources, funding for mental health issues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65" w:history="1">
        <w:r w:rsidRPr="001B49E3">
          <w:rPr>
            <w:rStyle w:val="Hyperlink"/>
            <w:rFonts w:ascii="Garamond" w:hAnsi="Garamond"/>
            <w:sz w:val="22"/>
            <w:szCs w:val="22"/>
          </w:rPr>
          <w:t>https://www.idsnews.com</w:t>
        </w:r>
        <w:r w:rsidRPr="001B49E3">
          <w:rPr>
            <w:rStyle w:val="Hyperlink"/>
            <w:rFonts w:ascii="Garamond" w:hAnsi="Garamond"/>
            <w:sz w:val="22"/>
            <w:szCs w:val="22"/>
          </w:rPr>
          <w:t>/</w:t>
        </w:r>
        <w:r w:rsidRPr="001B49E3">
          <w:rPr>
            <w:rStyle w:val="Hyperlink"/>
            <w:rFonts w:ascii="Garamond" w:hAnsi="Garamond"/>
            <w:sz w:val="22"/>
            <w:szCs w:val="22"/>
          </w:rPr>
          <w:t>article/2021/10/u-s-department-of-education-resources-funding-mental-health-issues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7B3EC9F6" w14:textId="77777777" w:rsidR="00330A59" w:rsidRDefault="00330A59" w:rsidP="00CB089B">
      <w:pPr>
        <w:rPr>
          <w:rFonts w:ascii="Garamond" w:hAnsi="Garamond"/>
          <w:sz w:val="22"/>
          <w:szCs w:val="22"/>
        </w:rPr>
      </w:pPr>
    </w:p>
    <w:p w14:paraId="32D6DA8E" w14:textId="77777777" w:rsidR="00B911F7" w:rsidRDefault="00B911F7" w:rsidP="00CB089B">
      <w:pPr>
        <w:rPr>
          <w:rFonts w:ascii="Garamond" w:hAnsi="Garamond"/>
          <w:sz w:val="22"/>
          <w:szCs w:val="22"/>
        </w:rPr>
      </w:pPr>
      <w:bookmarkStart w:id="61" w:name="_Hlk184717360"/>
      <w:r>
        <w:rPr>
          <w:rFonts w:ascii="Garamond" w:hAnsi="Garamond"/>
          <w:sz w:val="22"/>
          <w:szCs w:val="22"/>
        </w:rPr>
        <w:t xml:space="preserve">IU School of Public Health-Bloomington (2021, August 21). </w:t>
      </w:r>
      <w:bookmarkEnd w:id="61"/>
      <w:r w:rsidRPr="00B911F7">
        <w:rPr>
          <w:rFonts w:ascii="Garamond" w:hAnsi="Garamond"/>
          <w:sz w:val="22"/>
          <w:szCs w:val="22"/>
        </w:rPr>
        <w:t xml:space="preserve">Several Indiana University School of Public Health-Bloomington </w:t>
      </w:r>
      <w:r>
        <w:rPr>
          <w:rFonts w:ascii="Garamond" w:hAnsi="Garamond"/>
          <w:sz w:val="22"/>
          <w:szCs w:val="22"/>
        </w:rPr>
        <w:t>f</w:t>
      </w:r>
      <w:r w:rsidRPr="00B911F7">
        <w:rPr>
          <w:rFonts w:ascii="Garamond" w:hAnsi="Garamond"/>
          <w:sz w:val="22"/>
          <w:szCs w:val="22"/>
        </w:rPr>
        <w:t xml:space="preserve">aculty </w:t>
      </w:r>
      <w:r>
        <w:rPr>
          <w:rFonts w:ascii="Garamond" w:hAnsi="Garamond"/>
          <w:sz w:val="22"/>
          <w:szCs w:val="22"/>
        </w:rPr>
        <w:t>r</w:t>
      </w:r>
      <w:r w:rsidRPr="00B911F7">
        <w:rPr>
          <w:rFonts w:ascii="Garamond" w:hAnsi="Garamond"/>
          <w:sz w:val="22"/>
          <w:szCs w:val="22"/>
        </w:rPr>
        <w:t>eceive Teaching Award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66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https://publichealth.indiana.edu/news-events/_news/2021/several-school-of-public-health-faculty-receive-teaching-award.html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778B3A8C" w14:textId="77777777" w:rsidR="00B911F7" w:rsidRDefault="00B911F7" w:rsidP="00CB089B">
      <w:pPr>
        <w:rPr>
          <w:rFonts w:ascii="Garamond" w:hAnsi="Garamond"/>
          <w:sz w:val="22"/>
          <w:szCs w:val="22"/>
        </w:rPr>
      </w:pPr>
    </w:p>
    <w:p w14:paraId="3351F935" w14:textId="77777777" w:rsidR="00CF7340" w:rsidRDefault="00CF7340" w:rsidP="00CB089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IU School of Public Health-Bloomington (2021, May 7). </w:t>
      </w:r>
      <w:r w:rsidRPr="00CF7340">
        <w:rPr>
          <w:rFonts w:ascii="Garamond" w:hAnsi="Garamond"/>
          <w:sz w:val="22"/>
          <w:szCs w:val="22"/>
        </w:rPr>
        <w:t xml:space="preserve">Four School of Public Health </w:t>
      </w:r>
      <w:r>
        <w:rPr>
          <w:rFonts w:ascii="Garamond" w:hAnsi="Garamond"/>
          <w:sz w:val="22"/>
          <w:szCs w:val="22"/>
        </w:rPr>
        <w:t>f</w:t>
      </w:r>
      <w:r w:rsidRPr="00CF7340">
        <w:rPr>
          <w:rFonts w:ascii="Garamond" w:hAnsi="Garamond"/>
          <w:sz w:val="22"/>
          <w:szCs w:val="22"/>
        </w:rPr>
        <w:t xml:space="preserve">aculty </w:t>
      </w:r>
      <w:r>
        <w:rPr>
          <w:rFonts w:ascii="Garamond" w:hAnsi="Garamond"/>
          <w:sz w:val="22"/>
          <w:szCs w:val="22"/>
        </w:rPr>
        <w:t>m</w:t>
      </w:r>
      <w:r w:rsidRPr="00CF7340">
        <w:rPr>
          <w:rFonts w:ascii="Garamond" w:hAnsi="Garamond"/>
          <w:sz w:val="22"/>
          <w:szCs w:val="22"/>
        </w:rPr>
        <w:t xml:space="preserve">embers </w:t>
      </w:r>
      <w:r>
        <w:rPr>
          <w:rFonts w:ascii="Garamond" w:hAnsi="Garamond"/>
          <w:sz w:val="22"/>
          <w:szCs w:val="22"/>
        </w:rPr>
        <w:t>w</w:t>
      </w:r>
      <w:r w:rsidRPr="00CF7340">
        <w:rPr>
          <w:rFonts w:ascii="Garamond" w:hAnsi="Garamond"/>
          <w:sz w:val="22"/>
          <w:szCs w:val="22"/>
        </w:rPr>
        <w:t>in 2020 Trustee Teaching Awards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67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https://publichealth.indiana.edu/news-events/_news/2021/four-school-of-public-health-faculty-members-win-2020-trustee-teaching-awards.html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6AD232E7" w14:textId="77777777" w:rsidR="00CF7340" w:rsidRDefault="00CF7340" w:rsidP="00CB089B">
      <w:pPr>
        <w:rPr>
          <w:rFonts w:ascii="Garamond" w:hAnsi="Garamond"/>
          <w:sz w:val="22"/>
          <w:szCs w:val="22"/>
        </w:rPr>
      </w:pPr>
    </w:p>
    <w:p w14:paraId="1CF7C128" w14:textId="77777777" w:rsidR="006D57E6" w:rsidRDefault="006D57E6" w:rsidP="00CB089B">
      <w:pPr>
        <w:rPr>
          <w:rFonts w:ascii="Garamond" w:hAnsi="Garamond"/>
          <w:sz w:val="22"/>
          <w:szCs w:val="22"/>
        </w:rPr>
      </w:pPr>
      <w:r w:rsidRPr="006D57E6">
        <w:rPr>
          <w:rFonts w:ascii="Garamond" w:hAnsi="Garamond"/>
          <w:sz w:val="22"/>
          <w:szCs w:val="22"/>
        </w:rPr>
        <w:t>Everett-Haynes</w:t>
      </w:r>
      <w:r>
        <w:rPr>
          <w:rFonts w:ascii="Garamond" w:hAnsi="Garamond"/>
          <w:sz w:val="22"/>
          <w:szCs w:val="22"/>
        </w:rPr>
        <w:t xml:space="preserve">, L. M. (2018, August 1). </w:t>
      </w:r>
      <w:r w:rsidRPr="006D57E6">
        <w:rPr>
          <w:rFonts w:ascii="Garamond" w:hAnsi="Garamond"/>
          <w:sz w:val="22"/>
          <w:szCs w:val="22"/>
        </w:rPr>
        <w:t xml:space="preserve">Vaping </w:t>
      </w:r>
      <w:r>
        <w:rPr>
          <w:rFonts w:ascii="Garamond" w:hAnsi="Garamond"/>
          <w:sz w:val="22"/>
          <w:szCs w:val="22"/>
        </w:rPr>
        <w:t>d</w:t>
      </w:r>
      <w:r w:rsidRPr="006D57E6">
        <w:rPr>
          <w:rFonts w:ascii="Garamond" w:hAnsi="Garamond"/>
          <w:sz w:val="22"/>
          <w:szCs w:val="22"/>
        </w:rPr>
        <w:t xml:space="preserve">raws </w:t>
      </w:r>
      <w:r>
        <w:rPr>
          <w:rFonts w:ascii="Garamond" w:hAnsi="Garamond"/>
          <w:sz w:val="22"/>
          <w:szCs w:val="22"/>
        </w:rPr>
        <w:t>s</w:t>
      </w:r>
      <w:r w:rsidRPr="006D57E6">
        <w:rPr>
          <w:rFonts w:ascii="Garamond" w:hAnsi="Garamond"/>
          <w:sz w:val="22"/>
          <w:szCs w:val="22"/>
        </w:rPr>
        <w:t xml:space="preserve">trong </w:t>
      </w:r>
      <w:r>
        <w:rPr>
          <w:rFonts w:ascii="Garamond" w:hAnsi="Garamond"/>
          <w:sz w:val="22"/>
          <w:szCs w:val="22"/>
        </w:rPr>
        <w:t>s</w:t>
      </w:r>
      <w:r w:rsidRPr="006D57E6">
        <w:rPr>
          <w:rFonts w:ascii="Garamond" w:hAnsi="Garamond"/>
          <w:sz w:val="22"/>
          <w:szCs w:val="22"/>
        </w:rPr>
        <w:t xml:space="preserve">upport </w:t>
      </w:r>
      <w:r>
        <w:rPr>
          <w:rFonts w:ascii="Garamond" w:hAnsi="Garamond"/>
          <w:sz w:val="22"/>
          <w:szCs w:val="22"/>
        </w:rPr>
        <w:t>f</w:t>
      </w:r>
      <w:r w:rsidRPr="006D57E6">
        <w:rPr>
          <w:rFonts w:ascii="Garamond" w:hAnsi="Garamond"/>
          <w:sz w:val="22"/>
          <w:szCs w:val="22"/>
        </w:rPr>
        <w:t xml:space="preserve">rom </w:t>
      </w:r>
      <w:r>
        <w:rPr>
          <w:rFonts w:ascii="Garamond" w:hAnsi="Garamond"/>
          <w:sz w:val="22"/>
          <w:szCs w:val="22"/>
        </w:rPr>
        <w:t>b</w:t>
      </w:r>
      <w:r w:rsidRPr="006D57E6">
        <w:rPr>
          <w:rFonts w:ascii="Garamond" w:hAnsi="Garamond"/>
          <w:sz w:val="22"/>
          <w:szCs w:val="22"/>
        </w:rPr>
        <w:t>ots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68" w:history="1">
        <w:r w:rsidRPr="00602BCF">
          <w:rPr>
            <w:rStyle w:val="Hyperlink"/>
            <w:rFonts w:ascii="Garamond" w:hAnsi="Garamond"/>
            <w:sz w:val="22"/>
            <w:szCs w:val="22"/>
          </w:rPr>
          <w:t>https://www.sdsu.edu/news/2018/08/vaping-draws-strong-support-from-bots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67B9CB1C" w14:textId="77777777" w:rsidR="006D57E6" w:rsidRDefault="006D57E6" w:rsidP="00CB089B">
      <w:pPr>
        <w:rPr>
          <w:rFonts w:ascii="Garamond" w:hAnsi="Garamond"/>
          <w:sz w:val="22"/>
          <w:szCs w:val="22"/>
        </w:rPr>
      </w:pPr>
    </w:p>
    <w:p w14:paraId="5DB1D81F" w14:textId="77777777" w:rsidR="00C41EF5" w:rsidRDefault="00C41EF5" w:rsidP="00CB089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Ross, B. (2017, October 4). </w:t>
      </w:r>
      <w:r w:rsidRPr="00C41EF5">
        <w:rPr>
          <w:rFonts w:ascii="Garamond" w:hAnsi="Garamond"/>
          <w:sz w:val="22"/>
          <w:szCs w:val="22"/>
        </w:rPr>
        <w:t>Sexually transmitted diseases on the rise among young adults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69" w:history="1">
        <w:r w:rsidRPr="00455C3D">
          <w:rPr>
            <w:rStyle w:val="Hyperlink"/>
            <w:rFonts w:ascii="Garamond" w:hAnsi="Garamond"/>
            <w:sz w:val="22"/>
            <w:szCs w:val="22"/>
          </w:rPr>
          <w:t>http://thedailyaztec.com/84674/news/sexually-transmitted-diseases-on-the-rise-among-</w:t>
        </w:r>
        <w:r w:rsidRPr="00455C3D">
          <w:rPr>
            <w:rStyle w:val="Hyperlink"/>
            <w:rFonts w:ascii="Garamond" w:hAnsi="Garamond"/>
            <w:sz w:val="22"/>
            <w:szCs w:val="22"/>
          </w:rPr>
          <w:t>y</w:t>
        </w:r>
        <w:r w:rsidRPr="00455C3D">
          <w:rPr>
            <w:rStyle w:val="Hyperlink"/>
            <w:rFonts w:ascii="Garamond" w:hAnsi="Garamond"/>
            <w:sz w:val="22"/>
            <w:szCs w:val="22"/>
          </w:rPr>
          <w:t>oung-adults/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0ABD0D22" w14:textId="77777777" w:rsidR="00C41EF5" w:rsidRDefault="00C41EF5" w:rsidP="00CB089B">
      <w:pPr>
        <w:rPr>
          <w:rFonts w:ascii="Garamond" w:hAnsi="Garamond"/>
          <w:sz w:val="22"/>
          <w:szCs w:val="22"/>
        </w:rPr>
      </w:pPr>
    </w:p>
    <w:p w14:paraId="11AD8C19" w14:textId="77777777" w:rsidR="00EE639A" w:rsidRDefault="00EE639A" w:rsidP="00CB089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Black, M. (2015, December 1). </w:t>
      </w:r>
      <w:r w:rsidRPr="00EE639A">
        <w:rPr>
          <w:rFonts w:ascii="Garamond" w:hAnsi="Garamond"/>
          <w:sz w:val="22"/>
          <w:szCs w:val="22"/>
        </w:rPr>
        <w:t>Recognizing World AIDS Day</w:t>
      </w:r>
      <w:r>
        <w:rPr>
          <w:rFonts w:ascii="Garamond" w:hAnsi="Garamond"/>
          <w:sz w:val="22"/>
          <w:szCs w:val="22"/>
        </w:rPr>
        <w:t xml:space="preserve">. San Diego State University NewsCenter. </w:t>
      </w:r>
    </w:p>
    <w:p w14:paraId="49E45E24" w14:textId="77777777" w:rsidR="00EE639A" w:rsidRDefault="00EE639A" w:rsidP="00CB089B">
      <w:pPr>
        <w:rPr>
          <w:rFonts w:ascii="Garamond" w:hAnsi="Garamond"/>
          <w:sz w:val="22"/>
          <w:szCs w:val="22"/>
        </w:rPr>
      </w:pPr>
    </w:p>
    <w:p w14:paraId="58FC7AB8" w14:textId="77777777" w:rsidR="00B73705" w:rsidRDefault="00B73705" w:rsidP="00CB089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Daytona Beach News-Journal. (2014, September 16). Volusia, Flagler see drop in teen pregnancies. </w:t>
      </w:r>
    </w:p>
    <w:p w14:paraId="68FCD768" w14:textId="77777777" w:rsidR="00B73705" w:rsidRDefault="00B73705" w:rsidP="00CB089B">
      <w:pPr>
        <w:rPr>
          <w:rFonts w:ascii="Garamond" w:hAnsi="Garamond"/>
          <w:sz w:val="22"/>
          <w:szCs w:val="22"/>
        </w:rPr>
      </w:pPr>
    </w:p>
    <w:p w14:paraId="46E0A692" w14:textId="77777777" w:rsidR="005C1EA3" w:rsidRDefault="005C1EA3" w:rsidP="00CB089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Tampa Bay Times. (2014, February 5). </w:t>
      </w:r>
      <w:r w:rsidRPr="005C1EA3">
        <w:rPr>
          <w:rFonts w:ascii="Garamond" w:hAnsi="Garamond"/>
          <w:sz w:val="22"/>
          <w:szCs w:val="22"/>
        </w:rPr>
        <w:t>Questions and answers on the CVS decision to stop selling tobacco products</w:t>
      </w:r>
      <w:r>
        <w:rPr>
          <w:rFonts w:ascii="Garamond" w:hAnsi="Garamond"/>
          <w:sz w:val="22"/>
          <w:szCs w:val="22"/>
        </w:rPr>
        <w:t xml:space="preserve">. Retrieved from </w:t>
      </w:r>
      <w:hyperlink r:id="rId70" w:history="1">
        <w:r w:rsidRPr="00817453">
          <w:rPr>
            <w:rStyle w:val="Hyperlink"/>
            <w:rFonts w:ascii="Garamond" w:hAnsi="Garamond"/>
            <w:sz w:val="22"/>
            <w:szCs w:val="22"/>
          </w:rPr>
          <w:t>http://www</w:t>
        </w:r>
        <w:r w:rsidRPr="00817453">
          <w:rPr>
            <w:rStyle w:val="Hyperlink"/>
            <w:rFonts w:ascii="Garamond" w:hAnsi="Garamond"/>
            <w:sz w:val="22"/>
            <w:szCs w:val="22"/>
          </w:rPr>
          <w:t>.</w:t>
        </w:r>
        <w:r w:rsidRPr="00817453">
          <w:rPr>
            <w:rStyle w:val="Hyperlink"/>
            <w:rFonts w:ascii="Garamond" w:hAnsi="Garamond"/>
            <w:sz w:val="22"/>
            <w:szCs w:val="22"/>
          </w:rPr>
          <w:t>tampabay.com/news/business/corporate/questions-and-answers-on-the-cvs-decision-to-stop-selling-tobacco-products/2164249</w:t>
        </w:r>
      </w:hyperlink>
    </w:p>
    <w:p w14:paraId="3362F732" w14:textId="77777777" w:rsidR="005C1EA3" w:rsidRDefault="005C1EA3" w:rsidP="00CB089B">
      <w:pPr>
        <w:rPr>
          <w:rFonts w:ascii="Garamond" w:hAnsi="Garamond"/>
          <w:sz w:val="22"/>
          <w:szCs w:val="22"/>
        </w:rPr>
      </w:pPr>
    </w:p>
    <w:p w14:paraId="76B20FEE" w14:textId="77777777" w:rsidR="00CB089B" w:rsidRPr="00F27A79" w:rsidRDefault="00CB089B" w:rsidP="00CB089B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APHA Annual Meetings Blogger. (2012, October 29). </w:t>
      </w:r>
      <w:r w:rsidRPr="00F27A79">
        <w:rPr>
          <w:rFonts w:ascii="Garamond" w:hAnsi="Garamond"/>
          <w:i/>
          <w:sz w:val="22"/>
          <w:szCs w:val="22"/>
        </w:rPr>
        <w:t>Not just for girls</w:t>
      </w:r>
      <w:r w:rsidRPr="00F27A79">
        <w:rPr>
          <w:rFonts w:ascii="Garamond" w:hAnsi="Garamond"/>
          <w:sz w:val="22"/>
          <w:szCs w:val="22"/>
        </w:rPr>
        <w:t xml:space="preserve">. American Public Health Association Meetings Blog. Retrieved from </w:t>
      </w:r>
      <w:hyperlink r:id="rId71" w:tgtFrame="_blank" w:history="1">
        <w:r w:rsidRPr="00F27A79">
          <w:rPr>
            <w:rStyle w:val="Hyperlink"/>
            <w:rFonts w:ascii="Garamond" w:hAnsi="Garamond"/>
            <w:sz w:val="22"/>
            <w:szCs w:val="22"/>
          </w:rPr>
          <w:t>http://aphaannualmeet</w:t>
        </w:r>
        <w:r w:rsidRPr="00F27A79">
          <w:rPr>
            <w:rStyle w:val="Hyperlink"/>
            <w:rFonts w:ascii="Garamond" w:hAnsi="Garamond"/>
            <w:sz w:val="22"/>
            <w:szCs w:val="22"/>
          </w:rPr>
          <w:t>i</w:t>
        </w:r>
        <w:r w:rsidRPr="00F27A79">
          <w:rPr>
            <w:rStyle w:val="Hyperlink"/>
            <w:rFonts w:ascii="Garamond" w:hAnsi="Garamond"/>
            <w:sz w:val="22"/>
            <w:szCs w:val="22"/>
          </w:rPr>
          <w:t>ng.blogspot.com/2012/10/not-just-for-girls.html</w:t>
        </w:r>
      </w:hyperlink>
    </w:p>
    <w:p w14:paraId="281A0457" w14:textId="77777777" w:rsidR="00CB089B" w:rsidRPr="00F27A79" w:rsidRDefault="00CB089B" w:rsidP="00384129">
      <w:pPr>
        <w:rPr>
          <w:rFonts w:ascii="Garamond" w:hAnsi="Garamond"/>
          <w:sz w:val="22"/>
          <w:szCs w:val="22"/>
        </w:rPr>
      </w:pPr>
    </w:p>
    <w:p w14:paraId="09254038" w14:textId="77777777" w:rsidR="00384129" w:rsidRPr="00F27A79" w:rsidRDefault="00384129" w:rsidP="00384129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Roldan, R. (2012, October 16). </w:t>
      </w:r>
      <w:r w:rsidRPr="00F27A79">
        <w:rPr>
          <w:rFonts w:ascii="Garamond" w:hAnsi="Garamond"/>
          <w:i/>
          <w:sz w:val="22"/>
          <w:szCs w:val="22"/>
        </w:rPr>
        <w:t>Gonorrhea strain resistant to antibiotics</w:t>
      </w:r>
      <w:r w:rsidRPr="00F27A79">
        <w:rPr>
          <w:rFonts w:ascii="Garamond" w:hAnsi="Garamond"/>
          <w:sz w:val="22"/>
          <w:szCs w:val="22"/>
        </w:rPr>
        <w:t xml:space="preserve">. The Oracle. </w:t>
      </w:r>
    </w:p>
    <w:p w14:paraId="751D6A2D" w14:textId="77777777" w:rsidR="00384129" w:rsidRPr="00F27A79" w:rsidRDefault="00384129" w:rsidP="001F4A96">
      <w:pPr>
        <w:rPr>
          <w:rFonts w:ascii="Garamond" w:hAnsi="Garamond"/>
          <w:sz w:val="22"/>
          <w:szCs w:val="22"/>
        </w:rPr>
      </w:pPr>
    </w:p>
    <w:p w14:paraId="047F2548" w14:textId="77777777" w:rsidR="001F4A96" w:rsidRPr="00F27A79" w:rsidRDefault="001F4A96" w:rsidP="001F4A96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DeLotto Baier, A. (2012, October 8). </w:t>
      </w:r>
      <w:r w:rsidRPr="00F27A79">
        <w:rPr>
          <w:rFonts w:ascii="Garamond" w:hAnsi="Garamond"/>
          <w:i/>
          <w:sz w:val="22"/>
          <w:szCs w:val="22"/>
        </w:rPr>
        <w:t>Two USF Health faculty members recognized for outstanding research achievements</w:t>
      </w:r>
      <w:r w:rsidRPr="00F27A79">
        <w:rPr>
          <w:rFonts w:ascii="Garamond" w:hAnsi="Garamond"/>
          <w:sz w:val="22"/>
          <w:szCs w:val="22"/>
        </w:rPr>
        <w:t xml:space="preserve">. Retrieved from </w:t>
      </w:r>
      <w:hyperlink r:id="rId72" w:tgtFrame="_blank" w:history="1">
        <w:r w:rsidRPr="00F27A79">
          <w:rPr>
            <w:rStyle w:val="Hyperlink"/>
            <w:rFonts w:ascii="Garamond" w:hAnsi="Garamond"/>
            <w:sz w:val="22"/>
            <w:szCs w:val="22"/>
          </w:rPr>
          <w:t>http://hscweb3.hsc.</w:t>
        </w:r>
        <w:r w:rsidRPr="00F27A79">
          <w:rPr>
            <w:rStyle w:val="Hyperlink"/>
            <w:rFonts w:ascii="Garamond" w:hAnsi="Garamond"/>
            <w:sz w:val="22"/>
            <w:szCs w:val="22"/>
          </w:rPr>
          <w:t>u</w:t>
        </w:r>
        <w:r w:rsidRPr="00F27A79">
          <w:rPr>
            <w:rStyle w:val="Hyperlink"/>
            <w:rFonts w:ascii="Garamond" w:hAnsi="Garamond"/>
            <w:sz w:val="22"/>
            <w:szCs w:val="22"/>
          </w:rPr>
          <w:t>sf.edu/blog</w:t>
        </w:r>
        <w:r w:rsidRPr="00F27A79">
          <w:rPr>
            <w:rStyle w:val="Hyperlink"/>
            <w:rFonts w:ascii="Garamond" w:hAnsi="Garamond"/>
            <w:sz w:val="22"/>
            <w:szCs w:val="22"/>
          </w:rPr>
          <w:t>/</w:t>
        </w:r>
        <w:r w:rsidRPr="00F27A79">
          <w:rPr>
            <w:rStyle w:val="Hyperlink"/>
            <w:rFonts w:ascii="Garamond" w:hAnsi="Garamond"/>
            <w:sz w:val="22"/>
            <w:szCs w:val="22"/>
          </w:rPr>
          <w:t>2012/10/08/two-usf-health-faculty-members-recognized-for-outstanding-research-achievements/</w:t>
        </w:r>
      </w:hyperlink>
    </w:p>
    <w:p w14:paraId="1CC5E20C" w14:textId="77777777" w:rsidR="001F4A96" w:rsidRPr="00F27A79" w:rsidRDefault="001F4A96" w:rsidP="002255F5">
      <w:pPr>
        <w:rPr>
          <w:rFonts w:ascii="Garamond" w:hAnsi="Garamond"/>
          <w:sz w:val="22"/>
          <w:szCs w:val="22"/>
        </w:rPr>
      </w:pPr>
    </w:p>
    <w:p w14:paraId="6E7DA43F" w14:textId="77777777" w:rsidR="002255F5" w:rsidRPr="00F27A79" w:rsidRDefault="002255F5" w:rsidP="002255F5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USF Health. (2012, May 7). </w:t>
      </w:r>
      <w:r w:rsidRPr="00F27A79">
        <w:rPr>
          <w:rFonts w:ascii="Garamond" w:hAnsi="Garamond"/>
          <w:i/>
          <w:sz w:val="22"/>
          <w:szCs w:val="22"/>
        </w:rPr>
        <w:t>Eric Buhi earns top research award</w:t>
      </w:r>
      <w:r w:rsidRPr="00F27A79">
        <w:rPr>
          <w:rFonts w:ascii="Garamond" w:hAnsi="Garamond"/>
          <w:sz w:val="22"/>
          <w:szCs w:val="22"/>
        </w:rPr>
        <w:t xml:space="preserve">. Retrieved from </w:t>
      </w:r>
      <w:hyperlink r:id="rId73" w:tgtFrame="_blank" w:history="1">
        <w:r w:rsidRPr="00F27A79">
          <w:rPr>
            <w:rStyle w:val="Hyperlink"/>
            <w:rFonts w:ascii="Garamond" w:hAnsi="Garamond"/>
            <w:sz w:val="22"/>
            <w:szCs w:val="22"/>
          </w:rPr>
          <w:t>http://hscweb3.hsc.usf</w:t>
        </w:r>
        <w:r w:rsidRPr="00F27A79">
          <w:rPr>
            <w:rStyle w:val="Hyperlink"/>
            <w:rFonts w:ascii="Garamond" w:hAnsi="Garamond"/>
            <w:sz w:val="22"/>
            <w:szCs w:val="22"/>
          </w:rPr>
          <w:t>.</w:t>
        </w:r>
        <w:r w:rsidRPr="00F27A79">
          <w:rPr>
            <w:rStyle w:val="Hyperlink"/>
            <w:rFonts w:ascii="Garamond" w:hAnsi="Garamond"/>
            <w:sz w:val="22"/>
            <w:szCs w:val="22"/>
          </w:rPr>
          <w:t>edu/health/publichealth/ne</w:t>
        </w:r>
        <w:r w:rsidRPr="00F27A79">
          <w:rPr>
            <w:rStyle w:val="Hyperlink"/>
            <w:rFonts w:ascii="Garamond" w:hAnsi="Garamond"/>
            <w:sz w:val="22"/>
            <w:szCs w:val="22"/>
          </w:rPr>
          <w:t>w</w:t>
        </w:r>
        <w:r w:rsidRPr="00F27A79">
          <w:rPr>
            <w:rStyle w:val="Hyperlink"/>
            <w:rFonts w:ascii="Garamond" w:hAnsi="Garamond"/>
            <w:sz w:val="22"/>
            <w:szCs w:val="22"/>
          </w:rPr>
          <w:t>s/?p=6158</w:t>
        </w:r>
      </w:hyperlink>
    </w:p>
    <w:p w14:paraId="65130670" w14:textId="77777777" w:rsidR="002255F5" w:rsidRPr="00F27A79" w:rsidRDefault="002255F5" w:rsidP="00B8153D">
      <w:pPr>
        <w:rPr>
          <w:rFonts w:ascii="Garamond" w:hAnsi="Garamond"/>
          <w:sz w:val="22"/>
          <w:szCs w:val="22"/>
        </w:rPr>
      </w:pPr>
    </w:p>
    <w:p w14:paraId="25EAD2C7" w14:textId="77777777" w:rsidR="00103E8A" w:rsidRPr="00F27A79" w:rsidRDefault="00103E8A" w:rsidP="00B8153D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Mangrum, M. (2011, November 16). </w:t>
      </w:r>
      <w:r w:rsidRPr="00F27A79">
        <w:rPr>
          <w:rFonts w:ascii="Garamond" w:hAnsi="Garamond"/>
          <w:i/>
          <w:sz w:val="22"/>
          <w:szCs w:val="22"/>
        </w:rPr>
        <w:t>Sex education goes mobile</w:t>
      </w:r>
      <w:r w:rsidRPr="00F27A79">
        <w:rPr>
          <w:rFonts w:ascii="Garamond" w:hAnsi="Garamond"/>
          <w:sz w:val="22"/>
          <w:szCs w:val="22"/>
        </w:rPr>
        <w:t xml:space="preserve">. The Oracle. </w:t>
      </w:r>
    </w:p>
    <w:p w14:paraId="3CA4D8D6" w14:textId="77777777" w:rsidR="00103E8A" w:rsidRPr="00F27A79" w:rsidRDefault="00103E8A" w:rsidP="00B8153D">
      <w:pPr>
        <w:rPr>
          <w:rFonts w:ascii="Garamond" w:hAnsi="Garamond"/>
          <w:sz w:val="22"/>
          <w:szCs w:val="22"/>
        </w:rPr>
      </w:pPr>
    </w:p>
    <w:p w14:paraId="1B1F5A98" w14:textId="77777777" w:rsidR="00B8153D" w:rsidRPr="00F27A79" w:rsidRDefault="00B8153D" w:rsidP="00B8153D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Gallagher, M. (2011, November 1). </w:t>
      </w:r>
      <w:r w:rsidRPr="00F27A79">
        <w:rPr>
          <w:rFonts w:ascii="Garamond" w:hAnsi="Garamond"/>
          <w:i/>
          <w:sz w:val="22"/>
          <w:szCs w:val="22"/>
        </w:rPr>
        <w:t>Buhi goes beyond the condom</w:t>
      </w:r>
      <w:r w:rsidRPr="00F27A79">
        <w:rPr>
          <w:rFonts w:ascii="Garamond" w:hAnsi="Garamond"/>
          <w:sz w:val="22"/>
          <w:szCs w:val="22"/>
        </w:rPr>
        <w:t xml:space="preserve">. The Digital Bullpen. Retrieved from </w:t>
      </w:r>
      <w:hyperlink r:id="rId74" w:tgtFrame="_blank" w:history="1">
        <w:r w:rsidRPr="00F27A79">
          <w:rPr>
            <w:rStyle w:val="Hyperlink"/>
            <w:rFonts w:ascii="Garamond" w:hAnsi="Garamond"/>
            <w:sz w:val="22"/>
            <w:szCs w:val="22"/>
          </w:rPr>
          <w:t>http://digitalbullpen.com/2011/11/01/buhi-g</w:t>
        </w:r>
        <w:r w:rsidRPr="00F27A79">
          <w:rPr>
            <w:rStyle w:val="Hyperlink"/>
            <w:rFonts w:ascii="Garamond" w:hAnsi="Garamond"/>
            <w:sz w:val="22"/>
            <w:szCs w:val="22"/>
          </w:rPr>
          <w:t>o</w:t>
        </w:r>
        <w:r w:rsidRPr="00F27A79">
          <w:rPr>
            <w:rStyle w:val="Hyperlink"/>
            <w:rFonts w:ascii="Garamond" w:hAnsi="Garamond"/>
            <w:sz w:val="22"/>
            <w:szCs w:val="22"/>
          </w:rPr>
          <w:t>es-b</w:t>
        </w:r>
        <w:r w:rsidRPr="00F27A79">
          <w:rPr>
            <w:rStyle w:val="Hyperlink"/>
            <w:rFonts w:ascii="Garamond" w:hAnsi="Garamond"/>
            <w:sz w:val="22"/>
            <w:szCs w:val="22"/>
          </w:rPr>
          <w:t>e</w:t>
        </w:r>
        <w:r w:rsidRPr="00F27A79">
          <w:rPr>
            <w:rStyle w:val="Hyperlink"/>
            <w:rFonts w:ascii="Garamond" w:hAnsi="Garamond"/>
            <w:sz w:val="22"/>
            <w:szCs w:val="22"/>
          </w:rPr>
          <w:t>yond-the-condom/</w:t>
        </w:r>
      </w:hyperlink>
    </w:p>
    <w:p w14:paraId="1CE32C53" w14:textId="77777777" w:rsidR="00B8153D" w:rsidRPr="00F27A79" w:rsidRDefault="00B8153D" w:rsidP="00F818DE">
      <w:pPr>
        <w:rPr>
          <w:rFonts w:ascii="Garamond" w:hAnsi="Garamond"/>
          <w:sz w:val="22"/>
          <w:szCs w:val="22"/>
        </w:rPr>
      </w:pPr>
    </w:p>
    <w:p w14:paraId="52281AFB" w14:textId="77777777" w:rsidR="00A1285D" w:rsidRPr="00F27A79" w:rsidRDefault="00A1285D" w:rsidP="00F818DE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Peterson, L. (2011, October 10). </w:t>
      </w:r>
      <w:r w:rsidRPr="00F27A79">
        <w:rPr>
          <w:rFonts w:ascii="Garamond" w:hAnsi="Garamond"/>
          <w:i/>
          <w:sz w:val="22"/>
          <w:szCs w:val="22"/>
        </w:rPr>
        <w:t>Social media used to support safer sex for USF study</w:t>
      </w:r>
      <w:r w:rsidRPr="00F27A79">
        <w:rPr>
          <w:rFonts w:ascii="Garamond" w:hAnsi="Garamond"/>
          <w:sz w:val="22"/>
          <w:szCs w:val="22"/>
        </w:rPr>
        <w:t xml:space="preserve">. The Tampa Tribune. </w:t>
      </w:r>
    </w:p>
    <w:p w14:paraId="679FFD2D" w14:textId="77777777" w:rsidR="00A1285D" w:rsidRPr="00F27A79" w:rsidRDefault="00A1285D" w:rsidP="00F818DE">
      <w:pPr>
        <w:rPr>
          <w:rFonts w:ascii="Garamond" w:hAnsi="Garamond"/>
          <w:sz w:val="22"/>
          <w:szCs w:val="22"/>
        </w:rPr>
      </w:pPr>
    </w:p>
    <w:p w14:paraId="7FC09A0F" w14:textId="77777777" w:rsidR="005D1914" w:rsidRPr="00F27A79" w:rsidRDefault="005D1914" w:rsidP="00F818DE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Association of Schools of Public Health. (2011, October 7). </w:t>
      </w:r>
      <w:r w:rsidRPr="00F27A79">
        <w:rPr>
          <w:rFonts w:ascii="Garamond" w:hAnsi="Garamond"/>
          <w:i/>
          <w:sz w:val="22"/>
          <w:szCs w:val="22"/>
        </w:rPr>
        <w:t>South Florida pilot project uses text messaging/mobile video to promote public health</w:t>
      </w:r>
      <w:r w:rsidRPr="00F27A79">
        <w:rPr>
          <w:rFonts w:ascii="Garamond" w:hAnsi="Garamond"/>
          <w:sz w:val="22"/>
          <w:szCs w:val="22"/>
        </w:rPr>
        <w:t xml:space="preserve">. ASPH Friday Letter. </w:t>
      </w:r>
    </w:p>
    <w:p w14:paraId="1AE3352D" w14:textId="77777777" w:rsidR="005D1914" w:rsidRPr="00F27A79" w:rsidRDefault="005D1914" w:rsidP="00F818DE">
      <w:pPr>
        <w:rPr>
          <w:rFonts w:ascii="Garamond" w:hAnsi="Garamond"/>
          <w:sz w:val="22"/>
          <w:szCs w:val="22"/>
        </w:rPr>
      </w:pPr>
    </w:p>
    <w:p w14:paraId="197BBF6A" w14:textId="77777777" w:rsidR="00103E8A" w:rsidRPr="00F27A79" w:rsidRDefault="00103E8A" w:rsidP="00103E8A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Association of Schools of Public Health. (2011, October 7). </w:t>
      </w:r>
      <w:r w:rsidRPr="00F27A79">
        <w:rPr>
          <w:rFonts w:ascii="Garamond" w:hAnsi="Garamond"/>
          <w:i/>
          <w:sz w:val="22"/>
          <w:szCs w:val="22"/>
        </w:rPr>
        <w:t>South Florida’s Buhi honored by Guttmacher Institute</w:t>
      </w:r>
      <w:r w:rsidRPr="00F27A79">
        <w:rPr>
          <w:rFonts w:ascii="Garamond" w:hAnsi="Garamond"/>
          <w:sz w:val="22"/>
          <w:szCs w:val="22"/>
        </w:rPr>
        <w:t xml:space="preserve">. </w:t>
      </w:r>
      <w:r w:rsidR="005D1914" w:rsidRPr="00F27A79">
        <w:rPr>
          <w:rFonts w:ascii="Garamond" w:hAnsi="Garamond"/>
          <w:sz w:val="22"/>
          <w:szCs w:val="22"/>
        </w:rPr>
        <w:t xml:space="preserve">ASPH Friday Letter. </w:t>
      </w:r>
    </w:p>
    <w:p w14:paraId="3B6B0499" w14:textId="77777777" w:rsidR="00103E8A" w:rsidRPr="00F27A79" w:rsidRDefault="00103E8A" w:rsidP="00F818DE">
      <w:pPr>
        <w:rPr>
          <w:rFonts w:ascii="Garamond" w:hAnsi="Garamond"/>
          <w:sz w:val="22"/>
          <w:szCs w:val="22"/>
        </w:rPr>
      </w:pPr>
    </w:p>
    <w:p w14:paraId="139C392D" w14:textId="77777777" w:rsidR="001D18AF" w:rsidRPr="00F27A79" w:rsidRDefault="001D18AF" w:rsidP="001D18AF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DeLotto Baier, A. (2011, September 28). </w:t>
      </w:r>
      <w:r w:rsidRPr="00F27A79">
        <w:rPr>
          <w:rFonts w:ascii="Garamond" w:hAnsi="Garamond"/>
          <w:i/>
          <w:sz w:val="22"/>
          <w:szCs w:val="22"/>
        </w:rPr>
        <w:t>BtC Project: Public health messages via smartphone</w:t>
      </w:r>
      <w:r w:rsidRPr="00F27A79">
        <w:rPr>
          <w:rFonts w:ascii="Garamond" w:hAnsi="Garamond"/>
          <w:sz w:val="22"/>
          <w:szCs w:val="22"/>
        </w:rPr>
        <w:t xml:space="preserve">. USF Health News. Retrieved from </w:t>
      </w:r>
      <w:hyperlink r:id="rId75" w:tgtFrame="_blank" w:history="1">
        <w:r w:rsidRPr="00F27A79">
          <w:rPr>
            <w:rStyle w:val="Hyperlink"/>
            <w:rFonts w:ascii="Garamond" w:hAnsi="Garamond"/>
            <w:sz w:val="22"/>
            <w:szCs w:val="22"/>
          </w:rPr>
          <w:t>http://hscweb3.hsc.usf.edu/health/</w:t>
        </w:r>
        <w:r w:rsidRPr="00F27A79">
          <w:rPr>
            <w:rStyle w:val="Hyperlink"/>
            <w:rFonts w:ascii="Garamond" w:hAnsi="Garamond"/>
            <w:sz w:val="22"/>
            <w:szCs w:val="22"/>
          </w:rPr>
          <w:t>n</w:t>
        </w:r>
        <w:r w:rsidRPr="00F27A79">
          <w:rPr>
            <w:rStyle w:val="Hyperlink"/>
            <w:rFonts w:ascii="Garamond" w:hAnsi="Garamond"/>
            <w:sz w:val="22"/>
            <w:szCs w:val="22"/>
          </w:rPr>
          <w:t>ow/?p=21784</w:t>
        </w:r>
      </w:hyperlink>
    </w:p>
    <w:p w14:paraId="6B4A33C9" w14:textId="77777777" w:rsidR="001D18AF" w:rsidRPr="00F27A79" w:rsidRDefault="001D18AF" w:rsidP="00F818DE">
      <w:pPr>
        <w:rPr>
          <w:rFonts w:ascii="Garamond" w:hAnsi="Garamond"/>
          <w:sz w:val="22"/>
          <w:szCs w:val="22"/>
        </w:rPr>
      </w:pPr>
    </w:p>
    <w:p w14:paraId="18B187F4" w14:textId="77777777" w:rsidR="00FE6C35" w:rsidRPr="00F27A79" w:rsidRDefault="00FE6C35" w:rsidP="00FE6C35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Shelton, M. (2011, September 24). </w:t>
      </w:r>
      <w:r w:rsidRPr="00F27A79">
        <w:rPr>
          <w:rFonts w:ascii="Garamond" w:hAnsi="Garamond"/>
          <w:i/>
          <w:sz w:val="22"/>
          <w:szCs w:val="22"/>
        </w:rPr>
        <w:t>Teens and the sex partners they meet online: Teens report sexual satisfaction with partners met online</w:t>
      </w:r>
      <w:r w:rsidRPr="00F27A79">
        <w:rPr>
          <w:rFonts w:ascii="Garamond" w:hAnsi="Garamond"/>
          <w:sz w:val="22"/>
          <w:szCs w:val="22"/>
        </w:rPr>
        <w:t xml:space="preserve">. Psychology Today. Retrieved from </w:t>
      </w:r>
      <w:hyperlink r:id="rId76" w:tgtFrame="_blank" w:history="1">
        <w:r w:rsidRPr="00F27A79">
          <w:rPr>
            <w:rStyle w:val="Hyperlink"/>
            <w:rFonts w:ascii="Garamond" w:hAnsi="Garamond"/>
            <w:sz w:val="22"/>
            <w:szCs w:val="22"/>
          </w:rPr>
          <w:t>http://www.psychologytoday.com/blog/sex-life-the-am</w:t>
        </w:r>
        <w:r w:rsidRPr="00F27A79">
          <w:rPr>
            <w:rStyle w:val="Hyperlink"/>
            <w:rFonts w:ascii="Garamond" w:hAnsi="Garamond"/>
            <w:sz w:val="22"/>
            <w:szCs w:val="22"/>
          </w:rPr>
          <w:t>e</w:t>
        </w:r>
        <w:r w:rsidRPr="00F27A79">
          <w:rPr>
            <w:rStyle w:val="Hyperlink"/>
            <w:rFonts w:ascii="Garamond" w:hAnsi="Garamond"/>
            <w:sz w:val="22"/>
            <w:szCs w:val="22"/>
          </w:rPr>
          <w:t>rican-male/201109/teens-and-the-sex-partners-they-meet-online-0</w:t>
        </w:r>
      </w:hyperlink>
    </w:p>
    <w:p w14:paraId="6DB95EB3" w14:textId="77777777" w:rsidR="00FE6C35" w:rsidRPr="00F27A79" w:rsidRDefault="00FE6C35" w:rsidP="00F818DE">
      <w:pPr>
        <w:rPr>
          <w:rFonts w:ascii="Garamond" w:hAnsi="Garamond"/>
          <w:sz w:val="22"/>
          <w:szCs w:val="22"/>
        </w:rPr>
      </w:pPr>
    </w:p>
    <w:p w14:paraId="7B72E8AB" w14:textId="77777777" w:rsidR="004F1908" w:rsidRPr="00F27A79" w:rsidRDefault="00B8153D" w:rsidP="00F818DE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>Addington, J. (</w:t>
      </w:r>
      <w:r w:rsidR="004F1908" w:rsidRPr="00F27A79">
        <w:rPr>
          <w:rFonts w:ascii="Garamond" w:hAnsi="Garamond"/>
          <w:sz w:val="22"/>
          <w:szCs w:val="22"/>
        </w:rPr>
        <w:t>2011</w:t>
      </w:r>
      <w:r w:rsidRPr="00F27A79">
        <w:rPr>
          <w:rFonts w:ascii="Garamond" w:hAnsi="Garamond"/>
          <w:sz w:val="22"/>
          <w:szCs w:val="22"/>
        </w:rPr>
        <w:t>, September 22)</w:t>
      </w:r>
      <w:r w:rsidR="004F1908" w:rsidRPr="00F27A79">
        <w:rPr>
          <w:rFonts w:ascii="Garamond" w:hAnsi="Garamond"/>
          <w:sz w:val="22"/>
          <w:szCs w:val="22"/>
        </w:rPr>
        <w:t xml:space="preserve">. </w:t>
      </w:r>
      <w:r w:rsidR="00F818DE" w:rsidRPr="00F27A79">
        <w:rPr>
          <w:rFonts w:ascii="Garamond" w:hAnsi="Garamond"/>
          <w:i/>
          <w:sz w:val="22"/>
          <w:szCs w:val="22"/>
        </w:rPr>
        <w:t>Local students in sex-ed study</w:t>
      </w:r>
      <w:r w:rsidR="004F1908" w:rsidRPr="00F27A79">
        <w:rPr>
          <w:rFonts w:ascii="Garamond" w:hAnsi="Garamond"/>
          <w:sz w:val="22"/>
          <w:szCs w:val="22"/>
        </w:rPr>
        <w:t xml:space="preserve">. </w:t>
      </w:r>
      <w:r w:rsidR="00F818DE" w:rsidRPr="00F27A79">
        <w:rPr>
          <w:rFonts w:ascii="Garamond" w:hAnsi="Garamond"/>
          <w:sz w:val="22"/>
          <w:szCs w:val="22"/>
        </w:rPr>
        <w:t>The Baker County Press</w:t>
      </w:r>
      <w:r w:rsidR="004F1908" w:rsidRPr="00F27A79">
        <w:rPr>
          <w:rFonts w:ascii="Garamond" w:hAnsi="Garamond"/>
          <w:sz w:val="22"/>
          <w:szCs w:val="22"/>
        </w:rPr>
        <w:t xml:space="preserve">. </w:t>
      </w:r>
      <w:r w:rsidRPr="00F27A79">
        <w:rPr>
          <w:rFonts w:ascii="Garamond" w:hAnsi="Garamond"/>
          <w:sz w:val="22"/>
          <w:szCs w:val="22"/>
        </w:rPr>
        <w:t xml:space="preserve">Retrieved from </w:t>
      </w:r>
      <w:hyperlink r:id="rId77" w:tgtFrame="_blank" w:history="1">
        <w:r w:rsidR="004F1908" w:rsidRPr="00F27A79">
          <w:rPr>
            <w:rStyle w:val="Hyperlink"/>
            <w:rFonts w:ascii="Garamond" w:hAnsi="Garamond"/>
            <w:sz w:val="22"/>
            <w:szCs w:val="22"/>
          </w:rPr>
          <w:t>http://ufdc.ufl.edu/UF00024</w:t>
        </w:r>
        <w:r w:rsidR="004F1908" w:rsidRPr="00F27A79">
          <w:rPr>
            <w:rStyle w:val="Hyperlink"/>
            <w:rFonts w:ascii="Garamond" w:hAnsi="Garamond"/>
            <w:sz w:val="22"/>
            <w:szCs w:val="22"/>
          </w:rPr>
          <w:t>1</w:t>
        </w:r>
        <w:r w:rsidR="004F1908" w:rsidRPr="00F27A79">
          <w:rPr>
            <w:rStyle w:val="Hyperlink"/>
            <w:rFonts w:ascii="Garamond" w:hAnsi="Garamond"/>
            <w:sz w:val="22"/>
            <w:szCs w:val="22"/>
          </w:rPr>
          <w:t>6</w:t>
        </w:r>
        <w:r w:rsidR="004F1908" w:rsidRPr="00F27A79">
          <w:rPr>
            <w:rStyle w:val="Hyperlink"/>
            <w:rFonts w:ascii="Garamond" w:hAnsi="Garamond"/>
            <w:sz w:val="22"/>
            <w:szCs w:val="22"/>
          </w:rPr>
          <w:t>0/003</w:t>
        </w:r>
        <w:r w:rsidR="004F1908" w:rsidRPr="00F27A79">
          <w:rPr>
            <w:rStyle w:val="Hyperlink"/>
            <w:rFonts w:ascii="Garamond" w:hAnsi="Garamond"/>
            <w:sz w:val="22"/>
            <w:szCs w:val="22"/>
          </w:rPr>
          <w:t>6</w:t>
        </w:r>
        <w:r w:rsidR="004F1908" w:rsidRPr="00F27A79">
          <w:rPr>
            <w:rStyle w:val="Hyperlink"/>
            <w:rFonts w:ascii="Garamond" w:hAnsi="Garamond"/>
            <w:sz w:val="22"/>
            <w:szCs w:val="22"/>
          </w:rPr>
          <w:t>4</w:t>
        </w:r>
      </w:hyperlink>
    </w:p>
    <w:p w14:paraId="0254DAD7" w14:textId="77777777" w:rsidR="00C46041" w:rsidRPr="00F27A79" w:rsidRDefault="00C46041" w:rsidP="00F818DE">
      <w:pPr>
        <w:rPr>
          <w:rFonts w:ascii="Garamond" w:hAnsi="Garamond"/>
          <w:sz w:val="22"/>
          <w:szCs w:val="22"/>
        </w:rPr>
      </w:pPr>
    </w:p>
    <w:p w14:paraId="0C5C212E" w14:textId="77777777" w:rsidR="00CD32D1" w:rsidRPr="00F27A79" w:rsidRDefault="00CD32D1" w:rsidP="00CD32D1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LaPeter Anton, L. (2011, February 27). </w:t>
      </w:r>
      <w:r w:rsidRPr="00F27A79">
        <w:rPr>
          <w:rFonts w:ascii="Garamond" w:hAnsi="Garamond"/>
          <w:i/>
          <w:sz w:val="22"/>
          <w:szCs w:val="22"/>
        </w:rPr>
        <w:t>Is Florida’s declining teen birth rate a trend or a blip?</w:t>
      </w:r>
      <w:r w:rsidRPr="00F27A79">
        <w:rPr>
          <w:rFonts w:ascii="Garamond" w:hAnsi="Garamond"/>
          <w:sz w:val="22"/>
          <w:szCs w:val="22"/>
        </w:rPr>
        <w:t xml:space="preserve"> Tampa Bay Times. </w:t>
      </w:r>
    </w:p>
    <w:p w14:paraId="4571A898" w14:textId="77777777" w:rsidR="00CD32D1" w:rsidRPr="00F27A79" w:rsidRDefault="00CD32D1" w:rsidP="00F818DE">
      <w:pPr>
        <w:rPr>
          <w:rFonts w:ascii="Garamond" w:hAnsi="Garamond"/>
          <w:sz w:val="22"/>
          <w:szCs w:val="22"/>
        </w:rPr>
      </w:pPr>
    </w:p>
    <w:p w14:paraId="345DB99C" w14:textId="77777777" w:rsidR="00F818DE" w:rsidRPr="00F27A79" w:rsidRDefault="003B0CE4" w:rsidP="00F818DE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DeLotto Baier, A. (2010, October 26). </w:t>
      </w:r>
      <w:r w:rsidR="00F818DE" w:rsidRPr="00F27A79">
        <w:rPr>
          <w:rFonts w:ascii="Garamond" w:hAnsi="Garamond"/>
          <w:i/>
          <w:sz w:val="22"/>
          <w:szCs w:val="22"/>
        </w:rPr>
        <w:t>COPH to assess long-term outcome of teen pregnancy</w:t>
      </w:r>
      <w:r w:rsidRPr="00F27A79">
        <w:rPr>
          <w:rFonts w:ascii="Garamond" w:hAnsi="Garamond"/>
          <w:i/>
          <w:sz w:val="22"/>
          <w:szCs w:val="22"/>
        </w:rPr>
        <w:t xml:space="preserve"> prevention program</w:t>
      </w:r>
      <w:r w:rsidRPr="00F27A79">
        <w:rPr>
          <w:rFonts w:ascii="Garamond" w:hAnsi="Garamond"/>
          <w:sz w:val="22"/>
          <w:szCs w:val="22"/>
        </w:rPr>
        <w:t xml:space="preserve">. USF Health News. </w:t>
      </w:r>
      <w:r w:rsidR="001D18AF" w:rsidRPr="00F27A79">
        <w:rPr>
          <w:rFonts w:ascii="Garamond" w:hAnsi="Garamond"/>
          <w:sz w:val="22"/>
          <w:szCs w:val="22"/>
        </w:rPr>
        <w:t xml:space="preserve">Retrieved from </w:t>
      </w:r>
      <w:hyperlink r:id="rId78" w:tgtFrame="_blank" w:history="1">
        <w:r w:rsidRPr="00F27A79">
          <w:rPr>
            <w:rStyle w:val="Hyperlink"/>
            <w:rFonts w:ascii="Garamond" w:hAnsi="Garamond"/>
            <w:sz w:val="22"/>
            <w:szCs w:val="22"/>
          </w:rPr>
          <w:t>http://h</w:t>
        </w:r>
        <w:r w:rsidRPr="00F27A79">
          <w:rPr>
            <w:rStyle w:val="Hyperlink"/>
            <w:rFonts w:ascii="Garamond" w:hAnsi="Garamond"/>
            <w:sz w:val="22"/>
            <w:szCs w:val="22"/>
          </w:rPr>
          <w:t>s</w:t>
        </w:r>
        <w:r w:rsidRPr="00F27A79">
          <w:rPr>
            <w:rStyle w:val="Hyperlink"/>
            <w:rFonts w:ascii="Garamond" w:hAnsi="Garamond"/>
            <w:sz w:val="22"/>
            <w:szCs w:val="22"/>
          </w:rPr>
          <w:t>cweb3.hsc.usf.edu/health/now/?p=15259</w:t>
        </w:r>
      </w:hyperlink>
      <w:r w:rsidR="00F818DE" w:rsidRPr="00F27A79">
        <w:rPr>
          <w:rFonts w:ascii="Garamond" w:hAnsi="Garamond"/>
          <w:sz w:val="22"/>
          <w:szCs w:val="22"/>
        </w:rPr>
        <w:t xml:space="preserve"> </w:t>
      </w:r>
    </w:p>
    <w:p w14:paraId="0AA65D88" w14:textId="77777777" w:rsidR="00F818DE" w:rsidRPr="00F27A79" w:rsidRDefault="00F818DE" w:rsidP="00F818DE">
      <w:pPr>
        <w:rPr>
          <w:rFonts w:ascii="Garamond" w:hAnsi="Garamond"/>
          <w:sz w:val="22"/>
          <w:szCs w:val="22"/>
        </w:rPr>
      </w:pPr>
    </w:p>
    <w:p w14:paraId="2B5EE54D" w14:textId="77777777" w:rsidR="00A66885" w:rsidRPr="00F27A79" w:rsidRDefault="00A66885" w:rsidP="00A66885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Silva, C. (2010, March 30). </w:t>
      </w:r>
      <w:r w:rsidRPr="00F27A79">
        <w:rPr>
          <w:rFonts w:ascii="Garamond" w:hAnsi="Garamond"/>
          <w:i/>
          <w:sz w:val="22"/>
          <w:szCs w:val="22"/>
        </w:rPr>
        <w:t>Dating violence draws lawmakers’ attention</w:t>
      </w:r>
      <w:r w:rsidRPr="00F27A79">
        <w:rPr>
          <w:rFonts w:ascii="Garamond" w:hAnsi="Garamond"/>
          <w:sz w:val="22"/>
          <w:szCs w:val="22"/>
        </w:rPr>
        <w:t xml:space="preserve">. Tampa Bay Times. </w:t>
      </w:r>
    </w:p>
    <w:p w14:paraId="728F8BF8" w14:textId="77777777" w:rsidR="00A66885" w:rsidRPr="00F27A79" w:rsidRDefault="00A66885" w:rsidP="00F818DE">
      <w:pPr>
        <w:rPr>
          <w:rFonts w:ascii="Garamond" w:hAnsi="Garamond"/>
          <w:sz w:val="22"/>
          <w:szCs w:val="22"/>
        </w:rPr>
      </w:pPr>
    </w:p>
    <w:p w14:paraId="07F99080" w14:textId="77777777" w:rsidR="00B60B0B" w:rsidRPr="00F27A79" w:rsidRDefault="00ED2825" w:rsidP="00F818DE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Rattler Nation. (2009, June 17). </w:t>
      </w:r>
      <w:r w:rsidRPr="00F27A79">
        <w:rPr>
          <w:rFonts w:ascii="Garamond" w:hAnsi="Garamond"/>
          <w:i/>
          <w:sz w:val="22"/>
          <w:szCs w:val="22"/>
        </w:rPr>
        <w:t>FAMU students surveyed about their online sexual behavior</w:t>
      </w:r>
      <w:r w:rsidRPr="00F27A79">
        <w:rPr>
          <w:rFonts w:ascii="Garamond" w:hAnsi="Garamond"/>
          <w:sz w:val="22"/>
          <w:szCs w:val="22"/>
        </w:rPr>
        <w:t xml:space="preserve">. Rattler Nation. Retrieved from </w:t>
      </w:r>
      <w:hyperlink r:id="rId79" w:tgtFrame="_blank" w:history="1">
        <w:r w:rsidR="00F818DE" w:rsidRPr="00F27A79">
          <w:rPr>
            <w:rStyle w:val="Hyperlink"/>
            <w:rFonts w:ascii="Garamond" w:hAnsi="Garamond"/>
            <w:sz w:val="22"/>
            <w:szCs w:val="22"/>
          </w:rPr>
          <w:t>http://rattlernation.blogspot.com/2009/06/famu-students-survey</w:t>
        </w:r>
        <w:r w:rsidR="00F818DE" w:rsidRPr="00F27A79">
          <w:rPr>
            <w:rStyle w:val="Hyperlink"/>
            <w:rFonts w:ascii="Garamond" w:hAnsi="Garamond"/>
            <w:sz w:val="22"/>
            <w:szCs w:val="22"/>
          </w:rPr>
          <w:t>e</w:t>
        </w:r>
        <w:r w:rsidR="00F818DE" w:rsidRPr="00F27A79">
          <w:rPr>
            <w:rStyle w:val="Hyperlink"/>
            <w:rFonts w:ascii="Garamond" w:hAnsi="Garamond"/>
            <w:sz w:val="22"/>
            <w:szCs w:val="22"/>
          </w:rPr>
          <w:t>d-about-their.html</w:t>
        </w:r>
      </w:hyperlink>
    </w:p>
    <w:p w14:paraId="0C292517" w14:textId="77777777" w:rsidR="00B60B0B" w:rsidRPr="00F27A79" w:rsidRDefault="00B60B0B" w:rsidP="00F818DE">
      <w:pPr>
        <w:rPr>
          <w:rFonts w:ascii="Garamond" w:hAnsi="Garamond"/>
          <w:sz w:val="22"/>
          <w:szCs w:val="22"/>
        </w:rPr>
      </w:pPr>
    </w:p>
    <w:p w14:paraId="2180ABBD" w14:textId="77777777" w:rsidR="00B60B0B" w:rsidRPr="00F27A79" w:rsidRDefault="006B7884" w:rsidP="00F818DE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Flikier, N. (2009, April 13). </w:t>
      </w:r>
      <w:r w:rsidRPr="00F27A79">
        <w:rPr>
          <w:rFonts w:ascii="Garamond" w:hAnsi="Garamond"/>
          <w:i/>
          <w:sz w:val="22"/>
          <w:szCs w:val="22"/>
        </w:rPr>
        <w:t>Study looks at students’ online sexual behavior</w:t>
      </w:r>
      <w:r w:rsidRPr="00F27A79">
        <w:rPr>
          <w:rFonts w:ascii="Garamond" w:hAnsi="Garamond"/>
          <w:sz w:val="22"/>
          <w:szCs w:val="22"/>
        </w:rPr>
        <w:t xml:space="preserve">. The Gainesville Sun. </w:t>
      </w:r>
    </w:p>
    <w:p w14:paraId="604936F8" w14:textId="77777777" w:rsidR="00B60B0B" w:rsidRPr="00F27A79" w:rsidRDefault="00B60B0B" w:rsidP="00F818DE">
      <w:pPr>
        <w:rPr>
          <w:rFonts w:ascii="Garamond" w:hAnsi="Garamond"/>
          <w:sz w:val="22"/>
          <w:szCs w:val="22"/>
        </w:rPr>
      </w:pPr>
    </w:p>
    <w:p w14:paraId="73CEA29B" w14:textId="77777777" w:rsidR="001B097C" w:rsidRPr="00F27A79" w:rsidRDefault="00086D3D" w:rsidP="00F818DE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Ruffins, P. (2007, November 18). </w:t>
      </w:r>
      <w:r w:rsidRPr="00F27A79">
        <w:rPr>
          <w:rFonts w:ascii="Garamond" w:hAnsi="Garamond"/>
          <w:i/>
          <w:sz w:val="22"/>
          <w:szCs w:val="22"/>
        </w:rPr>
        <w:t>Delaware State shooting shows gaps in campus violence prevention programs</w:t>
      </w:r>
      <w:r w:rsidRPr="00F27A79">
        <w:rPr>
          <w:rFonts w:ascii="Garamond" w:hAnsi="Garamond"/>
          <w:sz w:val="22"/>
          <w:szCs w:val="22"/>
        </w:rPr>
        <w:t xml:space="preserve">. Diverse: Issues In Higher Education. Retrieved from </w:t>
      </w:r>
      <w:hyperlink r:id="rId80" w:tgtFrame="_blank" w:history="1">
        <w:r w:rsidR="00F818DE" w:rsidRPr="00F27A79">
          <w:rPr>
            <w:rStyle w:val="Hyperlink"/>
            <w:rFonts w:ascii="Garamond" w:hAnsi="Garamond"/>
            <w:sz w:val="22"/>
            <w:szCs w:val="22"/>
          </w:rPr>
          <w:t>http://diverseeducation.com</w:t>
        </w:r>
        <w:r w:rsidR="00F818DE" w:rsidRPr="00F27A79">
          <w:rPr>
            <w:rStyle w:val="Hyperlink"/>
            <w:rFonts w:ascii="Garamond" w:hAnsi="Garamond"/>
            <w:sz w:val="22"/>
            <w:szCs w:val="22"/>
          </w:rPr>
          <w:t>/</w:t>
        </w:r>
        <w:r w:rsidR="00F818DE" w:rsidRPr="00F27A79">
          <w:rPr>
            <w:rStyle w:val="Hyperlink"/>
            <w:rFonts w:ascii="Garamond" w:hAnsi="Garamond"/>
            <w:sz w:val="22"/>
            <w:szCs w:val="22"/>
          </w:rPr>
          <w:t>article/10215/</w:t>
        </w:r>
      </w:hyperlink>
    </w:p>
    <w:p w14:paraId="5940FE55" w14:textId="77777777" w:rsidR="001B097C" w:rsidRPr="00F27A79" w:rsidRDefault="001B097C" w:rsidP="00F818DE">
      <w:pPr>
        <w:rPr>
          <w:rFonts w:ascii="Garamond" w:hAnsi="Garamond"/>
          <w:sz w:val="22"/>
          <w:szCs w:val="22"/>
        </w:rPr>
      </w:pPr>
    </w:p>
    <w:p w14:paraId="2D69DD9E" w14:textId="77777777" w:rsidR="001B097C" w:rsidRPr="00F27A79" w:rsidRDefault="001B097C" w:rsidP="00F818DE">
      <w:pPr>
        <w:rPr>
          <w:rFonts w:ascii="Garamond" w:hAnsi="Garamond"/>
          <w:sz w:val="22"/>
          <w:szCs w:val="22"/>
        </w:rPr>
      </w:pPr>
      <w:r w:rsidRPr="00F27A79">
        <w:rPr>
          <w:rFonts w:ascii="Garamond" w:hAnsi="Garamond"/>
          <w:sz w:val="22"/>
          <w:szCs w:val="22"/>
        </w:rPr>
        <w:t xml:space="preserve">Adiga, M. (2001, October 12). </w:t>
      </w:r>
      <w:r w:rsidRPr="00F27A79">
        <w:rPr>
          <w:rFonts w:ascii="Garamond" w:hAnsi="Garamond"/>
          <w:i/>
          <w:sz w:val="22"/>
          <w:szCs w:val="22"/>
        </w:rPr>
        <w:t>STD, AIDS rates high for students in Georgia</w:t>
      </w:r>
      <w:r w:rsidRPr="00F27A79">
        <w:rPr>
          <w:rFonts w:ascii="Garamond" w:hAnsi="Garamond"/>
          <w:sz w:val="22"/>
          <w:szCs w:val="22"/>
        </w:rPr>
        <w:t xml:space="preserve">. Technique. </w:t>
      </w:r>
    </w:p>
    <w:sectPr w:rsidR="001B097C" w:rsidRPr="00F27A79" w:rsidSect="00525B7A">
      <w:type w:val="continuous"/>
      <w:pgSz w:w="12240" w:h="15840" w:code="1"/>
      <w:pgMar w:top="1440" w:right="1800" w:bottom="1296" w:left="1800" w:header="965" w:footer="96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D70E" w14:textId="77777777" w:rsidR="00D76DED" w:rsidRDefault="00D76DED">
      <w:r>
        <w:separator/>
      </w:r>
    </w:p>
  </w:endnote>
  <w:endnote w:type="continuationSeparator" w:id="0">
    <w:p w14:paraId="747C3537" w14:textId="77777777" w:rsidR="00D76DED" w:rsidRDefault="00D76DED">
      <w:r>
        <w:continuationSeparator/>
      </w:r>
    </w:p>
  </w:endnote>
  <w:endnote w:type="continuationNotice" w:id="1">
    <w:p w14:paraId="4DB72A8A" w14:textId="77777777" w:rsidR="00D76DED" w:rsidRDefault="00D76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B16D" w14:textId="77777777" w:rsidR="0069237C" w:rsidRDefault="006923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0E6E0D" w14:textId="77777777" w:rsidR="0069237C" w:rsidRDefault="0069237C">
    <w:pPr>
      <w:ind w:left="-108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85CF" w14:textId="77777777" w:rsidR="0069237C" w:rsidRDefault="0069237C">
    <w:pPr>
      <w:pStyle w:val="Footer"/>
      <w:pBdr>
        <w:top w:val="thickThinSmallGap" w:sz="12" w:space="1" w:color="auto"/>
      </w:pBdr>
      <w:ind w:left="0"/>
      <w:jc w:val="right"/>
      <w:rPr>
        <w:i/>
      </w:rPr>
    </w:pPr>
    <w:r>
      <w:rPr>
        <w:b/>
        <w:i/>
        <w:smallCaps/>
        <w:sz w:val="14"/>
      </w:rPr>
      <w:t xml:space="preserve">Eric R. </w:t>
    </w:r>
    <w:r w:rsidR="004273D0">
      <w:rPr>
        <w:b/>
        <w:i/>
        <w:smallCaps/>
        <w:sz w:val="14"/>
      </w:rPr>
      <w:t>Walsh-</w:t>
    </w:r>
    <w:r>
      <w:rPr>
        <w:b/>
        <w:i/>
        <w:smallCaps/>
        <w:sz w:val="14"/>
      </w:rPr>
      <w:t xml:space="preserve">Buhi – </w:t>
    </w:r>
    <w:r>
      <w:rPr>
        <w:b/>
        <w:i/>
        <w:smallCaps/>
        <w:snapToGrid w:val="0"/>
        <w:sz w:val="14"/>
      </w:rPr>
      <w:t xml:space="preserve">Page </w:t>
    </w:r>
    <w:r w:rsidRPr="001C285D">
      <w:rPr>
        <w:rStyle w:val="PageNumber"/>
        <w:rFonts w:ascii="Arial" w:hAnsi="Arial"/>
        <w:b/>
        <w:i/>
        <w:sz w:val="14"/>
      </w:rPr>
      <w:fldChar w:fldCharType="begin"/>
    </w:r>
    <w:r w:rsidRPr="001C285D">
      <w:rPr>
        <w:rStyle w:val="PageNumber"/>
        <w:rFonts w:ascii="Arial" w:hAnsi="Arial"/>
        <w:b/>
        <w:i/>
        <w:sz w:val="14"/>
      </w:rPr>
      <w:instrText xml:space="preserve"> PAGE </w:instrText>
    </w:r>
    <w:r w:rsidRPr="001C285D">
      <w:rPr>
        <w:rStyle w:val="PageNumber"/>
        <w:rFonts w:ascii="Arial" w:hAnsi="Arial"/>
        <w:b/>
        <w:i/>
        <w:sz w:val="14"/>
      </w:rPr>
      <w:fldChar w:fldCharType="separate"/>
    </w:r>
    <w:r w:rsidR="00094825">
      <w:rPr>
        <w:rStyle w:val="PageNumber"/>
        <w:rFonts w:ascii="Arial" w:hAnsi="Arial"/>
        <w:b/>
        <w:i/>
        <w:noProof/>
        <w:sz w:val="14"/>
      </w:rPr>
      <w:t>2</w:t>
    </w:r>
    <w:r w:rsidRPr="001C285D">
      <w:rPr>
        <w:rStyle w:val="PageNumber"/>
        <w:rFonts w:ascii="Arial" w:hAnsi="Arial"/>
        <w:b/>
        <w:i/>
        <w:sz w:val="14"/>
      </w:rPr>
      <w:fldChar w:fldCharType="end"/>
    </w:r>
    <w:r>
      <w:rPr>
        <w:b/>
        <w:i/>
        <w:smallCaps/>
        <w:snapToGrid w:val="0"/>
        <w:sz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3FFB" w14:textId="77777777" w:rsidR="00D76DED" w:rsidRDefault="00D76DED">
      <w:r>
        <w:separator/>
      </w:r>
    </w:p>
  </w:footnote>
  <w:footnote w:type="continuationSeparator" w:id="0">
    <w:p w14:paraId="04ECE007" w14:textId="77777777" w:rsidR="00D76DED" w:rsidRDefault="00D76DED">
      <w:r>
        <w:continuationSeparator/>
      </w:r>
    </w:p>
  </w:footnote>
  <w:footnote w:type="continuationNotice" w:id="1">
    <w:p w14:paraId="57E588A0" w14:textId="77777777" w:rsidR="00D76DED" w:rsidRDefault="00D76D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4F28" w14:textId="77777777" w:rsidR="0069237C" w:rsidRDefault="0069237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021103F7"/>
    <w:multiLevelType w:val="hybridMultilevel"/>
    <w:tmpl w:val="77D0E1C2"/>
    <w:lvl w:ilvl="0" w:tplc="BD620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540"/>
    <w:multiLevelType w:val="hybridMultilevel"/>
    <w:tmpl w:val="4A228E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E6C0D"/>
    <w:multiLevelType w:val="hybridMultilevel"/>
    <w:tmpl w:val="0C4C38AA"/>
    <w:lvl w:ilvl="0" w:tplc="7B40E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44670"/>
    <w:multiLevelType w:val="hybridMultilevel"/>
    <w:tmpl w:val="12BC2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1A2FF8"/>
    <w:multiLevelType w:val="hybridMultilevel"/>
    <w:tmpl w:val="D324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B634B"/>
    <w:multiLevelType w:val="hybridMultilevel"/>
    <w:tmpl w:val="06181D1E"/>
    <w:lvl w:ilvl="0" w:tplc="7B40E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8402D"/>
    <w:multiLevelType w:val="hybridMultilevel"/>
    <w:tmpl w:val="945A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93B24"/>
    <w:multiLevelType w:val="hybridMultilevel"/>
    <w:tmpl w:val="34B6B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C6EE1"/>
    <w:multiLevelType w:val="hybridMultilevel"/>
    <w:tmpl w:val="945AB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8842CA"/>
    <w:multiLevelType w:val="singleLevel"/>
    <w:tmpl w:val="543CF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9A54DA"/>
    <w:multiLevelType w:val="hybridMultilevel"/>
    <w:tmpl w:val="0D8AEA28"/>
    <w:lvl w:ilvl="0" w:tplc="7B40E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276009"/>
    <w:multiLevelType w:val="hybridMultilevel"/>
    <w:tmpl w:val="F4B2E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EC0EED"/>
    <w:multiLevelType w:val="hybridMultilevel"/>
    <w:tmpl w:val="869A6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7553A"/>
    <w:multiLevelType w:val="hybridMultilevel"/>
    <w:tmpl w:val="95C8C2E0"/>
    <w:lvl w:ilvl="0" w:tplc="7B40E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E4D1C"/>
    <w:multiLevelType w:val="hybridMultilevel"/>
    <w:tmpl w:val="C9C41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F7A28"/>
    <w:multiLevelType w:val="hybridMultilevel"/>
    <w:tmpl w:val="625A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B3E5B51"/>
    <w:multiLevelType w:val="hybridMultilevel"/>
    <w:tmpl w:val="33466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D2F5F"/>
    <w:multiLevelType w:val="hybridMultilevel"/>
    <w:tmpl w:val="2070CA72"/>
    <w:lvl w:ilvl="0" w:tplc="53C41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sv-S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4A66A6"/>
    <w:multiLevelType w:val="hybridMultilevel"/>
    <w:tmpl w:val="93CA4908"/>
    <w:lvl w:ilvl="0" w:tplc="B2BE9E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4BE6"/>
    <w:multiLevelType w:val="hybridMultilevel"/>
    <w:tmpl w:val="452AE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D42DC"/>
    <w:multiLevelType w:val="hybridMultilevel"/>
    <w:tmpl w:val="51E4F136"/>
    <w:lvl w:ilvl="0" w:tplc="AADEA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B1D54"/>
    <w:multiLevelType w:val="hybridMultilevel"/>
    <w:tmpl w:val="A3A0B8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46D3F"/>
    <w:multiLevelType w:val="hybridMultilevel"/>
    <w:tmpl w:val="706423AE"/>
    <w:lvl w:ilvl="0" w:tplc="53C41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lang w:val="sv-S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6" w15:restartNumberingAfterBreak="0">
    <w:nsid w:val="59BC4F46"/>
    <w:multiLevelType w:val="hybridMultilevel"/>
    <w:tmpl w:val="33466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E0ACD"/>
    <w:multiLevelType w:val="hybridMultilevel"/>
    <w:tmpl w:val="412C8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147731"/>
    <w:multiLevelType w:val="hybridMultilevel"/>
    <w:tmpl w:val="EEA02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D6535"/>
    <w:multiLevelType w:val="hybridMultilevel"/>
    <w:tmpl w:val="EB6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1641B"/>
    <w:multiLevelType w:val="hybridMultilevel"/>
    <w:tmpl w:val="5A0842B6"/>
    <w:lvl w:ilvl="0" w:tplc="7B40E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23F79"/>
    <w:multiLevelType w:val="hybridMultilevel"/>
    <w:tmpl w:val="912A7B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C20740"/>
    <w:multiLevelType w:val="hybridMultilevel"/>
    <w:tmpl w:val="945A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C73CA"/>
    <w:multiLevelType w:val="hybridMultilevel"/>
    <w:tmpl w:val="ABB4868E"/>
    <w:lvl w:ilvl="0" w:tplc="B2BE9E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CA5C75"/>
    <w:multiLevelType w:val="hybridMultilevel"/>
    <w:tmpl w:val="95C05866"/>
    <w:lvl w:ilvl="0" w:tplc="7B40E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C0B48"/>
    <w:multiLevelType w:val="hybridMultilevel"/>
    <w:tmpl w:val="01988B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FE72285"/>
    <w:multiLevelType w:val="hybridMultilevel"/>
    <w:tmpl w:val="22F46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643653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 w16cid:durableId="2107119011">
    <w:abstractNumId w:val="17"/>
  </w:num>
  <w:num w:numId="3" w16cid:durableId="1128816744">
    <w:abstractNumId w:val="25"/>
  </w:num>
  <w:num w:numId="4" w16cid:durableId="1154637404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176656754">
    <w:abstractNumId w:val="10"/>
  </w:num>
  <w:num w:numId="6" w16cid:durableId="1627810524">
    <w:abstractNumId w:val="23"/>
  </w:num>
  <w:num w:numId="7" w16cid:durableId="1207182497">
    <w:abstractNumId w:val="24"/>
  </w:num>
  <w:num w:numId="8" w16cid:durableId="2030401490">
    <w:abstractNumId w:val="2"/>
  </w:num>
  <w:num w:numId="9" w16cid:durableId="2019648083">
    <w:abstractNumId w:val="31"/>
  </w:num>
  <w:num w:numId="10" w16cid:durableId="1261446131">
    <w:abstractNumId w:val="28"/>
  </w:num>
  <w:num w:numId="11" w16cid:durableId="1773935812">
    <w:abstractNumId w:val="8"/>
  </w:num>
  <w:num w:numId="12" w16cid:durableId="940989132">
    <w:abstractNumId w:val="4"/>
  </w:num>
  <w:num w:numId="13" w16cid:durableId="57553951">
    <w:abstractNumId w:val="35"/>
  </w:num>
  <w:num w:numId="14" w16cid:durableId="1234386598">
    <w:abstractNumId w:val="20"/>
  </w:num>
  <w:num w:numId="15" w16cid:durableId="376662789">
    <w:abstractNumId w:val="33"/>
  </w:num>
  <w:num w:numId="16" w16cid:durableId="1768580224">
    <w:abstractNumId w:val="19"/>
  </w:num>
  <w:num w:numId="17" w16cid:durableId="1513379221">
    <w:abstractNumId w:val="27"/>
  </w:num>
  <w:num w:numId="18" w16cid:durableId="2107919321">
    <w:abstractNumId w:val="12"/>
  </w:num>
  <w:num w:numId="19" w16cid:durableId="2077632201">
    <w:abstractNumId w:val="13"/>
  </w:num>
  <w:num w:numId="20" w16cid:durableId="400257677">
    <w:abstractNumId w:val="15"/>
  </w:num>
  <w:num w:numId="21" w16cid:durableId="1243024526">
    <w:abstractNumId w:val="16"/>
  </w:num>
  <w:num w:numId="22" w16cid:durableId="1308702178">
    <w:abstractNumId w:val="7"/>
  </w:num>
  <w:num w:numId="23" w16cid:durableId="1652247406">
    <w:abstractNumId w:val="18"/>
  </w:num>
  <w:num w:numId="24" w16cid:durableId="116876196">
    <w:abstractNumId w:val="11"/>
  </w:num>
  <w:num w:numId="25" w16cid:durableId="1137144727">
    <w:abstractNumId w:val="14"/>
  </w:num>
  <w:num w:numId="26" w16cid:durableId="937056002">
    <w:abstractNumId w:val="34"/>
  </w:num>
  <w:num w:numId="27" w16cid:durableId="927077913">
    <w:abstractNumId w:val="30"/>
  </w:num>
  <w:num w:numId="28" w16cid:durableId="1625230123">
    <w:abstractNumId w:val="6"/>
  </w:num>
  <w:num w:numId="29" w16cid:durableId="367605480">
    <w:abstractNumId w:val="3"/>
  </w:num>
  <w:num w:numId="30" w16cid:durableId="711228930">
    <w:abstractNumId w:val="22"/>
  </w:num>
  <w:num w:numId="31" w16cid:durableId="1722901715">
    <w:abstractNumId w:val="5"/>
  </w:num>
  <w:num w:numId="32" w16cid:durableId="925459725">
    <w:abstractNumId w:val="1"/>
  </w:num>
  <w:num w:numId="33" w16cid:durableId="1603487576">
    <w:abstractNumId w:val="21"/>
  </w:num>
  <w:num w:numId="34" w16cid:durableId="871646988">
    <w:abstractNumId w:val="32"/>
  </w:num>
  <w:num w:numId="35" w16cid:durableId="1502044768">
    <w:abstractNumId w:val="26"/>
  </w:num>
  <w:num w:numId="36" w16cid:durableId="1291746954">
    <w:abstractNumId w:val="36"/>
  </w:num>
  <w:num w:numId="37" w16cid:durableId="1289047645">
    <w:abstractNumId w:val="9"/>
  </w:num>
  <w:num w:numId="38" w16cid:durableId="261507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A21"/>
    <w:rsid w:val="00000025"/>
    <w:rsid w:val="000012E7"/>
    <w:rsid w:val="00002AB9"/>
    <w:rsid w:val="000039BA"/>
    <w:rsid w:val="00003FD6"/>
    <w:rsid w:val="000041C0"/>
    <w:rsid w:val="00004F42"/>
    <w:rsid w:val="0000522D"/>
    <w:rsid w:val="0000558E"/>
    <w:rsid w:val="000057EE"/>
    <w:rsid w:val="000059F9"/>
    <w:rsid w:val="00005B2D"/>
    <w:rsid w:val="00005C0D"/>
    <w:rsid w:val="00006457"/>
    <w:rsid w:val="00006A45"/>
    <w:rsid w:val="00006BC8"/>
    <w:rsid w:val="00006DB9"/>
    <w:rsid w:val="00007647"/>
    <w:rsid w:val="0000789F"/>
    <w:rsid w:val="00007C03"/>
    <w:rsid w:val="00007FE5"/>
    <w:rsid w:val="00011573"/>
    <w:rsid w:val="00011F77"/>
    <w:rsid w:val="00012712"/>
    <w:rsid w:val="000142CC"/>
    <w:rsid w:val="00014493"/>
    <w:rsid w:val="000151AB"/>
    <w:rsid w:val="0001576A"/>
    <w:rsid w:val="00016609"/>
    <w:rsid w:val="00017C2A"/>
    <w:rsid w:val="00017D9B"/>
    <w:rsid w:val="00020A6F"/>
    <w:rsid w:val="00023297"/>
    <w:rsid w:val="00024357"/>
    <w:rsid w:val="00024FB8"/>
    <w:rsid w:val="00027B8A"/>
    <w:rsid w:val="00027CC7"/>
    <w:rsid w:val="0003078A"/>
    <w:rsid w:val="000308FE"/>
    <w:rsid w:val="00030F8B"/>
    <w:rsid w:val="000325D9"/>
    <w:rsid w:val="00032AE5"/>
    <w:rsid w:val="00034DCA"/>
    <w:rsid w:val="00035998"/>
    <w:rsid w:val="00035A25"/>
    <w:rsid w:val="00035ED2"/>
    <w:rsid w:val="0003695E"/>
    <w:rsid w:val="0003736C"/>
    <w:rsid w:val="000403A1"/>
    <w:rsid w:val="000407E1"/>
    <w:rsid w:val="00040A2C"/>
    <w:rsid w:val="00040B19"/>
    <w:rsid w:val="00041698"/>
    <w:rsid w:val="000416E4"/>
    <w:rsid w:val="000422CF"/>
    <w:rsid w:val="00043807"/>
    <w:rsid w:val="00043840"/>
    <w:rsid w:val="0004460C"/>
    <w:rsid w:val="00044EE0"/>
    <w:rsid w:val="00045626"/>
    <w:rsid w:val="00045CAF"/>
    <w:rsid w:val="00046381"/>
    <w:rsid w:val="0004664B"/>
    <w:rsid w:val="00047CC8"/>
    <w:rsid w:val="00050D59"/>
    <w:rsid w:val="00051127"/>
    <w:rsid w:val="0005267A"/>
    <w:rsid w:val="00052F46"/>
    <w:rsid w:val="000543FB"/>
    <w:rsid w:val="00054A5C"/>
    <w:rsid w:val="00055509"/>
    <w:rsid w:val="00055B8E"/>
    <w:rsid w:val="00055E5F"/>
    <w:rsid w:val="0005707C"/>
    <w:rsid w:val="000600F1"/>
    <w:rsid w:val="000603F0"/>
    <w:rsid w:val="00061191"/>
    <w:rsid w:val="000613F1"/>
    <w:rsid w:val="00061D0B"/>
    <w:rsid w:val="00061D16"/>
    <w:rsid w:val="0006383D"/>
    <w:rsid w:val="000641B8"/>
    <w:rsid w:val="00064783"/>
    <w:rsid w:val="00065600"/>
    <w:rsid w:val="0006593A"/>
    <w:rsid w:val="00065A10"/>
    <w:rsid w:val="00066DB2"/>
    <w:rsid w:val="00067232"/>
    <w:rsid w:val="000700D5"/>
    <w:rsid w:val="0007075B"/>
    <w:rsid w:val="00070F00"/>
    <w:rsid w:val="00070FE3"/>
    <w:rsid w:val="00071261"/>
    <w:rsid w:val="00072627"/>
    <w:rsid w:val="0007306B"/>
    <w:rsid w:val="00073C49"/>
    <w:rsid w:val="00073E3E"/>
    <w:rsid w:val="000760F7"/>
    <w:rsid w:val="00076177"/>
    <w:rsid w:val="0007629A"/>
    <w:rsid w:val="00076678"/>
    <w:rsid w:val="00076B4F"/>
    <w:rsid w:val="0008097F"/>
    <w:rsid w:val="00080CCD"/>
    <w:rsid w:val="00082CE8"/>
    <w:rsid w:val="00083578"/>
    <w:rsid w:val="00084E4E"/>
    <w:rsid w:val="0008538E"/>
    <w:rsid w:val="00086D3D"/>
    <w:rsid w:val="00087549"/>
    <w:rsid w:val="00087734"/>
    <w:rsid w:val="000901EE"/>
    <w:rsid w:val="000910E4"/>
    <w:rsid w:val="0009119A"/>
    <w:rsid w:val="000911D4"/>
    <w:rsid w:val="00091C5B"/>
    <w:rsid w:val="00092BFA"/>
    <w:rsid w:val="00093027"/>
    <w:rsid w:val="000930CB"/>
    <w:rsid w:val="000932AA"/>
    <w:rsid w:val="00093F94"/>
    <w:rsid w:val="00094825"/>
    <w:rsid w:val="00095BAD"/>
    <w:rsid w:val="000967D4"/>
    <w:rsid w:val="000967D9"/>
    <w:rsid w:val="00096C05"/>
    <w:rsid w:val="00096D4F"/>
    <w:rsid w:val="00096DC8"/>
    <w:rsid w:val="00097CB3"/>
    <w:rsid w:val="000A059E"/>
    <w:rsid w:val="000A09C9"/>
    <w:rsid w:val="000A0A70"/>
    <w:rsid w:val="000A2BCD"/>
    <w:rsid w:val="000A3553"/>
    <w:rsid w:val="000A6706"/>
    <w:rsid w:val="000A7A69"/>
    <w:rsid w:val="000A7F2D"/>
    <w:rsid w:val="000B019F"/>
    <w:rsid w:val="000B023E"/>
    <w:rsid w:val="000B340A"/>
    <w:rsid w:val="000B34B8"/>
    <w:rsid w:val="000B3F52"/>
    <w:rsid w:val="000B4BE5"/>
    <w:rsid w:val="000B4F95"/>
    <w:rsid w:val="000B5BD7"/>
    <w:rsid w:val="000B67C0"/>
    <w:rsid w:val="000B6B9D"/>
    <w:rsid w:val="000B7C1E"/>
    <w:rsid w:val="000C04F6"/>
    <w:rsid w:val="000C1509"/>
    <w:rsid w:val="000C2C85"/>
    <w:rsid w:val="000C2EB4"/>
    <w:rsid w:val="000C3A8C"/>
    <w:rsid w:val="000C497E"/>
    <w:rsid w:val="000C4A00"/>
    <w:rsid w:val="000C4A3E"/>
    <w:rsid w:val="000C658E"/>
    <w:rsid w:val="000C7636"/>
    <w:rsid w:val="000C7E34"/>
    <w:rsid w:val="000C7E5E"/>
    <w:rsid w:val="000D0124"/>
    <w:rsid w:val="000D0B6F"/>
    <w:rsid w:val="000D1AB9"/>
    <w:rsid w:val="000D1BDA"/>
    <w:rsid w:val="000D1C51"/>
    <w:rsid w:val="000D2DD5"/>
    <w:rsid w:val="000D31A4"/>
    <w:rsid w:val="000D3944"/>
    <w:rsid w:val="000D4975"/>
    <w:rsid w:val="000D5EB2"/>
    <w:rsid w:val="000D5FE0"/>
    <w:rsid w:val="000D696E"/>
    <w:rsid w:val="000D6FE6"/>
    <w:rsid w:val="000E00C7"/>
    <w:rsid w:val="000E1794"/>
    <w:rsid w:val="000E1AD7"/>
    <w:rsid w:val="000E1B5E"/>
    <w:rsid w:val="000E279D"/>
    <w:rsid w:val="000E3B70"/>
    <w:rsid w:val="000E48DE"/>
    <w:rsid w:val="000E58A2"/>
    <w:rsid w:val="000E6E44"/>
    <w:rsid w:val="000E734E"/>
    <w:rsid w:val="000F1A29"/>
    <w:rsid w:val="000F3615"/>
    <w:rsid w:val="000F4511"/>
    <w:rsid w:val="000F5227"/>
    <w:rsid w:val="000F5270"/>
    <w:rsid w:val="000F5392"/>
    <w:rsid w:val="000F5966"/>
    <w:rsid w:val="000F601D"/>
    <w:rsid w:val="000F7747"/>
    <w:rsid w:val="000F7E27"/>
    <w:rsid w:val="00100176"/>
    <w:rsid w:val="00100283"/>
    <w:rsid w:val="00100971"/>
    <w:rsid w:val="00101883"/>
    <w:rsid w:val="001033C0"/>
    <w:rsid w:val="00103CEF"/>
    <w:rsid w:val="00103E8A"/>
    <w:rsid w:val="00103EDE"/>
    <w:rsid w:val="0010417A"/>
    <w:rsid w:val="001042AA"/>
    <w:rsid w:val="00105B43"/>
    <w:rsid w:val="00106184"/>
    <w:rsid w:val="001064AD"/>
    <w:rsid w:val="001076C9"/>
    <w:rsid w:val="00107E49"/>
    <w:rsid w:val="00111793"/>
    <w:rsid w:val="0011185D"/>
    <w:rsid w:val="00111E37"/>
    <w:rsid w:val="00113B35"/>
    <w:rsid w:val="00113C5A"/>
    <w:rsid w:val="00114EDA"/>
    <w:rsid w:val="0011522D"/>
    <w:rsid w:val="00115567"/>
    <w:rsid w:val="001177EA"/>
    <w:rsid w:val="00117D98"/>
    <w:rsid w:val="001227DE"/>
    <w:rsid w:val="00122A5D"/>
    <w:rsid w:val="00123340"/>
    <w:rsid w:val="00125BEE"/>
    <w:rsid w:val="00125F33"/>
    <w:rsid w:val="001315A1"/>
    <w:rsid w:val="001322A0"/>
    <w:rsid w:val="0013254A"/>
    <w:rsid w:val="00132631"/>
    <w:rsid w:val="001338C0"/>
    <w:rsid w:val="00133D8B"/>
    <w:rsid w:val="00135423"/>
    <w:rsid w:val="00135611"/>
    <w:rsid w:val="00135915"/>
    <w:rsid w:val="00137322"/>
    <w:rsid w:val="0013735B"/>
    <w:rsid w:val="001376D6"/>
    <w:rsid w:val="001377F6"/>
    <w:rsid w:val="00137DC7"/>
    <w:rsid w:val="0014079B"/>
    <w:rsid w:val="00142471"/>
    <w:rsid w:val="00143091"/>
    <w:rsid w:val="001436E7"/>
    <w:rsid w:val="00144561"/>
    <w:rsid w:val="001450DC"/>
    <w:rsid w:val="0014603A"/>
    <w:rsid w:val="0014658B"/>
    <w:rsid w:val="00146BFC"/>
    <w:rsid w:val="0015088F"/>
    <w:rsid w:val="00150B31"/>
    <w:rsid w:val="00151E08"/>
    <w:rsid w:val="00151EC3"/>
    <w:rsid w:val="00152226"/>
    <w:rsid w:val="00153E5B"/>
    <w:rsid w:val="001541D0"/>
    <w:rsid w:val="00154DFB"/>
    <w:rsid w:val="00155097"/>
    <w:rsid w:val="00155116"/>
    <w:rsid w:val="00155443"/>
    <w:rsid w:val="00156EDE"/>
    <w:rsid w:val="00157168"/>
    <w:rsid w:val="0015723A"/>
    <w:rsid w:val="00157C99"/>
    <w:rsid w:val="001602A0"/>
    <w:rsid w:val="00161334"/>
    <w:rsid w:val="001613FA"/>
    <w:rsid w:val="00161B61"/>
    <w:rsid w:val="00161BAD"/>
    <w:rsid w:val="00161F60"/>
    <w:rsid w:val="00162940"/>
    <w:rsid w:val="00162B07"/>
    <w:rsid w:val="00163EEA"/>
    <w:rsid w:val="00165ABD"/>
    <w:rsid w:val="001671E2"/>
    <w:rsid w:val="001672F8"/>
    <w:rsid w:val="00167DAD"/>
    <w:rsid w:val="00167E19"/>
    <w:rsid w:val="00167E7C"/>
    <w:rsid w:val="00170344"/>
    <w:rsid w:val="00170CDD"/>
    <w:rsid w:val="00170F67"/>
    <w:rsid w:val="001737DA"/>
    <w:rsid w:val="00173D2C"/>
    <w:rsid w:val="00173EC6"/>
    <w:rsid w:val="001745AB"/>
    <w:rsid w:val="001748E9"/>
    <w:rsid w:val="00175C37"/>
    <w:rsid w:val="00176E4C"/>
    <w:rsid w:val="001778DB"/>
    <w:rsid w:val="001800F4"/>
    <w:rsid w:val="00182346"/>
    <w:rsid w:val="00182584"/>
    <w:rsid w:val="0018267F"/>
    <w:rsid w:val="00182DBC"/>
    <w:rsid w:val="00182FDD"/>
    <w:rsid w:val="0018389E"/>
    <w:rsid w:val="0018428F"/>
    <w:rsid w:val="001855C6"/>
    <w:rsid w:val="001856DB"/>
    <w:rsid w:val="00185E5B"/>
    <w:rsid w:val="00185F4C"/>
    <w:rsid w:val="00186A76"/>
    <w:rsid w:val="00186BC3"/>
    <w:rsid w:val="00186E94"/>
    <w:rsid w:val="00187755"/>
    <w:rsid w:val="001912AB"/>
    <w:rsid w:val="00192369"/>
    <w:rsid w:val="001926B8"/>
    <w:rsid w:val="00193429"/>
    <w:rsid w:val="001936C0"/>
    <w:rsid w:val="001970BA"/>
    <w:rsid w:val="00197A21"/>
    <w:rsid w:val="001A0982"/>
    <w:rsid w:val="001A243F"/>
    <w:rsid w:val="001A294E"/>
    <w:rsid w:val="001A531C"/>
    <w:rsid w:val="001A58B7"/>
    <w:rsid w:val="001A71C1"/>
    <w:rsid w:val="001A73EA"/>
    <w:rsid w:val="001B097C"/>
    <w:rsid w:val="001B0A0D"/>
    <w:rsid w:val="001B1161"/>
    <w:rsid w:val="001B12DD"/>
    <w:rsid w:val="001B143F"/>
    <w:rsid w:val="001B156A"/>
    <w:rsid w:val="001B1DDD"/>
    <w:rsid w:val="001B210F"/>
    <w:rsid w:val="001B2621"/>
    <w:rsid w:val="001B280D"/>
    <w:rsid w:val="001B2B19"/>
    <w:rsid w:val="001B2D54"/>
    <w:rsid w:val="001B3013"/>
    <w:rsid w:val="001B3A96"/>
    <w:rsid w:val="001B46F2"/>
    <w:rsid w:val="001B48FD"/>
    <w:rsid w:val="001B61B8"/>
    <w:rsid w:val="001B6C3D"/>
    <w:rsid w:val="001B72FC"/>
    <w:rsid w:val="001B79E4"/>
    <w:rsid w:val="001B7AE7"/>
    <w:rsid w:val="001C0268"/>
    <w:rsid w:val="001C24D2"/>
    <w:rsid w:val="001C4155"/>
    <w:rsid w:val="001C69CB"/>
    <w:rsid w:val="001C6A96"/>
    <w:rsid w:val="001C6AEB"/>
    <w:rsid w:val="001D077B"/>
    <w:rsid w:val="001D0B85"/>
    <w:rsid w:val="001D1083"/>
    <w:rsid w:val="001D18AF"/>
    <w:rsid w:val="001D21DE"/>
    <w:rsid w:val="001D2E9C"/>
    <w:rsid w:val="001D3552"/>
    <w:rsid w:val="001D384C"/>
    <w:rsid w:val="001D4347"/>
    <w:rsid w:val="001D4A36"/>
    <w:rsid w:val="001D4AC2"/>
    <w:rsid w:val="001D4ED9"/>
    <w:rsid w:val="001D5D8B"/>
    <w:rsid w:val="001D6D96"/>
    <w:rsid w:val="001D729D"/>
    <w:rsid w:val="001D78FD"/>
    <w:rsid w:val="001D79B8"/>
    <w:rsid w:val="001D7FC2"/>
    <w:rsid w:val="001E0029"/>
    <w:rsid w:val="001E0087"/>
    <w:rsid w:val="001E05A2"/>
    <w:rsid w:val="001E1CE7"/>
    <w:rsid w:val="001E1EBA"/>
    <w:rsid w:val="001E2036"/>
    <w:rsid w:val="001E3893"/>
    <w:rsid w:val="001E3E7D"/>
    <w:rsid w:val="001E52A6"/>
    <w:rsid w:val="001E5D6C"/>
    <w:rsid w:val="001E72F0"/>
    <w:rsid w:val="001E7C05"/>
    <w:rsid w:val="001F02B9"/>
    <w:rsid w:val="001F098A"/>
    <w:rsid w:val="001F1145"/>
    <w:rsid w:val="001F2C97"/>
    <w:rsid w:val="001F306E"/>
    <w:rsid w:val="001F379C"/>
    <w:rsid w:val="001F39A8"/>
    <w:rsid w:val="001F3B9A"/>
    <w:rsid w:val="001F40ED"/>
    <w:rsid w:val="001F4A96"/>
    <w:rsid w:val="001F56E5"/>
    <w:rsid w:val="001F5BC5"/>
    <w:rsid w:val="001F5EEF"/>
    <w:rsid w:val="001F642A"/>
    <w:rsid w:val="001F7D5E"/>
    <w:rsid w:val="002004EE"/>
    <w:rsid w:val="002006F7"/>
    <w:rsid w:val="00200715"/>
    <w:rsid w:val="00203B6E"/>
    <w:rsid w:val="00204392"/>
    <w:rsid w:val="0020467C"/>
    <w:rsid w:val="00204F0E"/>
    <w:rsid w:val="00205B79"/>
    <w:rsid w:val="00205CBF"/>
    <w:rsid w:val="002066C3"/>
    <w:rsid w:val="002066EE"/>
    <w:rsid w:val="00206D86"/>
    <w:rsid w:val="0020741A"/>
    <w:rsid w:val="00210937"/>
    <w:rsid w:val="002115C7"/>
    <w:rsid w:val="00211C93"/>
    <w:rsid w:val="00212F0C"/>
    <w:rsid w:val="002142E0"/>
    <w:rsid w:val="00216A6F"/>
    <w:rsid w:val="0022021C"/>
    <w:rsid w:val="0022060B"/>
    <w:rsid w:val="00220668"/>
    <w:rsid w:val="00220E08"/>
    <w:rsid w:val="00221C46"/>
    <w:rsid w:val="00221DE9"/>
    <w:rsid w:val="00223DD4"/>
    <w:rsid w:val="002249FE"/>
    <w:rsid w:val="002255F5"/>
    <w:rsid w:val="002256FA"/>
    <w:rsid w:val="00225750"/>
    <w:rsid w:val="00225A29"/>
    <w:rsid w:val="002261F6"/>
    <w:rsid w:val="00226AF5"/>
    <w:rsid w:val="002273AF"/>
    <w:rsid w:val="00227797"/>
    <w:rsid w:val="002309CE"/>
    <w:rsid w:val="0023108D"/>
    <w:rsid w:val="0023194A"/>
    <w:rsid w:val="00231F31"/>
    <w:rsid w:val="002328B6"/>
    <w:rsid w:val="0023456C"/>
    <w:rsid w:val="002350BE"/>
    <w:rsid w:val="00235E02"/>
    <w:rsid w:val="00237CA3"/>
    <w:rsid w:val="0024382E"/>
    <w:rsid w:val="002452BD"/>
    <w:rsid w:val="0024595B"/>
    <w:rsid w:val="00245984"/>
    <w:rsid w:val="00246777"/>
    <w:rsid w:val="00246A23"/>
    <w:rsid w:val="0024701B"/>
    <w:rsid w:val="00247649"/>
    <w:rsid w:val="0024775F"/>
    <w:rsid w:val="002515FA"/>
    <w:rsid w:val="00252EE3"/>
    <w:rsid w:val="00254F33"/>
    <w:rsid w:val="00255CB8"/>
    <w:rsid w:val="0026070A"/>
    <w:rsid w:val="00260B9D"/>
    <w:rsid w:val="00260E2C"/>
    <w:rsid w:val="00260E95"/>
    <w:rsid w:val="002614E0"/>
    <w:rsid w:val="0026154A"/>
    <w:rsid w:val="002615BD"/>
    <w:rsid w:val="00262732"/>
    <w:rsid w:val="00262A1F"/>
    <w:rsid w:val="00262DDE"/>
    <w:rsid w:val="002632BF"/>
    <w:rsid w:val="00263BA7"/>
    <w:rsid w:val="00263BE9"/>
    <w:rsid w:val="00264305"/>
    <w:rsid w:val="00265007"/>
    <w:rsid w:val="0026523F"/>
    <w:rsid w:val="00265970"/>
    <w:rsid w:val="00265B34"/>
    <w:rsid w:val="00266184"/>
    <w:rsid w:val="0027017A"/>
    <w:rsid w:val="00270499"/>
    <w:rsid w:val="002704B2"/>
    <w:rsid w:val="00271AF2"/>
    <w:rsid w:val="0027209C"/>
    <w:rsid w:val="00272C38"/>
    <w:rsid w:val="00273A5D"/>
    <w:rsid w:val="00273B9F"/>
    <w:rsid w:val="00273EA9"/>
    <w:rsid w:val="002750F7"/>
    <w:rsid w:val="002755F9"/>
    <w:rsid w:val="0027581A"/>
    <w:rsid w:val="0027639D"/>
    <w:rsid w:val="00276A85"/>
    <w:rsid w:val="002806E5"/>
    <w:rsid w:val="002810A4"/>
    <w:rsid w:val="002815A7"/>
    <w:rsid w:val="00281937"/>
    <w:rsid w:val="00282130"/>
    <w:rsid w:val="002823A2"/>
    <w:rsid w:val="00282475"/>
    <w:rsid w:val="00282785"/>
    <w:rsid w:val="00283EEB"/>
    <w:rsid w:val="00284FE6"/>
    <w:rsid w:val="00285000"/>
    <w:rsid w:val="00286004"/>
    <w:rsid w:val="00286F29"/>
    <w:rsid w:val="0028743D"/>
    <w:rsid w:val="0028797A"/>
    <w:rsid w:val="00287C1E"/>
    <w:rsid w:val="00287DC3"/>
    <w:rsid w:val="00287F12"/>
    <w:rsid w:val="00290523"/>
    <w:rsid w:val="00291426"/>
    <w:rsid w:val="002921EA"/>
    <w:rsid w:val="00293225"/>
    <w:rsid w:val="00293C6D"/>
    <w:rsid w:val="002948F1"/>
    <w:rsid w:val="00294991"/>
    <w:rsid w:val="00295255"/>
    <w:rsid w:val="0029538A"/>
    <w:rsid w:val="00295C34"/>
    <w:rsid w:val="00296793"/>
    <w:rsid w:val="002967C2"/>
    <w:rsid w:val="002974C2"/>
    <w:rsid w:val="002A120A"/>
    <w:rsid w:val="002A155E"/>
    <w:rsid w:val="002A18C8"/>
    <w:rsid w:val="002A1E0E"/>
    <w:rsid w:val="002A2730"/>
    <w:rsid w:val="002A3997"/>
    <w:rsid w:val="002A3FCF"/>
    <w:rsid w:val="002A433B"/>
    <w:rsid w:val="002A5269"/>
    <w:rsid w:val="002A6A40"/>
    <w:rsid w:val="002B01CF"/>
    <w:rsid w:val="002B03EF"/>
    <w:rsid w:val="002B0741"/>
    <w:rsid w:val="002B1541"/>
    <w:rsid w:val="002B23D3"/>
    <w:rsid w:val="002B3854"/>
    <w:rsid w:val="002B3F18"/>
    <w:rsid w:val="002B4CE8"/>
    <w:rsid w:val="002B54DF"/>
    <w:rsid w:val="002B5B80"/>
    <w:rsid w:val="002B5D77"/>
    <w:rsid w:val="002B72E2"/>
    <w:rsid w:val="002B7AEE"/>
    <w:rsid w:val="002B7B65"/>
    <w:rsid w:val="002B7E5B"/>
    <w:rsid w:val="002B7E93"/>
    <w:rsid w:val="002C069D"/>
    <w:rsid w:val="002C1619"/>
    <w:rsid w:val="002C247B"/>
    <w:rsid w:val="002C330D"/>
    <w:rsid w:val="002C384B"/>
    <w:rsid w:val="002C47FC"/>
    <w:rsid w:val="002C4D2C"/>
    <w:rsid w:val="002C4EED"/>
    <w:rsid w:val="002C54E7"/>
    <w:rsid w:val="002C5BC3"/>
    <w:rsid w:val="002C604A"/>
    <w:rsid w:val="002C69F2"/>
    <w:rsid w:val="002C6AEB"/>
    <w:rsid w:val="002C7B4A"/>
    <w:rsid w:val="002D001E"/>
    <w:rsid w:val="002D1E09"/>
    <w:rsid w:val="002D2000"/>
    <w:rsid w:val="002D35AA"/>
    <w:rsid w:val="002D3920"/>
    <w:rsid w:val="002D4690"/>
    <w:rsid w:val="002D4D30"/>
    <w:rsid w:val="002D5E6E"/>
    <w:rsid w:val="002E03AA"/>
    <w:rsid w:val="002E0580"/>
    <w:rsid w:val="002E07B7"/>
    <w:rsid w:val="002E0EC4"/>
    <w:rsid w:val="002E1376"/>
    <w:rsid w:val="002E1A94"/>
    <w:rsid w:val="002E1BB7"/>
    <w:rsid w:val="002E2EBB"/>
    <w:rsid w:val="002E3035"/>
    <w:rsid w:val="002E3A60"/>
    <w:rsid w:val="002E3E0C"/>
    <w:rsid w:val="002E4539"/>
    <w:rsid w:val="002E634D"/>
    <w:rsid w:val="002E6B26"/>
    <w:rsid w:val="002E7E4D"/>
    <w:rsid w:val="002F0358"/>
    <w:rsid w:val="002F144B"/>
    <w:rsid w:val="002F23ED"/>
    <w:rsid w:val="002F28AF"/>
    <w:rsid w:val="002F298E"/>
    <w:rsid w:val="002F3FCF"/>
    <w:rsid w:val="002F4477"/>
    <w:rsid w:val="002F5968"/>
    <w:rsid w:val="002F6B7C"/>
    <w:rsid w:val="002F77B1"/>
    <w:rsid w:val="00302C6C"/>
    <w:rsid w:val="00305F9D"/>
    <w:rsid w:val="00306F23"/>
    <w:rsid w:val="003079D4"/>
    <w:rsid w:val="00310477"/>
    <w:rsid w:val="00311BB5"/>
    <w:rsid w:val="00313B6F"/>
    <w:rsid w:val="00314163"/>
    <w:rsid w:val="0031418C"/>
    <w:rsid w:val="003141A8"/>
    <w:rsid w:val="00314C30"/>
    <w:rsid w:val="00314D22"/>
    <w:rsid w:val="00315040"/>
    <w:rsid w:val="003152CB"/>
    <w:rsid w:val="00315FEA"/>
    <w:rsid w:val="00316629"/>
    <w:rsid w:val="00320365"/>
    <w:rsid w:val="00323BFA"/>
    <w:rsid w:val="0032617D"/>
    <w:rsid w:val="0032635C"/>
    <w:rsid w:val="0032781E"/>
    <w:rsid w:val="003302A6"/>
    <w:rsid w:val="00330A59"/>
    <w:rsid w:val="00330DFD"/>
    <w:rsid w:val="003311D2"/>
    <w:rsid w:val="00333765"/>
    <w:rsid w:val="00333C2A"/>
    <w:rsid w:val="003344C2"/>
    <w:rsid w:val="003345EC"/>
    <w:rsid w:val="00334E2F"/>
    <w:rsid w:val="00335650"/>
    <w:rsid w:val="0034039B"/>
    <w:rsid w:val="003417BD"/>
    <w:rsid w:val="00341BED"/>
    <w:rsid w:val="00341E49"/>
    <w:rsid w:val="00341FEF"/>
    <w:rsid w:val="00342677"/>
    <w:rsid w:val="00342CA4"/>
    <w:rsid w:val="00342DAB"/>
    <w:rsid w:val="00342DF4"/>
    <w:rsid w:val="00342E38"/>
    <w:rsid w:val="003430B2"/>
    <w:rsid w:val="003431D2"/>
    <w:rsid w:val="0034379F"/>
    <w:rsid w:val="0034423F"/>
    <w:rsid w:val="00345A0B"/>
    <w:rsid w:val="00346F96"/>
    <w:rsid w:val="003470F0"/>
    <w:rsid w:val="003473F5"/>
    <w:rsid w:val="0034740D"/>
    <w:rsid w:val="00347468"/>
    <w:rsid w:val="0035070E"/>
    <w:rsid w:val="00352367"/>
    <w:rsid w:val="00352396"/>
    <w:rsid w:val="00353254"/>
    <w:rsid w:val="0035491C"/>
    <w:rsid w:val="0035536C"/>
    <w:rsid w:val="003558FA"/>
    <w:rsid w:val="00356D28"/>
    <w:rsid w:val="00356D70"/>
    <w:rsid w:val="00356DCA"/>
    <w:rsid w:val="0035733E"/>
    <w:rsid w:val="0036046D"/>
    <w:rsid w:val="0036348C"/>
    <w:rsid w:val="00363F03"/>
    <w:rsid w:val="00365598"/>
    <w:rsid w:val="00365674"/>
    <w:rsid w:val="00365C49"/>
    <w:rsid w:val="00366286"/>
    <w:rsid w:val="00366F9A"/>
    <w:rsid w:val="00370030"/>
    <w:rsid w:val="00370544"/>
    <w:rsid w:val="0037098D"/>
    <w:rsid w:val="00370EBF"/>
    <w:rsid w:val="0037176F"/>
    <w:rsid w:val="003718C4"/>
    <w:rsid w:val="00371AF7"/>
    <w:rsid w:val="0037235B"/>
    <w:rsid w:val="00372383"/>
    <w:rsid w:val="00372E31"/>
    <w:rsid w:val="00372E45"/>
    <w:rsid w:val="00372FC3"/>
    <w:rsid w:val="0037319E"/>
    <w:rsid w:val="00373476"/>
    <w:rsid w:val="00374762"/>
    <w:rsid w:val="0037561F"/>
    <w:rsid w:val="00375A6D"/>
    <w:rsid w:val="003761CC"/>
    <w:rsid w:val="00380497"/>
    <w:rsid w:val="00380649"/>
    <w:rsid w:val="0038143B"/>
    <w:rsid w:val="003816A7"/>
    <w:rsid w:val="0038346C"/>
    <w:rsid w:val="00384129"/>
    <w:rsid w:val="003842F5"/>
    <w:rsid w:val="0038454E"/>
    <w:rsid w:val="00385D83"/>
    <w:rsid w:val="00386B2E"/>
    <w:rsid w:val="00386F57"/>
    <w:rsid w:val="00386F94"/>
    <w:rsid w:val="00387559"/>
    <w:rsid w:val="00387743"/>
    <w:rsid w:val="00387E1D"/>
    <w:rsid w:val="00390897"/>
    <w:rsid w:val="00390FFB"/>
    <w:rsid w:val="00391477"/>
    <w:rsid w:val="00391FFC"/>
    <w:rsid w:val="0039259B"/>
    <w:rsid w:val="00392EE9"/>
    <w:rsid w:val="00392EEB"/>
    <w:rsid w:val="00393DF2"/>
    <w:rsid w:val="00395820"/>
    <w:rsid w:val="00396C3C"/>
    <w:rsid w:val="003A08E6"/>
    <w:rsid w:val="003A0DCA"/>
    <w:rsid w:val="003A1EAD"/>
    <w:rsid w:val="003A290D"/>
    <w:rsid w:val="003A2A16"/>
    <w:rsid w:val="003A5614"/>
    <w:rsid w:val="003A638D"/>
    <w:rsid w:val="003A6E81"/>
    <w:rsid w:val="003A7A7F"/>
    <w:rsid w:val="003B02AA"/>
    <w:rsid w:val="003B0CE4"/>
    <w:rsid w:val="003B1189"/>
    <w:rsid w:val="003B2FA2"/>
    <w:rsid w:val="003B42EC"/>
    <w:rsid w:val="003B497D"/>
    <w:rsid w:val="003B56B3"/>
    <w:rsid w:val="003B5E85"/>
    <w:rsid w:val="003B6D24"/>
    <w:rsid w:val="003B783E"/>
    <w:rsid w:val="003C0011"/>
    <w:rsid w:val="003C142B"/>
    <w:rsid w:val="003C470B"/>
    <w:rsid w:val="003C558F"/>
    <w:rsid w:val="003C700F"/>
    <w:rsid w:val="003C72E3"/>
    <w:rsid w:val="003C7343"/>
    <w:rsid w:val="003D01FD"/>
    <w:rsid w:val="003D0A6F"/>
    <w:rsid w:val="003D1238"/>
    <w:rsid w:val="003D14FA"/>
    <w:rsid w:val="003D1F5F"/>
    <w:rsid w:val="003D1FD6"/>
    <w:rsid w:val="003D2185"/>
    <w:rsid w:val="003D290C"/>
    <w:rsid w:val="003D3E00"/>
    <w:rsid w:val="003D4775"/>
    <w:rsid w:val="003D5FC8"/>
    <w:rsid w:val="003D6324"/>
    <w:rsid w:val="003D69C8"/>
    <w:rsid w:val="003E0464"/>
    <w:rsid w:val="003E0CFE"/>
    <w:rsid w:val="003E0D05"/>
    <w:rsid w:val="003E0D64"/>
    <w:rsid w:val="003E0DA7"/>
    <w:rsid w:val="003E177C"/>
    <w:rsid w:val="003E1B0B"/>
    <w:rsid w:val="003E29A1"/>
    <w:rsid w:val="003E4C7D"/>
    <w:rsid w:val="003E6C26"/>
    <w:rsid w:val="003E6DC1"/>
    <w:rsid w:val="003E6E22"/>
    <w:rsid w:val="003E7014"/>
    <w:rsid w:val="003E7887"/>
    <w:rsid w:val="003F48AD"/>
    <w:rsid w:val="003F4E26"/>
    <w:rsid w:val="003F5226"/>
    <w:rsid w:val="003F5C5C"/>
    <w:rsid w:val="003F75CC"/>
    <w:rsid w:val="003F7BB8"/>
    <w:rsid w:val="0040044F"/>
    <w:rsid w:val="00400D19"/>
    <w:rsid w:val="00402CD4"/>
    <w:rsid w:val="0040364D"/>
    <w:rsid w:val="004036C2"/>
    <w:rsid w:val="00405245"/>
    <w:rsid w:val="00405E7F"/>
    <w:rsid w:val="00406667"/>
    <w:rsid w:val="00406E63"/>
    <w:rsid w:val="004071FB"/>
    <w:rsid w:val="00407398"/>
    <w:rsid w:val="00410A8B"/>
    <w:rsid w:val="00411D13"/>
    <w:rsid w:val="0041283D"/>
    <w:rsid w:val="00412AF4"/>
    <w:rsid w:val="00413006"/>
    <w:rsid w:val="00414439"/>
    <w:rsid w:val="00414AB4"/>
    <w:rsid w:val="004151CF"/>
    <w:rsid w:val="00415804"/>
    <w:rsid w:val="004158E9"/>
    <w:rsid w:val="0041605A"/>
    <w:rsid w:val="0041726B"/>
    <w:rsid w:val="0042045C"/>
    <w:rsid w:val="0042142C"/>
    <w:rsid w:val="0042167E"/>
    <w:rsid w:val="00421803"/>
    <w:rsid w:val="00421A42"/>
    <w:rsid w:val="00423B4A"/>
    <w:rsid w:val="004255C5"/>
    <w:rsid w:val="0042657C"/>
    <w:rsid w:val="00427080"/>
    <w:rsid w:val="004270C8"/>
    <w:rsid w:val="004273D0"/>
    <w:rsid w:val="00427843"/>
    <w:rsid w:val="00427BE3"/>
    <w:rsid w:val="00427D7A"/>
    <w:rsid w:val="00430DD7"/>
    <w:rsid w:val="00431795"/>
    <w:rsid w:val="00431DD9"/>
    <w:rsid w:val="00431F89"/>
    <w:rsid w:val="004325B7"/>
    <w:rsid w:val="00432AE6"/>
    <w:rsid w:val="00432B72"/>
    <w:rsid w:val="004336A1"/>
    <w:rsid w:val="00433A75"/>
    <w:rsid w:val="00434472"/>
    <w:rsid w:val="00436BBC"/>
    <w:rsid w:val="00437273"/>
    <w:rsid w:val="00442561"/>
    <w:rsid w:val="00442CCB"/>
    <w:rsid w:val="0044379D"/>
    <w:rsid w:val="00444CC0"/>
    <w:rsid w:val="0044533B"/>
    <w:rsid w:val="0044562D"/>
    <w:rsid w:val="00446151"/>
    <w:rsid w:val="004475D5"/>
    <w:rsid w:val="00447812"/>
    <w:rsid w:val="00450CD9"/>
    <w:rsid w:val="0045226A"/>
    <w:rsid w:val="00452D6B"/>
    <w:rsid w:val="00452DA7"/>
    <w:rsid w:val="00453496"/>
    <w:rsid w:val="004535D3"/>
    <w:rsid w:val="0045587B"/>
    <w:rsid w:val="00455AE4"/>
    <w:rsid w:val="00455B26"/>
    <w:rsid w:val="00455F4A"/>
    <w:rsid w:val="004569A2"/>
    <w:rsid w:val="004569FA"/>
    <w:rsid w:val="00457369"/>
    <w:rsid w:val="00461C4A"/>
    <w:rsid w:val="00462976"/>
    <w:rsid w:val="00463AC4"/>
    <w:rsid w:val="004642E2"/>
    <w:rsid w:val="00464852"/>
    <w:rsid w:val="00465C02"/>
    <w:rsid w:val="0046730E"/>
    <w:rsid w:val="004673B4"/>
    <w:rsid w:val="00470037"/>
    <w:rsid w:val="004700C2"/>
    <w:rsid w:val="00471FE9"/>
    <w:rsid w:val="00472078"/>
    <w:rsid w:val="00472357"/>
    <w:rsid w:val="004726FE"/>
    <w:rsid w:val="00472FF9"/>
    <w:rsid w:val="00473613"/>
    <w:rsid w:val="00473999"/>
    <w:rsid w:val="004741A0"/>
    <w:rsid w:val="004758D5"/>
    <w:rsid w:val="00475BCF"/>
    <w:rsid w:val="00475F66"/>
    <w:rsid w:val="0047683F"/>
    <w:rsid w:val="004771E7"/>
    <w:rsid w:val="00477726"/>
    <w:rsid w:val="00477F55"/>
    <w:rsid w:val="00480452"/>
    <w:rsid w:val="00480B39"/>
    <w:rsid w:val="00481427"/>
    <w:rsid w:val="00481547"/>
    <w:rsid w:val="004818C4"/>
    <w:rsid w:val="004820B8"/>
    <w:rsid w:val="00485373"/>
    <w:rsid w:val="00485740"/>
    <w:rsid w:val="00485A08"/>
    <w:rsid w:val="00485EE9"/>
    <w:rsid w:val="00486647"/>
    <w:rsid w:val="00486B83"/>
    <w:rsid w:val="00486F90"/>
    <w:rsid w:val="00487A0D"/>
    <w:rsid w:val="004911DD"/>
    <w:rsid w:val="00491202"/>
    <w:rsid w:val="004914FB"/>
    <w:rsid w:val="0049196D"/>
    <w:rsid w:val="00491A81"/>
    <w:rsid w:val="00491F27"/>
    <w:rsid w:val="00492741"/>
    <w:rsid w:val="0049300D"/>
    <w:rsid w:val="004941B4"/>
    <w:rsid w:val="00494611"/>
    <w:rsid w:val="0049563E"/>
    <w:rsid w:val="0049692B"/>
    <w:rsid w:val="004974B9"/>
    <w:rsid w:val="0049780B"/>
    <w:rsid w:val="00497CC6"/>
    <w:rsid w:val="00497E5E"/>
    <w:rsid w:val="004A1587"/>
    <w:rsid w:val="004A248D"/>
    <w:rsid w:val="004A3F07"/>
    <w:rsid w:val="004A40F0"/>
    <w:rsid w:val="004A44D4"/>
    <w:rsid w:val="004A4EEB"/>
    <w:rsid w:val="004A5C48"/>
    <w:rsid w:val="004A5D65"/>
    <w:rsid w:val="004A7910"/>
    <w:rsid w:val="004A79DF"/>
    <w:rsid w:val="004A7FF9"/>
    <w:rsid w:val="004B0133"/>
    <w:rsid w:val="004B154F"/>
    <w:rsid w:val="004B1A70"/>
    <w:rsid w:val="004B1B4E"/>
    <w:rsid w:val="004B2B9F"/>
    <w:rsid w:val="004B30BA"/>
    <w:rsid w:val="004B31D7"/>
    <w:rsid w:val="004B3579"/>
    <w:rsid w:val="004B3790"/>
    <w:rsid w:val="004B3A7F"/>
    <w:rsid w:val="004B3D73"/>
    <w:rsid w:val="004B47A7"/>
    <w:rsid w:val="004B4CDD"/>
    <w:rsid w:val="004B56D2"/>
    <w:rsid w:val="004B6FB8"/>
    <w:rsid w:val="004B742B"/>
    <w:rsid w:val="004C15AC"/>
    <w:rsid w:val="004C1D53"/>
    <w:rsid w:val="004C2025"/>
    <w:rsid w:val="004C27DE"/>
    <w:rsid w:val="004C3112"/>
    <w:rsid w:val="004C3240"/>
    <w:rsid w:val="004C3DA7"/>
    <w:rsid w:val="004C4939"/>
    <w:rsid w:val="004C504B"/>
    <w:rsid w:val="004C6811"/>
    <w:rsid w:val="004C6D5B"/>
    <w:rsid w:val="004C6DBF"/>
    <w:rsid w:val="004C74D0"/>
    <w:rsid w:val="004C75FD"/>
    <w:rsid w:val="004C7701"/>
    <w:rsid w:val="004D10A7"/>
    <w:rsid w:val="004D10BC"/>
    <w:rsid w:val="004D273B"/>
    <w:rsid w:val="004D4291"/>
    <w:rsid w:val="004D54C8"/>
    <w:rsid w:val="004D5714"/>
    <w:rsid w:val="004E028B"/>
    <w:rsid w:val="004E1560"/>
    <w:rsid w:val="004E1A4F"/>
    <w:rsid w:val="004E1BAF"/>
    <w:rsid w:val="004E2A41"/>
    <w:rsid w:val="004E2B8F"/>
    <w:rsid w:val="004E2E7E"/>
    <w:rsid w:val="004E5042"/>
    <w:rsid w:val="004E6248"/>
    <w:rsid w:val="004E7302"/>
    <w:rsid w:val="004E732B"/>
    <w:rsid w:val="004E74FD"/>
    <w:rsid w:val="004E753F"/>
    <w:rsid w:val="004E7B47"/>
    <w:rsid w:val="004F001B"/>
    <w:rsid w:val="004F0464"/>
    <w:rsid w:val="004F057F"/>
    <w:rsid w:val="004F0864"/>
    <w:rsid w:val="004F0AD0"/>
    <w:rsid w:val="004F132A"/>
    <w:rsid w:val="004F16B0"/>
    <w:rsid w:val="004F1908"/>
    <w:rsid w:val="004F1A1A"/>
    <w:rsid w:val="004F292F"/>
    <w:rsid w:val="004F34E4"/>
    <w:rsid w:val="004F3C22"/>
    <w:rsid w:val="004F3E02"/>
    <w:rsid w:val="004F4B86"/>
    <w:rsid w:val="004F4F8D"/>
    <w:rsid w:val="004F7E12"/>
    <w:rsid w:val="004F7F0E"/>
    <w:rsid w:val="00500CA6"/>
    <w:rsid w:val="005017DD"/>
    <w:rsid w:val="00501E24"/>
    <w:rsid w:val="00501F5E"/>
    <w:rsid w:val="00502008"/>
    <w:rsid w:val="0050242B"/>
    <w:rsid w:val="00502A2F"/>
    <w:rsid w:val="00505ADD"/>
    <w:rsid w:val="005062FE"/>
    <w:rsid w:val="00506F00"/>
    <w:rsid w:val="005077E9"/>
    <w:rsid w:val="0050786D"/>
    <w:rsid w:val="00510B28"/>
    <w:rsid w:val="00511C8E"/>
    <w:rsid w:val="00513C95"/>
    <w:rsid w:val="00514206"/>
    <w:rsid w:val="005144B8"/>
    <w:rsid w:val="00514659"/>
    <w:rsid w:val="00514AF4"/>
    <w:rsid w:val="00514E57"/>
    <w:rsid w:val="00515246"/>
    <w:rsid w:val="0051535A"/>
    <w:rsid w:val="005153E9"/>
    <w:rsid w:val="00515B9A"/>
    <w:rsid w:val="00515F3B"/>
    <w:rsid w:val="0051694B"/>
    <w:rsid w:val="00517067"/>
    <w:rsid w:val="00517257"/>
    <w:rsid w:val="0051732E"/>
    <w:rsid w:val="00517624"/>
    <w:rsid w:val="00517EEB"/>
    <w:rsid w:val="00520194"/>
    <w:rsid w:val="00520A14"/>
    <w:rsid w:val="00520E59"/>
    <w:rsid w:val="005213DA"/>
    <w:rsid w:val="00521CAF"/>
    <w:rsid w:val="00522487"/>
    <w:rsid w:val="00525766"/>
    <w:rsid w:val="0052578A"/>
    <w:rsid w:val="00525B7A"/>
    <w:rsid w:val="00526009"/>
    <w:rsid w:val="00526075"/>
    <w:rsid w:val="00527186"/>
    <w:rsid w:val="005274C5"/>
    <w:rsid w:val="00527561"/>
    <w:rsid w:val="005304D5"/>
    <w:rsid w:val="00530F2D"/>
    <w:rsid w:val="00531CC6"/>
    <w:rsid w:val="00532755"/>
    <w:rsid w:val="00532A77"/>
    <w:rsid w:val="005338E8"/>
    <w:rsid w:val="00533A26"/>
    <w:rsid w:val="0053483F"/>
    <w:rsid w:val="00536CE8"/>
    <w:rsid w:val="00537206"/>
    <w:rsid w:val="00537436"/>
    <w:rsid w:val="00537A37"/>
    <w:rsid w:val="00537D19"/>
    <w:rsid w:val="00542C33"/>
    <w:rsid w:val="00543BC6"/>
    <w:rsid w:val="00543C86"/>
    <w:rsid w:val="00547B30"/>
    <w:rsid w:val="00550C6F"/>
    <w:rsid w:val="005522C6"/>
    <w:rsid w:val="005523F0"/>
    <w:rsid w:val="00552D16"/>
    <w:rsid w:val="0055302F"/>
    <w:rsid w:val="005534BA"/>
    <w:rsid w:val="005535AA"/>
    <w:rsid w:val="00553D14"/>
    <w:rsid w:val="00554366"/>
    <w:rsid w:val="0055667C"/>
    <w:rsid w:val="00556AA6"/>
    <w:rsid w:val="005574C8"/>
    <w:rsid w:val="0056127F"/>
    <w:rsid w:val="0056160D"/>
    <w:rsid w:val="00561ED1"/>
    <w:rsid w:val="00561F12"/>
    <w:rsid w:val="00563B8B"/>
    <w:rsid w:val="00564AEC"/>
    <w:rsid w:val="00565494"/>
    <w:rsid w:val="005656A8"/>
    <w:rsid w:val="00565EE0"/>
    <w:rsid w:val="0057007E"/>
    <w:rsid w:val="00571249"/>
    <w:rsid w:val="005728C4"/>
    <w:rsid w:val="00572B2D"/>
    <w:rsid w:val="00572B46"/>
    <w:rsid w:val="00572FFB"/>
    <w:rsid w:val="00573194"/>
    <w:rsid w:val="0057337A"/>
    <w:rsid w:val="00573B84"/>
    <w:rsid w:val="005746C2"/>
    <w:rsid w:val="0057471E"/>
    <w:rsid w:val="00575BD7"/>
    <w:rsid w:val="005778FB"/>
    <w:rsid w:val="00581A72"/>
    <w:rsid w:val="00583004"/>
    <w:rsid w:val="00583BC6"/>
    <w:rsid w:val="00583D94"/>
    <w:rsid w:val="00584160"/>
    <w:rsid w:val="0058437D"/>
    <w:rsid w:val="0058469C"/>
    <w:rsid w:val="0058470F"/>
    <w:rsid w:val="00584D85"/>
    <w:rsid w:val="00585073"/>
    <w:rsid w:val="0058556C"/>
    <w:rsid w:val="00586C7A"/>
    <w:rsid w:val="00590745"/>
    <w:rsid w:val="00590A23"/>
    <w:rsid w:val="00590F5D"/>
    <w:rsid w:val="00591060"/>
    <w:rsid w:val="005915E2"/>
    <w:rsid w:val="00592678"/>
    <w:rsid w:val="005934E2"/>
    <w:rsid w:val="005935DC"/>
    <w:rsid w:val="005961D3"/>
    <w:rsid w:val="005962D7"/>
    <w:rsid w:val="00596E7B"/>
    <w:rsid w:val="00597798"/>
    <w:rsid w:val="005A08FF"/>
    <w:rsid w:val="005A17AF"/>
    <w:rsid w:val="005A36D3"/>
    <w:rsid w:val="005A4227"/>
    <w:rsid w:val="005A5A58"/>
    <w:rsid w:val="005A5C39"/>
    <w:rsid w:val="005A7407"/>
    <w:rsid w:val="005A7DE1"/>
    <w:rsid w:val="005A7F52"/>
    <w:rsid w:val="005B0347"/>
    <w:rsid w:val="005B0B92"/>
    <w:rsid w:val="005B12AE"/>
    <w:rsid w:val="005B176F"/>
    <w:rsid w:val="005B1A2A"/>
    <w:rsid w:val="005B2DA4"/>
    <w:rsid w:val="005B2DE6"/>
    <w:rsid w:val="005B3BCD"/>
    <w:rsid w:val="005B3E3F"/>
    <w:rsid w:val="005B3F71"/>
    <w:rsid w:val="005B4023"/>
    <w:rsid w:val="005B4587"/>
    <w:rsid w:val="005B47B6"/>
    <w:rsid w:val="005B4E9C"/>
    <w:rsid w:val="005B5913"/>
    <w:rsid w:val="005B593D"/>
    <w:rsid w:val="005B5DAD"/>
    <w:rsid w:val="005B7336"/>
    <w:rsid w:val="005C0A24"/>
    <w:rsid w:val="005C1194"/>
    <w:rsid w:val="005C1646"/>
    <w:rsid w:val="005C1EA3"/>
    <w:rsid w:val="005C2DA8"/>
    <w:rsid w:val="005C347C"/>
    <w:rsid w:val="005C3C7A"/>
    <w:rsid w:val="005C5D01"/>
    <w:rsid w:val="005C7489"/>
    <w:rsid w:val="005C78F2"/>
    <w:rsid w:val="005C790D"/>
    <w:rsid w:val="005D0AE9"/>
    <w:rsid w:val="005D0BE1"/>
    <w:rsid w:val="005D1020"/>
    <w:rsid w:val="005D12AC"/>
    <w:rsid w:val="005D1360"/>
    <w:rsid w:val="005D1859"/>
    <w:rsid w:val="005D1914"/>
    <w:rsid w:val="005D1CBA"/>
    <w:rsid w:val="005D227A"/>
    <w:rsid w:val="005D23CD"/>
    <w:rsid w:val="005D3E40"/>
    <w:rsid w:val="005D5BA7"/>
    <w:rsid w:val="005E0110"/>
    <w:rsid w:val="005E063A"/>
    <w:rsid w:val="005E1A0D"/>
    <w:rsid w:val="005E229E"/>
    <w:rsid w:val="005E259F"/>
    <w:rsid w:val="005E2BCC"/>
    <w:rsid w:val="005E2E87"/>
    <w:rsid w:val="005E3023"/>
    <w:rsid w:val="005E31EE"/>
    <w:rsid w:val="005E3D97"/>
    <w:rsid w:val="005E5DFA"/>
    <w:rsid w:val="005E5E9C"/>
    <w:rsid w:val="005E6665"/>
    <w:rsid w:val="005E699E"/>
    <w:rsid w:val="005E7DD6"/>
    <w:rsid w:val="005F0CA4"/>
    <w:rsid w:val="005F0F61"/>
    <w:rsid w:val="005F227D"/>
    <w:rsid w:val="005F27F4"/>
    <w:rsid w:val="005F560E"/>
    <w:rsid w:val="005F62EA"/>
    <w:rsid w:val="005F6AD0"/>
    <w:rsid w:val="005F708C"/>
    <w:rsid w:val="005F7422"/>
    <w:rsid w:val="005F774C"/>
    <w:rsid w:val="005F7C90"/>
    <w:rsid w:val="006000D9"/>
    <w:rsid w:val="006027C1"/>
    <w:rsid w:val="006031F0"/>
    <w:rsid w:val="00603B16"/>
    <w:rsid w:val="00604070"/>
    <w:rsid w:val="006045DA"/>
    <w:rsid w:val="00605508"/>
    <w:rsid w:val="00606687"/>
    <w:rsid w:val="006069A2"/>
    <w:rsid w:val="006069E4"/>
    <w:rsid w:val="0060744C"/>
    <w:rsid w:val="0061366F"/>
    <w:rsid w:val="00613780"/>
    <w:rsid w:val="00613C92"/>
    <w:rsid w:val="00614372"/>
    <w:rsid w:val="00615B1D"/>
    <w:rsid w:val="00615B76"/>
    <w:rsid w:val="00615B8E"/>
    <w:rsid w:val="00615D17"/>
    <w:rsid w:val="00616EE7"/>
    <w:rsid w:val="00620740"/>
    <w:rsid w:val="00620C0C"/>
    <w:rsid w:val="006219C7"/>
    <w:rsid w:val="00622034"/>
    <w:rsid w:val="00622C4F"/>
    <w:rsid w:val="00622F25"/>
    <w:rsid w:val="006235B9"/>
    <w:rsid w:val="00623AE1"/>
    <w:rsid w:val="00623EB0"/>
    <w:rsid w:val="0062462F"/>
    <w:rsid w:val="00624A70"/>
    <w:rsid w:val="00625031"/>
    <w:rsid w:val="00625477"/>
    <w:rsid w:val="006257B8"/>
    <w:rsid w:val="00631223"/>
    <w:rsid w:val="00631E57"/>
    <w:rsid w:val="0063282B"/>
    <w:rsid w:val="00632AE5"/>
    <w:rsid w:val="006344E6"/>
    <w:rsid w:val="00634CF9"/>
    <w:rsid w:val="00634DE7"/>
    <w:rsid w:val="006375C4"/>
    <w:rsid w:val="00637982"/>
    <w:rsid w:val="00640D6D"/>
    <w:rsid w:val="00642985"/>
    <w:rsid w:val="00644F70"/>
    <w:rsid w:val="00645415"/>
    <w:rsid w:val="006454CE"/>
    <w:rsid w:val="00645C46"/>
    <w:rsid w:val="00646139"/>
    <w:rsid w:val="00646FDB"/>
    <w:rsid w:val="006476D2"/>
    <w:rsid w:val="0065138D"/>
    <w:rsid w:val="00651D48"/>
    <w:rsid w:val="006534D4"/>
    <w:rsid w:val="00653B76"/>
    <w:rsid w:val="00653ED2"/>
    <w:rsid w:val="006543B9"/>
    <w:rsid w:val="00654ED1"/>
    <w:rsid w:val="0065506E"/>
    <w:rsid w:val="006561EE"/>
    <w:rsid w:val="006565D9"/>
    <w:rsid w:val="006572AB"/>
    <w:rsid w:val="00660290"/>
    <w:rsid w:val="006611CE"/>
    <w:rsid w:val="00662586"/>
    <w:rsid w:val="006636FB"/>
    <w:rsid w:val="00664EB3"/>
    <w:rsid w:val="0066523C"/>
    <w:rsid w:val="00666071"/>
    <w:rsid w:val="006662AC"/>
    <w:rsid w:val="00666E76"/>
    <w:rsid w:val="0067183A"/>
    <w:rsid w:val="0067297F"/>
    <w:rsid w:val="00672BC4"/>
    <w:rsid w:val="006732D5"/>
    <w:rsid w:val="00673AB5"/>
    <w:rsid w:val="00674719"/>
    <w:rsid w:val="006750FC"/>
    <w:rsid w:val="006757B9"/>
    <w:rsid w:val="00677827"/>
    <w:rsid w:val="00680869"/>
    <w:rsid w:val="00682380"/>
    <w:rsid w:val="006827B3"/>
    <w:rsid w:val="00682F74"/>
    <w:rsid w:val="00683CEA"/>
    <w:rsid w:val="00684C59"/>
    <w:rsid w:val="00684EAF"/>
    <w:rsid w:val="00684F9A"/>
    <w:rsid w:val="00685E56"/>
    <w:rsid w:val="00686FA5"/>
    <w:rsid w:val="0068799A"/>
    <w:rsid w:val="006901CC"/>
    <w:rsid w:val="0069237C"/>
    <w:rsid w:val="00692BC0"/>
    <w:rsid w:val="00692C37"/>
    <w:rsid w:val="006935F7"/>
    <w:rsid w:val="0069379D"/>
    <w:rsid w:val="00693DE2"/>
    <w:rsid w:val="00694525"/>
    <w:rsid w:val="006954B1"/>
    <w:rsid w:val="00695890"/>
    <w:rsid w:val="00695F17"/>
    <w:rsid w:val="00697893"/>
    <w:rsid w:val="006A0DC6"/>
    <w:rsid w:val="006A1059"/>
    <w:rsid w:val="006A110B"/>
    <w:rsid w:val="006A1A19"/>
    <w:rsid w:val="006A2A50"/>
    <w:rsid w:val="006A30E7"/>
    <w:rsid w:val="006A315F"/>
    <w:rsid w:val="006A5F2B"/>
    <w:rsid w:val="006A616B"/>
    <w:rsid w:val="006A6A72"/>
    <w:rsid w:val="006A752A"/>
    <w:rsid w:val="006A7EB9"/>
    <w:rsid w:val="006A7F31"/>
    <w:rsid w:val="006B0F4A"/>
    <w:rsid w:val="006B1C93"/>
    <w:rsid w:val="006B3239"/>
    <w:rsid w:val="006B35DF"/>
    <w:rsid w:val="006B5587"/>
    <w:rsid w:val="006B6D0F"/>
    <w:rsid w:val="006B705E"/>
    <w:rsid w:val="006B7884"/>
    <w:rsid w:val="006B7FB7"/>
    <w:rsid w:val="006C01E4"/>
    <w:rsid w:val="006C02F0"/>
    <w:rsid w:val="006C085B"/>
    <w:rsid w:val="006C108B"/>
    <w:rsid w:val="006C10A6"/>
    <w:rsid w:val="006C14E7"/>
    <w:rsid w:val="006C2C07"/>
    <w:rsid w:val="006C52F0"/>
    <w:rsid w:val="006D1DFC"/>
    <w:rsid w:val="006D2C84"/>
    <w:rsid w:val="006D4A5E"/>
    <w:rsid w:val="006D53B3"/>
    <w:rsid w:val="006D53BC"/>
    <w:rsid w:val="006D5452"/>
    <w:rsid w:val="006D57E6"/>
    <w:rsid w:val="006D6BD4"/>
    <w:rsid w:val="006D7483"/>
    <w:rsid w:val="006D769C"/>
    <w:rsid w:val="006D78F5"/>
    <w:rsid w:val="006D78FE"/>
    <w:rsid w:val="006E36D5"/>
    <w:rsid w:val="006E37DA"/>
    <w:rsid w:val="006E3A3D"/>
    <w:rsid w:val="006E49FF"/>
    <w:rsid w:val="006E4F94"/>
    <w:rsid w:val="006E5A5E"/>
    <w:rsid w:val="006E5CBD"/>
    <w:rsid w:val="006E6646"/>
    <w:rsid w:val="006E693E"/>
    <w:rsid w:val="006E6CF7"/>
    <w:rsid w:val="006E7523"/>
    <w:rsid w:val="006E781B"/>
    <w:rsid w:val="006F0449"/>
    <w:rsid w:val="006F07D8"/>
    <w:rsid w:val="006F1D48"/>
    <w:rsid w:val="006F345E"/>
    <w:rsid w:val="006F3B09"/>
    <w:rsid w:val="006F3CDB"/>
    <w:rsid w:val="006F4186"/>
    <w:rsid w:val="006F4B40"/>
    <w:rsid w:val="006F6643"/>
    <w:rsid w:val="0070055B"/>
    <w:rsid w:val="007005A3"/>
    <w:rsid w:val="00700C26"/>
    <w:rsid w:val="0070144E"/>
    <w:rsid w:val="0070284E"/>
    <w:rsid w:val="00702AC5"/>
    <w:rsid w:val="00702EEF"/>
    <w:rsid w:val="00704054"/>
    <w:rsid w:val="00704924"/>
    <w:rsid w:val="0070532E"/>
    <w:rsid w:val="00705401"/>
    <w:rsid w:val="00705EF0"/>
    <w:rsid w:val="00705FF5"/>
    <w:rsid w:val="00706C7B"/>
    <w:rsid w:val="00706D4B"/>
    <w:rsid w:val="0070760A"/>
    <w:rsid w:val="007107ED"/>
    <w:rsid w:val="00711057"/>
    <w:rsid w:val="00711BDB"/>
    <w:rsid w:val="0071266B"/>
    <w:rsid w:val="00712791"/>
    <w:rsid w:val="00712CC8"/>
    <w:rsid w:val="007131E9"/>
    <w:rsid w:val="007136C9"/>
    <w:rsid w:val="00713C22"/>
    <w:rsid w:val="00714853"/>
    <w:rsid w:val="00714E2C"/>
    <w:rsid w:val="007155D5"/>
    <w:rsid w:val="00715DF3"/>
    <w:rsid w:val="00717012"/>
    <w:rsid w:val="00717513"/>
    <w:rsid w:val="00717E82"/>
    <w:rsid w:val="00720840"/>
    <w:rsid w:val="00720C38"/>
    <w:rsid w:val="00721025"/>
    <w:rsid w:val="007210AE"/>
    <w:rsid w:val="007212EE"/>
    <w:rsid w:val="00721E9B"/>
    <w:rsid w:val="00721F83"/>
    <w:rsid w:val="00722347"/>
    <w:rsid w:val="00723F6C"/>
    <w:rsid w:val="007246CF"/>
    <w:rsid w:val="0072592C"/>
    <w:rsid w:val="007263C5"/>
    <w:rsid w:val="007278A5"/>
    <w:rsid w:val="00727B33"/>
    <w:rsid w:val="007301FE"/>
    <w:rsid w:val="00730F5C"/>
    <w:rsid w:val="007356D9"/>
    <w:rsid w:val="007361F8"/>
    <w:rsid w:val="007400A9"/>
    <w:rsid w:val="00740B4F"/>
    <w:rsid w:val="00740FE6"/>
    <w:rsid w:val="00741612"/>
    <w:rsid w:val="00741871"/>
    <w:rsid w:val="00742008"/>
    <w:rsid w:val="00742CA0"/>
    <w:rsid w:val="00743BE3"/>
    <w:rsid w:val="00743E7F"/>
    <w:rsid w:val="007442F5"/>
    <w:rsid w:val="00745066"/>
    <w:rsid w:val="0074507F"/>
    <w:rsid w:val="00746AB5"/>
    <w:rsid w:val="00746DF9"/>
    <w:rsid w:val="0074713C"/>
    <w:rsid w:val="0075050E"/>
    <w:rsid w:val="00750922"/>
    <w:rsid w:val="00750D3F"/>
    <w:rsid w:val="007518C1"/>
    <w:rsid w:val="00751E7E"/>
    <w:rsid w:val="00751EF2"/>
    <w:rsid w:val="0075228A"/>
    <w:rsid w:val="00752BF4"/>
    <w:rsid w:val="00752DB9"/>
    <w:rsid w:val="007533D6"/>
    <w:rsid w:val="007536D7"/>
    <w:rsid w:val="007548C0"/>
    <w:rsid w:val="00756C38"/>
    <w:rsid w:val="00757D38"/>
    <w:rsid w:val="00760453"/>
    <w:rsid w:val="0076117A"/>
    <w:rsid w:val="00761E45"/>
    <w:rsid w:val="00761FE6"/>
    <w:rsid w:val="00762453"/>
    <w:rsid w:val="0076314F"/>
    <w:rsid w:val="0076339D"/>
    <w:rsid w:val="00763510"/>
    <w:rsid w:val="00763D10"/>
    <w:rsid w:val="007642F7"/>
    <w:rsid w:val="007649BE"/>
    <w:rsid w:val="0076540A"/>
    <w:rsid w:val="00766835"/>
    <w:rsid w:val="00766D9A"/>
    <w:rsid w:val="00767B24"/>
    <w:rsid w:val="00770243"/>
    <w:rsid w:val="00770B35"/>
    <w:rsid w:val="00773D0A"/>
    <w:rsid w:val="00773F32"/>
    <w:rsid w:val="00777693"/>
    <w:rsid w:val="00780756"/>
    <w:rsid w:val="007830C1"/>
    <w:rsid w:val="007841B5"/>
    <w:rsid w:val="007848E2"/>
    <w:rsid w:val="00785572"/>
    <w:rsid w:val="0078622B"/>
    <w:rsid w:val="00786DC5"/>
    <w:rsid w:val="007870F9"/>
    <w:rsid w:val="0078778E"/>
    <w:rsid w:val="00792015"/>
    <w:rsid w:val="00793153"/>
    <w:rsid w:val="00793AF9"/>
    <w:rsid w:val="00794300"/>
    <w:rsid w:val="007963AC"/>
    <w:rsid w:val="0079646F"/>
    <w:rsid w:val="007966E7"/>
    <w:rsid w:val="007968C0"/>
    <w:rsid w:val="00796AAA"/>
    <w:rsid w:val="00796B78"/>
    <w:rsid w:val="00796FBF"/>
    <w:rsid w:val="0079770B"/>
    <w:rsid w:val="00797E65"/>
    <w:rsid w:val="007A0A12"/>
    <w:rsid w:val="007A0C9C"/>
    <w:rsid w:val="007A0D8C"/>
    <w:rsid w:val="007A0F0F"/>
    <w:rsid w:val="007A1B44"/>
    <w:rsid w:val="007A1ECA"/>
    <w:rsid w:val="007A2575"/>
    <w:rsid w:val="007A3FE2"/>
    <w:rsid w:val="007A4739"/>
    <w:rsid w:val="007A4970"/>
    <w:rsid w:val="007A6154"/>
    <w:rsid w:val="007A62E6"/>
    <w:rsid w:val="007A6661"/>
    <w:rsid w:val="007A6F35"/>
    <w:rsid w:val="007A7389"/>
    <w:rsid w:val="007A7F4E"/>
    <w:rsid w:val="007B24B8"/>
    <w:rsid w:val="007B29EE"/>
    <w:rsid w:val="007B311E"/>
    <w:rsid w:val="007B386A"/>
    <w:rsid w:val="007B3B56"/>
    <w:rsid w:val="007B47B9"/>
    <w:rsid w:val="007B4CD5"/>
    <w:rsid w:val="007B6264"/>
    <w:rsid w:val="007B6448"/>
    <w:rsid w:val="007B6E51"/>
    <w:rsid w:val="007C02CD"/>
    <w:rsid w:val="007C0C72"/>
    <w:rsid w:val="007C127E"/>
    <w:rsid w:val="007C18FF"/>
    <w:rsid w:val="007C1BEE"/>
    <w:rsid w:val="007C203B"/>
    <w:rsid w:val="007C241D"/>
    <w:rsid w:val="007C417A"/>
    <w:rsid w:val="007C59CA"/>
    <w:rsid w:val="007C5B4C"/>
    <w:rsid w:val="007C60EB"/>
    <w:rsid w:val="007C6922"/>
    <w:rsid w:val="007C6B90"/>
    <w:rsid w:val="007C6FB3"/>
    <w:rsid w:val="007C7822"/>
    <w:rsid w:val="007C7A5F"/>
    <w:rsid w:val="007C7AA4"/>
    <w:rsid w:val="007D17CB"/>
    <w:rsid w:val="007D22E5"/>
    <w:rsid w:val="007D243C"/>
    <w:rsid w:val="007D2867"/>
    <w:rsid w:val="007D45DB"/>
    <w:rsid w:val="007D60FA"/>
    <w:rsid w:val="007D6432"/>
    <w:rsid w:val="007D6DB5"/>
    <w:rsid w:val="007D7448"/>
    <w:rsid w:val="007D76DE"/>
    <w:rsid w:val="007E0779"/>
    <w:rsid w:val="007E0B9F"/>
    <w:rsid w:val="007E1623"/>
    <w:rsid w:val="007E2319"/>
    <w:rsid w:val="007E2676"/>
    <w:rsid w:val="007E31B0"/>
    <w:rsid w:val="007E37EA"/>
    <w:rsid w:val="007E566A"/>
    <w:rsid w:val="007E72E7"/>
    <w:rsid w:val="007E7613"/>
    <w:rsid w:val="007E7C52"/>
    <w:rsid w:val="007F0DE1"/>
    <w:rsid w:val="007F2445"/>
    <w:rsid w:val="007F2B6D"/>
    <w:rsid w:val="007F32BC"/>
    <w:rsid w:val="007F6977"/>
    <w:rsid w:val="007F7664"/>
    <w:rsid w:val="007F7C33"/>
    <w:rsid w:val="0080091C"/>
    <w:rsid w:val="00800FDB"/>
    <w:rsid w:val="0080120B"/>
    <w:rsid w:val="00802575"/>
    <w:rsid w:val="00802D86"/>
    <w:rsid w:val="008031A1"/>
    <w:rsid w:val="00803268"/>
    <w:rsid w:val="008038AE"/>
    <w:rsid w:val="00804BC6"/>
    <w:rsid w:val="00804ED9"/>
    <w:rsid w:val="00806EB0"/>
    <w:rsid w:val="00810B07"/>
    <w:rsid w:val="00810FCF"/>
    <w:rsid w:val="008114EB"/>
    <w:rsid w:val="00812D25"/>
    <w:rsid w:val="00813544"/>
    <w:rsid w:val="008135CA"/>
    <w:rsid w:val="008139DE"/>
    <w:rsid w:val="00813DB1"/>
    <w:rsid w:val="00814009"/>
    <w:rsid w:val="008147D2"/>
    <w:rsid w:val="0081586D"/>
    <w:rsid w:val="008165B6"/>
    <w:rsid w:val="0081671B"/>
    <w:rsid w:val="00816AAD"/>
    <w:rsid w:val="00820A91"/>
    <w:rsid w:val="00820E1D"/>
    <w:rsid w:val="00821B89"/>
    <w:rsid w:val="00821EEF"/>
    <w:rsid w:val="00823806"/>
    <w:rsid w:val="00823CC8"/>
    <w:rsid w:val="00823DF2"/>
    <w:rsid w:val="00826D46"/>
    <w:rsid w:val="0083217C"/>
    <w:rsid w:val="00832BC3"/>
    <w:rsid w:val="00832DF1"/>
    <w:rsid w:val="008336FD"/>
    <w:rsid w:val="00833BA8"/>
    <w:rsid w:val="00833F91"/>
    <w:rsid w:val="00834C3C"/>
    <w:rsid w:val="00834D20"/>
    <w:rsid w:val="0083527D"/>
    <w:rsid w:val="00835992"/>
    <w:rsid w:val="008375F2"/>
    <w:rsid w:val="00837D6E"/>
    <w:rsid w:val="00837FD7"/>
    <w:rsid w:val="008400EA"/>
    <w:rsid w:val="008401EB"/>
    <w:rsid w:val="0084120E"/>
    <w:rsid w:val="00844173"/>
    <w:rsid w:val="00844BDF"/>
    <w:rsid w:val="00845066"/>
    <w:rsid w:val="00845131"/>
    <w:rsid w:val="00845AAF"/>
    <w:rsid w:val="008460FE"/>
    <w:rsid w:val="0084697B"/>
    <w:rsid w:val="00847090"/>
    <w:rsid w:val="008506FA"/>
    <w:rsid w:val="00851865"/>
    <w:rsid w:val="008522FC"/>
    <w:rsid w:val="00852418"/>
    <w:rsid w:val="00852892"/>
    <w:rsid w:val="0085299B"/>
    <w:rsid w:val="00852E09"/>
    <w:rsid w:val="008555C7"/>
    <w:rsid w:val="008556A0"/>
    <w:rsid w:val="00855E01"/>
    <w:rsid w:val="00856F37"/>
    <w:rsid w:val="008606BD"/>
    <w:rsid w:val="008611C1"/>
    <w:rsid w:val="00861455"/>
    <w:rsid w:val="008622CD"/>
    <w:rsid w:val="008623FC"/>
    <w:rsid w:val="00862723"/>
    <w:rsid w:val="0086357D"/>
    <w:rsid w:val="00863B44"/>
    <w:rsid w:val="00863CB4"/>
    <w:rsid w:val="008643BC"/>
    <w:rsid w:val="008648C8"/>
    <w:rsid w:val="008650E5"/>
    <w:rsid w:val="0086558E"/>
    <w:rsid w:val="008656BD"/>
    <w:rsid w:val="00866A75"/>
    <w:rsid w:val="00866CE1"/>
    <w:rsid w:val="0086785B"/>
    <w:rsid w:val="00867C73"/>
    <w:rsid w:val="00867D99"/>
    <w:rsid w:val="00871DDA"/>
    <w:rsid w:val="00871EBF"/>
    <w:rsid w:val="00872BC6"/>
    <w:rsid w:val="008731C2"/>
    <w:rsid w:val="00874229"/>
    <w:rsid w:val="0087423A"/>
    <w:rsid w:val="008743AE"/>
    <w:rsid w:val="008748C6"/>
    <w:rsid w:val="00875B52"/>
    <w:rsid w:val="008800AC"/>
    <w:rsid w:val="00880DC2"/>
    <w:rsid w:val="008819B1"/>
    <w:rsid w:val="0088252E"/>
    <w:rsid w:val="0088335E"/>
    <w:rsid w:val="0088448D"/>
    <w:rsid w:val="008854C0"/>
    <w:rsid w:val="008859C1"/>
    <w:rsid w:val="0088647D"/>
    <w:rsid w:val="008866B8"/>
    <w:rsid w:val="008867C3"/>
    <w:rsid w:val="00887178"/>
    <w:rsid w:val="00890043"/>
    <w:rsid w:val="00890A8C"/>
    <w:rsid w:val="00891204"/>
    <w:rsid w:val="00892372"/>
    <w:rsid w:val="008923F5"/>
    <w:rsid w:val="00893046"/>
    <w:rsid w:val="00894701"/>
    <w:rsid w:val="00894E05"/>
    <w:rsid w:val="0089628D"/>
    <w:rsid w:val="00896921"/>
    <w:rsid w:val="00896E5B"/>
    <w:rsid w:val="008970AA"/>
    <w:rsid w:val="008975DA"/>
    <w:rsid w:val="008A006E"/>
    <w:rsid w:val="008A1345"/>
    <w:rsid w:val="008A1E0F"/>
    <w:rsid w:val="008A252B"/>
    <w:rsid w:val="008A314A"/>
    <w:rsid w:val="008A371D"/>
    <w:rsid w:val="008A3C4A"/>
    <w:rsid w:val="008A46F3"/>
    <w:rsid w:val="008A4E85"/>
    <w:rsid w:val="008A504E"/>
    <w:rsid w:val="008A5285"/>
    <w:rsid w:val="008A5C53"/>
    <w:rsid w:val="008A6B7E"/>
    <w:rsid w:val="008B0A8A"/>
    <w:rsid w:val="008B2276"/>
    <w:rsid w:val="008B2D67"/>
    <w:rsid w:val="008B4120"/>
    <w:rsid w:val="008B488B"/>
    <w:rsid w:val="008B4E33"/>
    <w:rsid w:val="008B51EC"/>
    <w:rsid w:val="008B6DC1"/>
    <w:rsid w:val="008B6EFB"/>
    <w:rsid w:val="008B6F59"/>
    <w:rsid w:val="008B7C59"/>
    <w:rsid w:val="008B7C68"/>
    <w:rsid w:val="008C0327"/>
    <w:rsid w:val="008C1202"/>
    <w:rsid w:val="008C132A"/>
    <w:rsid w:val="008C1AEA"/>
    <w:rsid w:val="008C357E"/>
    <w:rsid w:val="008C3919"/>
    <w:rsid w:val="008C47D1"/>
    <w:rsid w:val="008C5B45"/>
    <w:rsid w:val="008C612C"/>
    <w:rsid w:val="008C6721"/>
    <w:rsid w:val="008C673D"/>
    <w:rsid w:val="008C6AFA"/>
    <w:rsid w:val="008C6DD9"/>
    <w:rsid w:val="008C7354"/>
    <w:rsid w:val="008C7C88"/>
    <w:rsid w:val="008D134B"/>
    <w:rsid w:val="008D17C5"/>
    <w:rsid w:val="008D1F1A"/>
    <w:rsid w:val="008D234C"/>
    <w:rsid w:val="008D2969"/>
    <w:rsid w:val="008D317B"/>
    <w:rsid w:val="008D3C41"/>
    <w:rsid w:val="008D584B"/>
    <w:rsid w:val="008D6B21"/>
    <w:rsid w:val="008D6BFC"/>
    <w:rsid w:val="008D6C7E"/>
    <w:rsid w:val="008D712C"/>
    <w:rsid w:val="008D7CA7"/>
    <w:rsid w:val="008E020F"/>
    <w:rsid w:val="008E1CA1"/>
    <w:rsid w:val="008E213C"/>
    <w:rsid w:val="008E35A9"/>
    <w:rsid w:val="008E36B4"/>
    <w:rsid w:val="008E403D"/>
    <w:rsid w:val="008E46A0"/>
    <w:rsid w:val="008E68E9"/>
    <w:rsid w:val="008F207F"/>
    <w:rsid w:val="008F2547"/>
    <w:rsid w:val="008F3CD9"/>
    <w:rsid w:val="008F5D5F"/>
    <w:rsid w:val="008F6961"/>
    <w:rsid w:val="008F7111"/>
    <w:rsid w:val="008F773C"/>
    <w:rsid w:val="009000C0"/>
    <w:rsid w:val="009003F0"/>
    <w:rsid w:val="009010BF"/>
    <w:rsid w:val="009019BC"/>
    <w:rsid w:val="009045BC"/>
    <w:rsid w:val="00904D1B"/>
    <w:rsid w:val="0090703A"/>
    <w:rsid w:val="0090787F"/>
    <w:rsid w:val="0091051E"/>
    <w:rsid w:val="009112A5"/>
    <w:rsid w:val="00911EE1"/>
    <w:rsid w:val="009124FB"/>
    <w:rsid w:val="00914603"/>
    <w:rsid w:val="0091525F"/>
    <w:rsid w:val="00916C8A"/>
    <w:rsid w:val="0091782A"/>
    <w:rsid w:val="00917A28"/>
    <w:rsid w:val="00917C34"/>
    <w:rsid w:val="009200A1"/>
    <w:rsid w:val="00921C26"/>
    <w:rsid w:val="00921DA3"/>
    <w:rsid w:val="009251F3"/>
    <w:rsid w:val="00925AE7"/>
    <w:rsid w:val="0092639D"/>
    <w:rsid w:val="009264E4"/>
    <w:rsid w:val="00926C36"/>
    <w:rsid w:val="00926F1F"/>
    <w:rsid w:val="00930A46"/>
    <w:rsid w:val="0093101C"/>
    <w:rsid w:val="009311C9"/>
    <w:rsid w:val="00931DC9"/>
    <w:rsid w:val="0093258B"/>
    <w:rsid w:val="009325AD"/>
    <w:rsid w:val="00932D8C"/>
    <w:rsid w:val="009334D9"/>
    <w:rsid w:val="009337AE"/>
    <w:rsid w:val="00933A89"/>
    <w:rsid w:val="00933FE1"/>
    <w:rsid w:val="0093494C"/>
    <w:rsid w:val="009360BF"/>
    <w:rsid w:val="0093633C"/>
    <w:rsid w:val="0093647A"/>
    <w:rsid w:val="00937346"/>
    <w:rsid w:val="009375A7"/>
    <w:rsid w:val="00937A46"/>
    <w:rsid w:val="009407D8"/>
    <w:rsid w:val="009412BE"/>
    <w:rsid w:val="00941D79"/>
    <w:rsid w:val="00942A87"/>
    <w:rsid w:val="00946605"/>
    <w:rsid w:val="009467B6"/>
    <w:rsid w:val="00946A84"/>
    <w:rsid w:val="00946F30"/>
    <w:rsid w:val="009477E3"/>
    <w:rsid w:val="009505FC"/>
    <w:rsid w:val="0095104D"/>
    <w:rsid w:val="00951BA5"/>
    <w:rsid w:val="00953BA6"/>
    <w:rsid w:val="00953F6E"/>
    <w:rsid w:val="00955106"/>
    <w:rsid w:val="00955775"/>
    <w:rsid w:val="00960D69"/>
    <w:rsid w:val="0096105E"/>
    <w:rsid w:val="0096117C"/>
    <w:rsid w:val="00961FFB"/>
    <w:rsid w:val="009639CB"/>
    <w:rsid w:val="0096497D"/>
    <w:rsid w:val="00964CC6"/>
    <w:rsid w:val="00966E20"/>
    <w:rsid w:val="00970319"/>
    <w:rsid w:val="00970CA3"/>
    <w:rsid w:val="00970F93"/>
    <w:rsid w:val="00971AA2"/>
    <w:rsid w:val="00972192"/>
    <w:rsid w:val="009723CF"/>
    <w:rsid w:val="009732A0"/>
    <w:rsid w:val="009737AC"/>
    <w:rsid w:val="00973A62"/>
    <w:rsid w:val="009762CD"/>
    <w:rsid w:val="009767CE"/>
    <w:rsid w:val="009776EC"/>
    <w:rsid w:val="009808D9"/>
    <w:rsid w:val="009816E8"/>
    <w:rsid w:val="009817E5"/>
    <w:rsid w:val="009828D1"/>
    <w:rsid w:val="00982EC4"/>
    <w:rsid w:val="00984ED6"/>
    <w:rsid w:val="00986CEF"/>
    <w:rsid w:val="009904B8"/>
    <w:rsid w:val="00990961"/>
    <w:rsid w:val="00991476"/>
    <w:rsid w:val="00991764"/>
    <w:rsid w:val="00992568"/>
    <w:rsid w:val="009927E8"/>
    <w:rsid w:val="0099296F"/>
    <w:rsid w:val="00992D87"/>
    <w:rsid w:val="00994A9D"/>
    <w:rsid w:val="00994E87"/>
    <w:rsid w:val="00995359"/>
    <w:rsid w:val="00995B16"/>
    <w:rsid w:val="00997C99"/>
    <w:rsid w:val="009A09F3"/>
    <w:rsid w:val="009A0C66"/>
    <w:rsid w:val="009A15C4"/>
    <w:rsid w:val="009A1ABA"/>
    <w:rsid w:val="009A221C"/>
    <w:rsid w:val="009A26A9"/>
    <w:rsid w:val="009A31F6"/>
    <w:rsid w:val="009A3803"/>
    <w:rsid w:val="009A3AA9"/>
    <w:rsid w:val="009A3C56"/>
    <w:rsid w:val="009A3CE1"/>
    <w:rsid w:val="009A4052"/>
    <w:rsid w:val="009A445D"/>
    <w:rsid w:val="009A4FE5"/>
    <w:rsid w:val="009A6A6B"/>
    <w:rsid w:val="009A7281"/>
    <w:rsid w:val="009A7B86"/>
    <w:rsid w:val="009A7CCA"/>
    <w:rsid w:val="009B17A8"/>
    <w:rsid w:val="009B1C17"/>
    <w:rsid w:val="009B1D48"/>
    <w:rsid w:val="009B29FD"/>
    <w:rsid w:val="009B3A8B"/>
    <w:rsid w:val="009B3FC6"/>
    <w:rsid w:val="009B4A35"/>
    <w:rsid w:val="009B4A4A"/>
    <w:rsid w:val="009B5DCC"/>
    <w:rsid w:val="009B7496"/>
    <w:rsid w:val="009C0EBC"/>
    <w:rsid w:val="009C1049"/>
    <w:rsid w:val="009C161F"/>
    <w:rsid w:val="009C18C9"/>
    <w:rsid w:val="009C2F49"/>
    <w:rsid w:val="009C4874"/>
    <w:rsid w:val="009C547E"/>
    <w:rsid w:val="009C5B59"/>
    <w:rsid w:val="009C7214"/>
    <w:rsid w:val="009D0450"/>
    <w:rsid w:val="009D183F"/>
    <w:rsid w:val="009D29DA"/>
    <w:rsid w:val="009D3DFF"/>
    <w:rsid w:val="009D5AE3"/>
    <w:rsid w:val="009D5F5B"/>
    <w:rsid w:val="009D64DD"/>
    <w:rsid w:val="009D6638"/>
    <w:rsid w:val="009D6D90"/>
    <w:rsid w:val="009D6FA9"/>
    <w:rsid w:val="009D70B8"/>
    <w:rsid w:val="009D7532"/>
    <w:rsid w:val="009E157D"/>
    <w:rsid w:val="009E3C2C"/>
    <w:rsid w:val="009E4ADD"/>
    <w:rsid w:val="009E4B9A"/>
    <w:rsid w:val="009E5310"/>
    <w:rsid w:val="009E53B5"/>
    <w:rsid w:val="009E54CD"/>
    <w:rsid w:val="009E5C80"/>
    <w:rsid w:val="009E643C"/>
    <w:rsid w:val="009E74F9"/>
    <w:rsid w:val="009E760A"/>
    <w:rsid w:val="009E766B"/>
    <w:rsid w:val="009E77F1"/>
    <w:rsid w:val="009E7F71"/>
    <w:rsid w:val="009F006B"/>
    <w:rsid w:val="009F013B"/>
    <w:rsid w:val="009F03C8"/>
    <w:rsid w:val="009F06B9"/>
    <w:rsid w:val="009F0996"/>
    <w:rsid w:val="009F0AD8"/>
    <w:rsid w:val="009F0BE7"/>
    <w:rsid w:val="009F167A"/>
    <w:rsid w:val="009F2033"/>
    <w:rsid w:val="009F2A3A"/>
    <w:rsid w:val="009F2D1E"/>
    <w:rsid w:val="009F2D2C"/>
    <w:rsid w:val="009F31BB"/>
    <w:rsid w:val="009F450C"/>
    <w:rsid w:val="009F5D13"/>
    <w:rsid w:val="009F5EA7"/>
    <w:rsid w:val="009F6135"/>
    <w:rsid w:val="009F68B6"/>
    <w:rsid w:val="009F6B96"/>
    <w:rsid w:val="009F6D18"/>
    <w:rsid w:val="009F7721"/>
    <w:rsid w:val="009F7A91"/>
    <w:rsid w:val="00A00E67"/>
    <w:rsid w:val="00A00FE7"/>
    <w:rsid w:val="00A01172"/>
    <w:rsid w:val="00A03E0D"/>
    <w:rsid w:val="00A05A24"/>
    <w:rsid w:val="00A06C2B"/>
    <w:rsid w:val="00A10652"/>
    <w:rsid w:val="00A1285D"/>
    <w:rsid w:val="00A12BD7"/>
    <w:rsid w:val="00A12FAB"/>
    <w:rsid w:val="00A13276"/>
    <w:rsid w:val="00A13928"/>
    <w:rsid w:val="00A14C6D"/>
    <w:rsid w:val="00A17021"/>
    <w:rsid w:val="00A222B6"/>
    <w:rsid w:val="00A236D1"/>
    <w:rsid w:val="00A23DA8"/>
    <w:rsid w:val="00A23E6C"/>
    <w:rsid w:val="00A2454B"/>
    <w:rsid w:val="00A25150"/>
    <w:rsid w:val="00A259EE"/>
    <w:rsid w:val="00A265CD"/>
    <w:rsid w:val="00A26A82"/>
    <w:rsid w:val="00A26C01"/>
    <w:rsid w:val="00A26DE3"/>
    <w:rsid w:val="00A27578"/>
    <w:rsid w:val="00A30D67"/>
    <w:rsid w:val="00A3116C"/>
    <w:rsid w:val="00A31BD3"/>
    <w:rsid w:val="00A31C51"/>
    <w:rsid w:val="00A3389B"/>
    <w:rsid w:val="00A33BF1"/>
    <w:rsid w:val="00A33C67"/>
    <w:rsid w:val="00A33FDC"/>
    <w:rsid w:val="00A35A5F"/>
    <w:rsid w:val="00A35BC8"/>
    <w:rsid w:val="00A35DDA"/>
    <w:rsid w:val="00A36139"/>
    <w:rsid w:val="00A36343"/>
    <w:rsid w:val="00A37010"/>
    <w:rsid w:val="00A374B7"/>
    <w:rsid w:val="00A379EF"/>
    <w:rsid w:val="00A40ADE"/>
    <w:rsid w:val="00A41C2B"/>
    <w:rsid w:val="00A42F18"/>
    <w:rsid w:val="00A435C9"/>
    <w:rsid w:val="00A44540"/>
    <w:rsid w:val="00A45D0A"/>
    <w:rsid w:val="00A462A8"/>
    <w:rsid w:val="00A47081"/>
    <w:rsid w:val="00A47D77"/>
    <w:rsid w:val="00A50BF2"/>
    <w:rsid w:val="00A524F1"/>
    <w:rsid w:val="00A525DF"/>
    <w:rsid w:val="00A54CC9"/>
    <w:rsid w:val="00A54EE4"/>
    <w:rsid w:val="00A55AE2"/>
    <w:rsid w:val="00A55C30"/>
    <w:rsid w:val="00A57226"/>
    <w:rsid w:val="00A57286"/>
    <w:rsid w:val="00A57BAC"/>
    <w:rsid w:val="00A6112A"/>
    <w:rsid w:val="00A61B5E"/>
    <w:rsid w:val="00A61C65"/>
    <w:rsid w:val="00A630A2"/>
    <w:rsid w:val="00A6317C"/>
    <w:rsid w:val="00A63C81"/>
    <w:rsid w:val="00A645FE"/>
    <w:rsid w:val="00A65F4F"/>
    <w:rsid w:val="00A66885"/>
    <w:rsid w:val="00A66CD9"/>
    <w:rsid w:val="00A67FE6"/>
    <w:rsid w:val="00A7200D"/>
    <w:rsid w:val="00A727F0"/>
    <w:rsid w:val="00A72B69"/>
    <w:rsid w:val="00A73935"/>
    <w:rsid w:val="00A73DD7"/>
    <w:rsid w:val="00A74463"/>
    <w:rsid w:val="00A75D17"/>
    <w:rsid w:val="00A76269"/>
    <w:rsid w:val="00A77498"/>
    <w:rsid w:val="00A77F77"/>
    <w:rsid w:val="00A80E2B"/>
    <w:rsid w:val="00A810E1"/>
    <w:rsid w:val="00A8136D"/>
    <w:rsid w:val="00A81677"/>
    <w:rsid w:val="00A8482F"/>
    <w:rsid w:val="00A86D13"/>
    <w:rsid w:val="00A87170"/>
    <w:rsid w:val="00A874A5"/>
    <w:rsid w:val="00A8788F"/>
    <w:rsid w:val="00A90E7D"/>
    <w:rsid w:val="00A91881"/>
    <w:rsid w:val="00A9192D"/>
    <w:rsid w:val="00A91C74"/>
    <w:rsid w:val="00A92C77"/>
    <w:rsid w:val="00A932CD"/>
    <w:rsid w:val="00A9425A"/>
    <w:rsid w:val="00A9462E"/>
    <w:rsid w:val="00A9589B"/>
    <w:rsid w:val="00A95E1A"/>
    <w:rsid w:val="00A96150"/>
    <w:rsid w:val="00A970F7"/>
    <w:rsid w:val="00A97538"/>
    <w:rsid w:val="00A97BA5"/>
    <w:rsid w:val="00AA09A0"/>
    <w:rsid w:val="00AA1C52"/>
    <w:rsid w:val="00AA398A"/>
    <w:rsid w:val="00AA5086"/>
    <w:rsid w:val="00AA6624"/>
    <w:rsid w:val="00AA7839"/>
    <w:rsid w:val="00AA7F73"/>
    <w:rsid w:val="00AB0C10"/>
    <w:rsid w:val="00AB15A9"/>
    <w:rsid w:val="00AB1712"/>
    <w:rsid w:val="00AB1D2A"/>
    <w:rsid w:val="00AB26DB"/>
    <w:rsid w:val="00AB26ED"/>
    <w:rsid w:val="00AB27E5"/>
    <w:rsid w:val="00AB302A"/>
    <w:rsid w:val="00AB333B"/>
    <w:rsid w:val="00AB406F"/>
    <w:rsid w:val="00AB5661"/>
    <w:rsid w:val="00AB623A"/>
    <w:rsid w:val="00AB678D"/>
    <w:rsid w:val="00AB67F2"/>
    <w:rsid w:val="00AB6839"/>
    <w:rsid w:val="00AB6FBA"/>
    <w:rsid w:val="00AB7696"/>
    <w:rsid w:val="00AB7D58"/>
    <w:rsid w:val="00AB7EC3"/>
    <w:rsid w:val="00AC0EF9"/>
    <w:rsid w:val="00AC133D"/>
    <w:rsid w:val="00AC154C"/>
    <w:rsid w:val="00AC1CE4"/>
    <w:rsid w:val="00AC210C"/>
    <w:rsid w:val="00AC2394"/>
    <w:rsid w:val="00AC2F9A"/>
    <w:rsid w:val="00AC30AD"/>
    <w:rsid w:val="00AC3F1F"/>
    <w:rsid w:val="00AC590E"/>
    <w:rsid w:val="00AC5CAD"/>
    <w:rsid w:val="00AD077B"/>
    <w:rsid w:val="00AD0F98"/>
    <w:rsid w:val="00AD1930"/>
    <w:rsid w:val="00AD35E7"/>
    <w:rsid w:val="00AD4014"/>
    <w:rsid w:val="00AD4937"/>
    <w:rsid w:val="00AD5431"/>
    <w:rsid w:val="00AD569C"/>
    <w:rsid w:val="00AD59ED"/>
    <w:rsid w:val="00AD5A9F"/>
    <w:rsid w:val="00AD6766"/>
    <w:rsid w:val="00AD7073"/>
    <w:rsid w:val="00AD7903"/>
    <w:rsid w:val="00AD7E44"/>
    <w:rsid w:val="00AE0150"/>
    <w:rsid w:val="00AE0A7A"/>
    <w:rsid w:val="00AE0B98"/>
    <w:rsid w:val="00AE1195"/>
    <w:rsid w:val="00AE13A6"/>
    <w:rsid w:val="00AE140A"/>
    <w:rsid w:val="00AE1868"/>
    <w:rsid w:val="00AE1DCA"/>
    <w:rsid w:val="00AE2954"/>
    <w:rsid w:val="00AE33FF"/>
    <w:rsid w:val="00AE427A"/>
    <w:rsid w:val="00AE47A2"/>
    <w:rsid w:val="00AE485F"/>
    <w:rsid w:val="00AE5051"/>
    <w:rsid w:val="00AE5602"/>
    <w:rsid w:val="00AE6315"/>
    <w:rsid w:val="00AF0217"/>
    <w:rsid w:val="00AF10B2"/>
    <w:rsid w:val="00AF1735"/>
    <w:rsid w:val="00AF297D"/>
    <w:rsid w:val="00AF386F"/>
    <w:rsid w:val="00AF4048"/>
    <w:rsid w:val="00AF43EC"/>
    <w:rsid w:val="00AF48E6"/>
    <w:rsid w:val="00AF73CA"/>
    <w:rsid w:val="00B00B3E"/>
    <w:rsid w:val="00B01137"/>
    <w:rsid w:val="00B01985"/>
    <w:rsid w:val="00B020B5"/>
    <w:rsid w:val="00B02AFF"/>
    <w:rsid w:val="00B02C39"/>
    <w:rsid w:val="00B068BF"/>
    <w:rsid w:val="00B10F08"/>
    <w:rsid w:val="00B10F42"/>
    <w:rsid w:val="00B1105A"/>
    <w:rsid w:val="00B112FE"/>
    <w:rsid w:val="00B12C73"/>
    <w:rsid w:val="00B14D68"/>
    <w:rsid w:val="00B15E07"/>
    <w:rsid w:val="00B205B7"/>
    <w:rsid w:val="00B20AA4"/>
    <w:rsid w:val="00B20D9B"/>
    <w:rsid w:val="00B21012"/>
    <w:rsid w:val="00B211E2"/>
    <w:rsid w:val="00B21D7A"/>
    <w:rsid w:val="00B21E1B"/>
    <w:rsid w:val="00B22423"/>
    <w:rsid w:val="00B2266C"/>
    <w:rsid w:val="00B22C7C"/>
    <w:rsid w:val="00B243F1"/>
    <w:rsid w:val="00B270A0"/>
    <w:rsid w:val="00B307E3"/>
    <w:rsid w:val="00B30ECC"/>
    <w:rsid w:val="00B30FA4"/>
    <w:rsid w:val="00B30FFE"/>
    <w:rsid w:val="00B33A6F"/>
    <w:rsid w:val="00B36A48"/>
    <w:rsid w:val="00B37B1D"/>
    <w:rsid w:val="00B409E9"/>
    <w:rsid w:val="00B42DC9"/>
    <w:rsid w:val="00B42E65"/>
    <w:rsid w:val="00B433D3"/>
    <w:rsid w:val="00B43883"/>
    <w:rsid w:val="00B44944"/>
    <w:rsid w:val="00B44BFC"/>
    <w:rsid w:val="00B44CB1"/>
    <w:rsid w:val="00B4629F"/>
    <w:rsid w:val="00B50382"/>
    <w:rsid w:val="00B50FA4"/>
    <w:rsid w:val="00B517EA"/>
    <w:rsid w:val="00B52146"/>
    <w:rsid w:val="00B532F0"/>
    <w:rsid w:val="00B53604"/>
    <w:rsid w:val="00B53CB4"/>
    <w:rsid w:val="00B549E2"/>
    <w:rsid w:val="00B54AD3"/>
    <w:rsid w:val="00B54B0B"/>
    <w:rsid w:val="00B560B2"/>
    <w:rsid w:val="00B56735"/>
    <w:rsid w:val="00B57035"/>
    <w:rsid w:val="00B574D6"/>
    <w:rsid w:val="00B601F0"/>
    <w:rsid w:val="00B60B0B"/>
    <w:rsid w:val="00B62023"/>
    <w:rsid w:val="00B63CE9"/>
    <w:rsid w:val="00B650C8"/>
    <w:rsid w:val="00B65500"/>
    <w:rsid w:val="00B65691"/>
    <w:rsid w:val="00B67998"/>
    <w:rsid w:val="00B67AB6"/>
    <w:rsid w:val="00B67E4A"/>
    <w:rsid w:val="00B70AD8"/>
    <w:rsid w:val="00B72828"/>
    <w:rsid w:val="00B72919"/>
    <w:rsid w:val="00B72A60"/>
    <w:rsid w:val="00B72EA3"/>
    <w:rsid w:val="00B734FC"/>
    <w:rsid w:val="00B73705"/>
    <w:rsid w:val="00B73B2C"/>
    <w:rsid w:val="00B7436C"/>
    <w:rsid w:val="00B75A63"/>
    <w:rsid w:val="00B761BD"/>
    <w:rsid w:val="00B7694F"/>
    <w:rsid w:val="00B7697F"/>
    <w:rsid w:val="00B76A69"/>
    <w:rsid w:val="00B77696"/>
    <w:rsid w:val="00B802DA"/>
    <w:rsid w:val="00B8153D"/>
    <w:rsid w:val="00B815AD"/>
    <w:rsid w:val="00B819DC"/>
    <w:rsid w:val="00B81B1E"/>
    <w:rsid w:val="00B81CA0"/>
    <w:rsid w:val="00B8411A"/>
    <w:rsid w:val="00B84638"/>
    <w:rsid w:val="00B847B8"/>
    <w:rsid w:val="00B855A0"/>
    <w:rsid w:val="00B8611B"/>
    <w:rsid w:val="00B87E53"/>
    <w:rsid w:val="00B911F7"/>
    <w:rsid w:val="00B919BF"/>
    <w:rsid w:val="00B9284A"/>
    <w:rsid w:val="00B94117"/>
    <w:rsid w:val="00B95218"/>
    <w:rsid w:val="00B95F09"/>
    <w:rsid w:val="00B96429"/>
    <w:rsid w:val="00B964F2"/>
    <w:rsid w:val="00B9658F"/>
    <w:rsid w:val="00BA01C6"/>
    <w:rsid w:val="00BA1382"/>
    <w:rsid w:val="00BA17CB"/>
    <w:rsid w:val="00BA1C3E"/>
    <w:rsid w:val="00BA1FE6"/>
    <w:rsid w:val="00BA228C"/>
    <w:rsid w:val="00BA26FA"/>
    <w:rsid w:val="00BA3892"/>
    <w:rsid w:val="00BA3A83"/>
    <w:rsid w:val="00BA3F1F"/>
    <w:rsid w:val="00BA4A98"/>
    <w:rsid w:val="00BA4DEA"/>
    <w:rsid w:val="00BA5C37"/>
    <w:rsid w:val="00BA5D9A"/>
    <w:rsid w:val="00BA626E"/>
    <w:rsid w:val="00BA62BA"/>
    <w:rsid w:val="00BA65CD"/>
    <w:rsid w:val="00BB0D96"/>
    <w:rsid w:val="00BB10C2"/>
    <w:rsid w:val="00BB17DE"/>
    <w:rsid w:val="00BB305B"/>
    <w:rsid w:val="00BB345C"/>
    <w:rsid w:val="00BB46CF"/>
    <w:rsid w:val="00BB48AC"/>
    <w:rsid w:val="00BB58D1"/>
    <w:rsid w:val="00BB605A"/>
    <w:rsid w:val="00BB6955"/>
    <w:rsid w:val="00BB7099"/>
    <w:rsid w:val="00BB7780"/>
    <w:rsid w:val="00BC175A"/>
    <w:rsid w:val="00BC2C4A"/>
    <w:rsid w:val="00BC31CD"/>
    <w:rsid w:val="00BC3768"/>
    <w:rsid w:val="00BC3CC9"/>
    <w:rsid w:val="00BC3ECE"/>
    <w:rsid w:val="00BC3F16"/>
    <w:rsid w:val="00BC4001"/>
    <w:rsid w:val="00BC42C1"/>
    <w:rsid w:val="00BC60BF"/>
    <w:rsid w:val="00BC659D"/>
    <w:rsid w:val="00BD01EB"/>
    <w:rsid w:val="00BD15AD"/>
    <w:rsid w:val="00BD1CB8"/>
    <w:rsid w:val="00BD1CE3"/>
    <w:rsid w:val="00BD207E"/>
    <w:rsid w:val="00BD24A6"/>
    <w:rsid w:val="00BD2B90"/>
    <w:rsid w:val="00BD3D30"/>
    <w:rsid w:val="00BD53E3"/>
    <w:rsid w:val="00BD5FC5"/>
    <w:rsid w:val="00BD6812"/>
    <w:rsid w:val="00BD69F4"/>
    <w:rsid w:val="00BD6C7C"/>
    <w:rsid w:val="00BE00A2"/>
    <w:rsid w:val="00BE1840"/>
    <w:rsid w:val="00BE1C52"/>
    <w:rsid w:val="00BE20A4"/>
    <w:rsid w:val="00BE30D7"/>
    <w:rsid w:val="00BE3107"/>
    <w:rsid w:val="00BE3F4A"/>
    <w:rsid w:val="00BE46D0"/>
    <w:rsid w:val="00BE4945"/>
    <w:rsid w:val="00BE52B5"/>
    <w:rsid w:val="00BE5F78"/>
    <w:rsid w:val="00BE659A"/>
    <w:rsid w:val="00BE674D"/>
    <w:rsid w:val="00BE79D0"/>
    <w:rsid w:val="00BE7CC8"/>
    <w:rsid w:val="00BF1426"/>
    <w:rsid w:val="00BF16E1"/>
    <w:rsid w:val="00BF3B43"/>
    <w:rsid w:val="00BF4131"/>
    <w:rsid w:val="00BF5459"/>
    <w:rsid w:val="00BF5B10"/>
    <w:rsid w:val="00BF7C0F"/>
    <w:rsid w:val="00C006A2"/>
    <w:rsid w:val="00C014CC"/>
    <w:rsid w:val="00C038FE"/>
    <w:rsid w:val="00C04220"/>
    <w:rsid w:val="00C044B5"/>
    <w:rsid w:val="00C0464B"/>
    <w:rsid w:val="00C04665"/>
    <w:rsid w:val="00C0467B"/>
    <w:rsid w:val="00C04BEF"/>
    <w:rsid w:val="00C065A1"/>
    <w:rsid w:val="00C0673F"/>
    <w:rsid w:val="00C07F5B"/>
    <w:rsid w:val="00C10107"/>
    <w:rsid w:val="00C105A3"/>
    <w:rsid w:val="00C10B1A"/>
    <w:rsid w:val="00C10BB2"/>
    <w:rsid w:val="00C11377"/>
    <w:rsid w:val="00C1215F"/>
    <w:rsid w:val="00C13856"/>
    <w:rsid w:val="00C13BF3"/>
    <w:rsid w:val="00C14A95"/>
    <w:rsid w:val="00C15325"/>
    <w:rsid w:val="00C15992"/>
    <w:rsid w:val="00C15C28"/>
    <w:rsid w:val="00C16FC2"/>
    <w:rsid w:val="00C17290"/>
    <w:rsid w:val="00C17E74"/>
    <w:rsid w:val="00C20DCF"/>
    <w:rsid w:val="00C20EDB"/>
    <w:rsid w:val="00C214A1"/>
    <w:rsid w:val="00C21581"/>
    <w:rsid w:val="00C2293E"/>
    <w:rsid w:val="00C2394B"/>
    <w:rsid w:val="00C2579B"/>
    <w:rsid w:val="00C26F1A"/>
    <w:rsid w:val="00C3033F"/>
    <w:rsid w:val="00C3057E"/>
    <w:rsid w:val="00C30C9B"/>
    <w:rsid w:val="00C31369"/>
    <w:rsid w:val="00C32174"/>
    <w:rsid w:val="00C32687"/>
    <w:rsid w:val="00C32688"/>
    <w:rsid w:val="00C326C8"/>
    <w:rsid w:val="00C331C5"/>
    <w:rsid w:val="00C34ACB"/>
    <w:rsid w:val="00C34F11"/>
    <w:rsid w:val="00C35CC5"/>
    <w:rsid w:val="00C35FAD"/>
    <w:rsid w:val="00C36624"/>
    <w:rsid w:val="00C3746D"/>
    <w:rsid w:val="00C404EB"/>
    <w:rsid w:val="00C40F48"/>
    <w:rsid w:val="00C41AA2"/>
    <w:rsid w:val="00C41EF5"/>
    <w:rsid w:val="00C420F3"/>
    <w:rsid w:val="00C42244"/>
    <w:rsid w:val="00C42825"/>
    <w:rsid w:val="00C42B37"/>
    <w:rsid w:val="00C42F5B"/>
    <w:rsid w:val="00C43923"/>
    <w:rsid w:val="00C43C25"/>
    <w:rsid w:val="00C441E7"/>
    <w:rsid w:val="00C45575"/>
    <w:rsid w:val="00C45DB7"/>
    <w:rsid w:val="00C46041"/>
    <w:rsid w:val="00C46862"/>
    <w:rsid w:val="00C46942"/>
    <w:rsid w:val="00C471E2"/>
    <w:rsid w:val="00C472FA"/>
    <w:rsid w:val="00C47B67"/>
    <w:rsid w:val="00C50509"/>
    <w:rsid w:val="00C509E8"/>
    <w:rsid w:val="00C50ADB"/>
    <w:rsid w:val="00C51465"/>
    <w:rsid w:val="00C529CE"/>
    <w:rsid w:val="00C530BA"/>
    <w:rsid w:val="00C53F8E"/>
    <w:rsid w:val="00C54C12"/>
    <w:rsid w:val="00C54DCC"/>
    <w:rsid w:val="00C55566"/>
    <w:rsid w:val="00C5636A"/>
    <w:rsid w:val="00C6085D"/>
    <w:rsid w:val="00C61198"/>
    <w:rsid w:val="00C61DAD"/>
    <w:rsid w:val="00C61FB9"/>
    <w:rsid w:val="00C6315A"/>
    <w:rsid w:val="00C63448"/>
    <w:rsid w:val="00C637AD"/>
    <w:rsid w:val="00C64160"/>
    <w:rsid w:val="00C65C43"/>
    <w:rsid w:val="00C662C3"/>
    <w:rsid w:val="00C67559"/>
    <w:rsid w:val="00C675BF"/>
    <w:rsid w:val="00C67C23"/>
    <w:rsid w:val="00C67DF9"/>
    <w:rsid w:val="00C70B06"/>
    <w:rsid w:val="00C71091"/>
    <w:rsid w:val="00C71412"/>
    <w:rsid w:val="00C716A8"/>
    <w:rsid w:val="00C7179D"/>
    <w:rsid w:val="00C71B87"/>
    <w:rsid w:val="00C71E70"/>
    <w:rsid w:val="00C724E8"/>
    <w:rsid w:val="00C72C39"/>
    <w:rsid w:val="00C74D17"/>
    <w:rsid w:val="00C74D82"/>
    <w:rsid w:val="00C75A0C"/>
    <w:rsid w:val="00C75C5A"/>
    <w:rsid w:val="00C76439"/>
    <w:rsid w:val="00C775FB"/>
    <w:rsid w:val="00C804FD"/>
    <w:rsid w:val="00C80E8D"/>
    <w:rsid w:val="00C80EA1"/>
    <w:rsid w:val="00C816C2"/>
    <w:rsid w:val="00C8176B"/>
    <w:rsid w:val="00C82558"/>
    <w:rsid w:val="00C82A5B"/>
    <w:rsid w:val="00C83DAC"/>
    <w:rsid w:val="00C8451D"/>
    <w:rsid w:val="00C84998"/>
    <w:rsid w:val="00C8541C"/>
    <w:rsid w:val="00C8589C"/>
    <w:rsid w:val="00C85C29"/>
    <w:rsid w:val="00C85CA2"/>
    <w:rsid w:val="00C87D7E"/>
    <w:rsid w:val="00C87DE9"/>
    <w:rsid w:val="00C92712"/>
    <w:rsid w:val="00C92FEF"/>
    <w:rsid w:val="00C93176"/>
    <w:rsid w:val="00C9350F"/>
    <w:rsid w:val="00C935AC"/>
    <w:rsid w:val="00C9490C"/>
    <w:rsid w:val="00C95485"/>
    <w:rsid w:val="00C95585"/>
    <w:rsid w:val="00C955EF"/>
    <w:rsid w:val="00C958FE"/>
    <w:rsid w:val="00C9632C"/>
    <w:rsid w:val="00C97404"/>
    <w:rsid w:val="00CA078B"/>
    <w:rsid w:val="00CA0BE9"/>
    <w:rsid w:val="00CA28E4"/>
    <w:rsid w:val="00CA2CCD"/>
    <w:rsid w:val="00CA3307"/>
    <w:rsid w:val="00CA34DE"/>
    <w:rsid w:val="00CA3FA6"/>
    <w:rsid w:val="00CA419F"/>
    <w:rsid w:val="00CA4E60"/>
    <w:rsid w:val="00CA6C50"/>
    <w:rsid w:val="00CA6EBC"/>
    <w:rsid w:val="00CB089B"/>
    <w:rsid w:val="00CB2633"/>
    <w:rsid w:val="00CB308C"/>
    <w:rsid w:val="00CB37D0"/>
    <w:rsid w:val="00CB51E3"/>
    <w:rsid w:val="00CB55AC"/>
    <w:rsid w:val="00CB5800"/>
    <w:rsid w:val="00CB5C48"/>
    <w:rsid w:val="00CB72DC"/>
    <w:rsid w:val="00CB74FE"/>
    <w:rsid w:val="00CB7B7F"/>
    <w:rsid w:val="00CB7CC4"/>
    <w:rsid w:val="00CC081D"/>
    <w:rsid w:val="00CC13A7"/>
    <w:rsid w:val="00CC1A3D"/>
    <w:rsid w:val="00CC22D7"/>
    <w:rsid w:val="00CC2F27"/>
    <w:rsid w:val="00CC3CA7"/>
    <w:rsid w:val="00CC4600"/>
    <w:rsid w:val="00CC5B17"/>
    <w:rsid w:val="00CC5EAD"/>
    <w:rsid w:val="00CC67CC"/>
    <w:rsid w:val="00CC7099"/>
    <w:rsid w:val="00CD2132"/>
    <w:rsid w:val="00CD31B8"/>
    <w:rsid w:val="00CD32D1"/>
    <w:rsid w:val="00CD3566"/>
    <w:rsid w:val="00CD38ED"/>
    <w:rsid w:val="00CD4DFD"/>
    <w:rsid w:val="00CD73DF"/>
    <w:rsid w:val="00CE068F"/>
    <w:rsid w:val="00CE0A18"/>
    <w:rsid w:val="00CE17AA"/>
    <w:rsid w:val="00CE28EA"/>
    <w:rsid w:val="00CE35C8"/>
    <w:rsid w:val="00CE3F12"/>
    <w:rsid w:val="00CE428B"/>
    <w:rsid w:val="00CE45AE"/>
    <w:rsid w:val="00CE54E8"/>
    <w:rsid w:val="00CE563A"/>
    <w:rsid w:val="00CE6BC4"/>
    <w:rsid w:val="00CE7F7C"/>
    <w:rsid w:val="00CF03F0"/>
    <w:rsid w:val="00CF04C4"/>
    <w:rsid w:val="00CF0DF4"/>
    <w:rsid w:val="00CF312B"/>
    <w:rsid w:val="00CF5481"/>
    <w:rsid w:val="00CF711E"/>
    <w:rsid w:val="00CF7340"/>
    <w:rsid w:val="00CF76D5"/>
    <w:rsid w:val="00D01096"/>
    <w:rsid w:val="00D021BE"/>
    <w:rsid w:val="00D0256A"/>
    <w:rsid w:val="00D02689"/>
    <w:rsid w:val="00D02A32"/>
    <w:rsid w:val="00D02F36"/>
    <w:rsid w:val="00D0350B"/>
    <w:rsid w:val="00D03BCA"/>
    <w:rsid w:val="00D0492A"/>
    <w:rsid w:val="00D0513A"/>
    <w:rsid w:val="00D05F83"/>
    <w:rsid w:val="00D066F3"/>
    <w:rsid w:val="00D06D5E"/>
    <w:rsid w:val="00D0775C"/>
    <w:rsid w:val="00D07D73"/>
    <w:rsid w:val="00D10539"/>
    <w:rsid w:val="00D109FB"/>
    <w:rsid w:val="00D10B70"/>
    <w:rsid w:val="00D10E34"/>
    <w:rsid w:val="00D110AF"/>
    <w:rsid w:val="00D112AD"/>
    <w:rsid w:val="00D11437"/>
    <w:rsid w:val="00D12957"/>
    <w:rsid w:val="00D13502"/>
    <w:rsid w:val="00D135F5"/>
    <w:rsid w:val="00D1391E"/>
    <w:rsid w:val="00D14553"/>
    <w:rsid w:val="00D14EBF"/>
    <w:rsid w:val="00D15AAF"/>
    <w:rsid w:val="00D16A32"/>
    <w:rsid w:val="00D16DA1"/>
    <w:rsid w:val="00D173FF"/>
    <w:rsid w:val="00D2089E"/>
    <w:rsid w:val="00D20E6D"/>
    <w:rsid w:val="00D21584"/>
    <w:rsid w:val="00D21D24"/>
    <w:rsid w:val="00D226DA"/>
    <w:rsid w:val="00D22A58"/>
    <w:rsid w:val="00D2368F"/>
    <w:rsid w:val="00D2429E"/>
    <w:rsid w:val="00D25204"/>
    <w:rsid w:val="00D258C1"/>
    <w:rsid w:val="00D25A68"/>
    <w:rsid w:val="00D27A33"/>
    <w:rsid w:val="00D27EFD"/>
    <w:rsid w:val="00D31BC6"/>
    <w:rsid w:val="00D32FD7"/>
    <w:rsid w:val="00D33923"/>
    <w:rsid w:val="00D34BCB"/>
    <w:rsid w:val="00D34E7E"/>
    <w:rsid w:val="00D3527D"/>
    <w:rsid w:val="00D35531"/>
    <w:rsid w:val="00D35C17"/>
    <w:rsid w:val="00D37666"/>
    <w:rsid w:val="00D3776E"/>
    <w:rsid w:val="00D37AAE"/>
    <w:rsid w:val="00D4073F"/>
    <w:rsid w:val="00D411A6"/>
    <w:rsid w:val="00D42F4F"/>
    <w:rsid w:val="00D44435"/>
    <w:rsid w:val="00D4472A"/>
    <w:rsid w:val="00D44C45"/>
    <w:rsid w:val="00D4567C"/>
    <w:rsid w:val="00D46599"/>
    <w:rsid w:val="00D465EB"/>
    <w:rsid w:val="00D47810"/>
    <w:rsid w:val="00D47866"/>
    <w:rsid w:val="00D515E4"/>
    <w:rsid w:val="00D51F02"/>
    <w:rsid w:val="00D5272A"/>
    <w:rsid w:val="00D52CD4"/>
    <w:rsid w:val="00D5422F"/>
    <w:rsid w:val="00D54D40"/>
    <w:rsid w:val="00D551AD"/>
    <w:rsid w:val="00D55FB4"/>
    <w:rsid w:val="00D56BC0"/>
    <w:rsid w:val="00D575BD"/>
    <w:rsid w:val="00D606E6"/>
    <w:rsid w:val="00D630F6"/>
    <w:rsid w:val="00D6315B"/>
    <w:rsid w:val="00D66821"/>
    <w:rsid w:val="00D66D9C"/>
    <w:rsid w:val="00D67323"/>
    <w:rsid w:val="00D676B3"/>
    <w:rsid w:val="00D67CA4"/>
    <w:rsid w:val="00D70298"/>
    <w:rsid w:val="00D711AA"/>
    <w:rsid w:val="00D71620"/>
    <w:rsid w:val="00D7240B"/>
    <w:rsid w:val="00D72C94"/>
    <w:rsid w:val="00D73E2E"/>
    <w:rsid w:val="00D74DF4"/>
    <w:rsid w:val="00D7667B"/>
    <w:rsid w:val="00D769FB"/>
    <w:rsid w:val="00D76DED"/>
    <w:rsid w:val="00D77BE5"/>
    <w:rsid w:val="00D80578"/>
    <w:rsid w:val="00D8061C"/>
    <w:rsid w:val="00D80949"/>
    <w:rsid w:val="00D8181F"/>
    <w:rsid w:val="00D85F0B"/>
    <w:rsid w:val="00D85FD3"/>
    <w:rsid w:val="00D87158"/>
    <w:rsid w:val="00D87D0C"/>
    <w:rsid w:val="00D90181"/>
    <w:rsid w:val="00D90827"/>
    <w:rsid w:val="00D91500"/>
    <w:rsid w:val="00D926AC"/>
    <w:rsid w:val="00D9278A"/>
    <w:rsid w:val="00D93052"/>
    <w:rsid w:val="00D930FE"/>
    <w:rsid w:val="00D93FEB"/>
    <w:rsid w:val="00D9424C"/>
    <w:rsid w:val="00D95490"/>
    <w:rsid w:val="00D954F1"/>
    <w:rsid w:val="00D962C9"/>
    <w:rsid w:val="00D977B1"/>
    <w:rsid w:val="00D97858"/>
    <w:rsid w:val="00D978DC"/>
    <w:rsid w:val="00D97E73"/>
    <w:rsid w:val="00DA08CC"/>
    <w:rsid w:val="00DA0B25"/>
    <w:rsid w:val="00DA1882"/>
    <w:rsid w:val="00DA27C7"/>
    <w:rsid w:val="00DA3B1D"/>
    <w:rsid w:val="00DA3D4F"/>
    <w:rsid w:val="00DA419D"/>
    <w:rsid w:val="00DA449B"/>
    <w:rsid w:val="00DA61F9"/>
    <w:rsid w:val="00DA628B"/>
    <w:rsid w:val="00DA6D35"/>
    <w:rsid w:val="00DA7343"/>
    <w:rsid w:val="00DB1591"/>
    <w:rsid w:val="00DB176A"/>
    <w:rsid w:val="00DB1B8E"/>
    <w:rsid w:val="00DB1E6A"/>
    <w:rsid w:val="00DB44E2"/>
    <w:rsid w:val="00DB56F9"/>
    <w:rsid w:val="00DB78D7"/>
    <w:rsid w:val="00DC16D1"/>
    <w:rsid w:val="00DC1936"/>
    <w:rsid w:val="00DC25B7"/>
    <w:rsid w:val="00DC31B2"/>
    <w:rsid w:val="00DC3937"/>
    <w:rsid w:val="00DC44EF"/>
    <w:rsid w:val="00DC6205"/>
    <w:rsid w:val="00DC7CEA"/>
    <w:rsid w:val="00DD0412"/>
    <w:rsid w:val="00DD1AA6"/>
    <w:rsid w:val="00DD2107"/>
    <w:rsid w:val="00DD3E56"/>
    <w:rsid w:val="00DD6494"/>
    <w:rsid w:val="00DD6D9E"/>
    <w:rsid w:val="00DD73E7"/>
    <w:rsid w:val="00DE06E7"/>
    <w:rsid w:val="00DE0E38"/>
    <w:rsid w:val="00DE1D69"/>
    <w:rsid w:val="00DE2982"/>
    <w:rsid w:val="00DE2EFC"/>
    <w:rsid w:val="00DE2FC5"/>
    <w:rsid w:val="00DE308D"/>
    <w:rsid w:val="00DE37D0"/>
    <w:rsid w:val="00DE46C7"/>
    <w:rsid w:val="00DE48FC"/>
    <w:rsid w:val="00DE5BEA"/>
    <w:rsid w:val="00DE615D"/>
    <w:rsid w:val="00DE69BA"/>
    <w:rsid w:val="00DE7250"/>
    <w:rsid w:val="00DF0C27"/>
    <w:rsid w:val="00DF1524"/>
    <w:rsid w:val="00DF389B"/>
    <w:rsid w:val="00DF40D8"/>
    <w:rsid w:val="00DF6698"/>
    <w:rsid w:val="00DF6BFC"/>
    <w:rsid w:val="00E00B26"/>
    <w:rsid w:val="00E00F20"/>
    <w:rsid w:val="00E010BD"/>
    <w:rsid w:val="00E019EB"/>
    <w:rsid w:val="00E020CE"/>
    <w:rsid w:val="00E022DB"/>
    <w:rsid w:val="00E02959"/>
    <w:rsid w:val="00E03E19"/>
    <w:rsid w:val="00E03E65"/>
    <w:rsid w:val="00E077B4"/>
    <w:rsid w:val="00E07A19"/>
    <w:rsid w:val="00E100E2"/>
    <w:rsid w:val="00E10FC4"/>
    <w:rsid w:val="00E11E08"/>
    <w:rsid w:val="00E126FD"/>
    <w:rsid w:val="00E1523F"/>
    <w:rsid w:val="00E1622D"/>
    <w:rsid w:val="00E168E2"/>
    <w:rsid w:val="00E212AE"/>
    <w:rsid w:val="00E2130B"/>
    <w:rsid w:val="00E22379"/>
    <w:rsid w:val="00E238FD"/>
    <w:rsid w:val="00E24120"/>
    <w:rsid w:val="00E25363"/>
    <w:rsid w:val="00E25385"/>
    <w:rsid w:val="00E256F3"/>
    <w:rsid w:val="00E26BDC"/>
    <w:rsid w:val="00E30475"/>
    <w:rsid w:val="00E30CEA"/>
    <w:rsid w:val="00E31019"/>
    <w:rsid w:val="00E33F29"/>
    <w:rsid w:val="00E34318"/>
    <w:rsid w:val="00E34978"/>
    <w:rsid w:val="00E3549E"/>
    <w:rsid w:val="00E35A15"/>
    <w:rsid w:val="00E35B08"/>
    <w:rsid w:val="00E36FB2"/>
    <w:rsid w:val="00E37BC6"/>
    <w:rsid w:val="00E40134"/>
    <w:rsid w:val="00E404E5"/>
    <w:rsid w:val="00E4328D"/>
    <w:rsid w:val="00E43935"/>
    <w:rsid w:val="00E43EF6"/>
    <w:rsid w:val="00E43F69"/>
    <w:rsid w:val="00E45E70"/>
    <w:rsid w:val="00E462A9"/>
    <w:rsid w:val="00E4673E"/>
    <w:rsid w:val="00E46A17"/>
    <w:rsid w:val="00E475CD"/>
    <w:rsid w:val="00E500BC"/>
    <w:rsid w:val="00E50D57"/>
    <w:rsid w:val="00E50E3F"/>
    <w:rsid w:val="00E5127E"/>
    <w:rsid w:val="00E514CC"/>
    <w:rsid w:val="00E5488A"/>
    <w:rsid w:val="00E5600D"/>
    <w:rsid w:val="00E56145"/>
    <w:rsid w:val="00E57CA5"/>
    <w:rsid w:val="00E60062"/>
    <w:rsid w:val="00E60DB0"/>
    <w:rsid w:val="00E61234"/>
    <w:rsid w:val="00E615CD"/>
    <w:rsid w:val="00E63A84"/>
    <w:rsid w:val="00E63C88"/>
    <w:rsid w:val="00E63DCB"/>
    <w:rsid w:val="00E6402C"/>
    <w:rsid w:val="00E644F3"/>
    <w:rsid w:val="00E64AD6"/>
    <w:rsid w:val="00E6543E"/>
    <w:rsid w:val="00E65658"/>
    <w:rsid w:val="00E67624"/>
    <w:rsid w:val="00E67768"/>
    <w:rsid w:val="00E67D0B"/>
    <w:rsid w:val="00E67DC1"/>
    <w:rsid w:val="00E71158"/>
    <w:rsid w:val="00E71377"/>
    <w:rsid w:val="00E717BE"/>
    <w:rsid w:val="00E71A71"/>
    <w:rsid w:val="00E74AE6"/>
    <w:rsid w:val="00E74C50"/>
    <w:rsid w:val="00E779EE"/>
    <w:rsid w:val="00E77E35"/>
    <w:rsid w:val="00E77E95"/>
    <w:rsid w:val="00E83F97"/>
    <w:rsid w:val="00E84D4D"/>
    <w:rsid w:val="00E85282"/>
    <w:rsid w:val="00E8568A"/>
    <w:rsid w:val="00E85E5D"/>
    <w:rsid w:val="00E8611A"/>
    <w:rsid w:val="00E863B6"/>
    <w:rsid w:val="00E86900"/>
    <w:rsid w:val="00E875E4"/>
    <w:rsid w:val="00E90974"/>
    <w:rsid w:val="00E910FB"/>
    <w:rsid w:val="00E91160"/>
    <w:rsid w:val="00E9173B"/>
    <w:rsid w:val="00E918DB"/>
    <w:rsid w:val="00E91922"/>
    <w:rsid w:val="00E92574"/>
    <w:rsid w:val="00E9342A"/>
    <w:rsid w:val="00E9584E"/>
    <w:rsid w:val="00E96015"/>
    <w:rsid w:val="00E960B0"/>
    <w:rsid w:val="00E96626"/>
    <w:rsid w:val="00E9698D"/>
    <w:rsid w:val="00E97194"/>
    <w:rsid w:val="00E97A45"/>
    <w:rsid w:val="00E97DB9"/>
    <w:rsid w:val="00EA019C"/>
    <w:rsid w:val="00EA15C6"/>
    <w:rsid w:val="00EA19C7"/>
    <w:rsid w:val="00EA235C"/>
    <w:rsid w:val="00EA2CF1"/>
    <w:rsid w:val="00EA2E39"/>
    <w:rsid w:val="00EA3797"/>
    <w:rsid w:val="00EA3C3B"/>
    <w:rsid w:val="00EA3E13"/>
    <w:rsid w:val="00EA3F37"/>
    <w:rsid w:val="00EA479F"/>
    <w:rsid w:val="00EA49E4"/>
    <w:rsid w:val="00EA4F63"/>
    <w:rsid w:val="00EA51D1"/>
    <w:rsid w:val="00EA56F1"/>
    <w:rsid w:val="00EA5FC7"/>
    <w:rsid w:val="00EA6F61"/>
    <w:rsid w:val="00EB1801"/>
    <w:rsid w:val="00EB187D"/>
    <w:rsid w:val="00EB1B80"/>
    <w:rsid w:val="00EB2E8F"/>
    <w:rsid w:val="00EB414B"/>
    <w:rsid w:val="00EB4735"/>
    <w:rsid w:val="00EB5B45"/>
    <w:rsid w:val="00EB6429"/>
    <w:rsid w:val="00EB68E0"/>
    <w:rsid w:val="00EB6A0A"/>
    <w:rsid w:val="00EC0952"/>
    <w:rsid w:val="00EC09E9"/>
    <w:rsid w:val="00EC0AF1"/>
    <w:rsid w:val="00EC3800"/>
    <w:rsid w:val="00EC4387"/>
    <w:rsid w:val="00EC4418"/>
    <w:rsid w:val="00EC4628"/>
    <w:rsid w:val="00EC4C29"/>
    <w:rsid w:val="00EC5951"/>
    <w:rsid w:val="00EC5CAC"/>
    <w:rsid w:val="00EC7B72"/>
    <w:rsid w:val="00ED0913"/>
    <w:rsid w:val="00ED0BBB"/>
    <w:rsid w:val="00ED242E"/>
    <w:rsid w:val="00ED2825"/>
    <w:rsid w:val="00ED4FD5"/>
    <w:rsid w:val="00ED6CB6"/>
    <w:rsid w:val="00ED6FF5"/>
    <w:rsid w:val="00ED78FC"/>
    <w:rsid w:val="00ED7EDC"/>
    <w:rsid w:val="00EE0AC4"/>
    <w:rsid w:val="00EE0D64"/>
    <w:rsid w:val="00EE1AD3"/>
    <w:rsid w:val="00EE21C3"/>
    <w:rsid w:val="00EE22F1"/>
    <w:rsid w:val="00EE236B"/>
    <w:rsid w:val="00EE28AF"/>
    <w:rsid w:val="00EE3225"/>
    <w:rsid w:val="00EE38DD"/>
    <w:rsid w:val="00EE3DC3"/>
    <w:rsid w:val="00EE52DE"/>
    <w:rsid w:val="00EE5333"/>
    <w:rsid w:val="00EE639A"/>
    <w:rsid w:val="00EF0799"/>
    <w:rsid w:val="00EF0E92"/>
    <w:rsid w:val="00EF12A5"/>
    <w:rsid w:val="00EF14BE"/>
    <w:rsid w:val="00EF2056"/>
    <w:rsid w:val="00EF22F6"/>
    <w:rsid w:val="00EF3076"/>
    <w:rsid w:val="00EF3258"/>
    <w:rsid w:val="00EF371D"/>
    <w:rsid w:val="00EF404F"/>
    <w:rsid w:val="00EF426D"/>
    <w:rsid w:val="00EF4316"/>
    <w:rsid w:val="00EF46EA"/>
    <w:rsid w:val="00EF4B59"/>
    <w:rsid w:val="00EF547D"/>
    <w:rsid w:val="00EF5E5C"/>
    <w:rsid w:val="00EF6553"/>
    <w:rsid w:val="00EF7C3C"/>
    <w:rsid w:val="00EF7E0C"/>
    <w:rsid w:val="00EF7EF9"/>
    <w:rsid w:val="00F005D4"/>
    <w:rsid w:val="00F01533"/>
    <w:rsid w:val="00F01ACC"/>
    <w:rsid w:val="00F02AA7"/>
    <w:rsid w:val="00F04852"/>
    <w:rsid w:val="00F04C20"/>
    <w:rsid w:val="00F04F5B"/>
    <w:rsid w:val="00F06B57"/>
    <w:rsid w:val="00F06EC2"/>
    <w:rsid w:val="00F1027B"/>
    <w:rsid w:val="00F10C2D"/>
    <w:rsid w:val="00F10FE8"/>
    <w:rsid w:val="00F1116E"/>
    <w:rsid w:val="00F112BB"/>
    <w:rsid w:val="00F1146A"/>
    <w:rsid w:val="00F11945"/>
    <w:rsid w:val="00F13ECA"/>
    <w:rsid w:val="00F148F5"/>
    <w:rsid w:val="00F150D6"/>
    <w:rsid w:val="00F151AF"/>
    <w:rsid w:val="00F16757"/>
    <w:rsid w:val="00F168BF"/>
    <w:rsid w:val="00F16A1D"/>
    <w:rsid w:val="00F172EA"/>
    <w:rsid w:val="00F200D6"/>
    <w:rsid w:val="00F20154"/>
    <w:rsid w:val="00F22495"/>
    <w:rsid w:val="00F23701"/>
    <w:rsid w:val="00F243E4"/>
    <w:rsid w:val="00F25CFB"/>
    <w:rsid w:val="00F26103"/>
    <w:rsid w:val="00F26E97"/>
    <w:rsid w:val="00F26FE9"/>
    <w:rsid w:val="00F270DE"/>
    <w:rsid w:val="00F27A79"/>
    <w:rsid w:val="00F30987"/>
    <w:rsid w:val="00F30BAF"/>
    <w:rsid w:val="00F31683"/>
    <w:rsid w:val="00F31B34"/>
    <w:rsid w:val="00F31BA9"/>
    <w:rsid w:val="00F324E7"/>
    <w:rsid w:val="00F32A36"/>
    <w:rsid w:val="00F347FD"/>
    <w:rsid w:val="00F34A04"/>
    <w:rsid w:val="00F358EB"/>
    <w:rsid w:val="00F373CC"/>
    <w:rsid w:val="00F41625"/>
    <w:rsid w:val="00F41CCC"/>
    <w:rsid w:val="00F42A5E"/>
    <w:rsid w:val="00F42A6B"/>
    <w:rsid w:val="00F43AF2"/>
    <w:rsid w:val="00F44122"/>
    <w:rsid w:val="00F44BDB"/>
    <w:rsid w:val="00F45104"/>
    <w:rsid w:val="00F4555A"/>
    <w:rsid w:val="00F46FBC"/>
    <w:rsid w:val="00F47222"/>
    <w:rsid w:val="00F47355"/>
    <w:rsid w:val="00F5148E"/>
    <w:rsid w:val="00F51B23"/>
    <w:rsid w:val="00F5238F"/>
    <w:rsid w:val="00F529E8"/>
    <w:rsid w:val="00F547B3"/>
    <w:rsid w:val="00F54A9C"/>
    <w:rsid w:val="00F5563B"/>
    <w:rsid w:val="00F561CF"/>
    <w:rsid w:val="00F56E2E"/>
    <w:rsid w:val="00F5727D"/>
    <w:rsid w:val="00F5759C"/>
    <w:rsid w:val="00F603CA"/>
    <w:rsid w:val="00F60C51"/>
    <w:rsid w:val="00F615BB"/>
    <w:rsid w:val="00F62C60"/>
    <w:rsid w:val="00F63A3D"/>
    <w:rsid w:val="00F63DAC"/>
    <w:rsid w:val="00F64CCF"/>
    <w:rsid w:val="00F65C1A"/>
    <w:rsid w:val="00F66419"/>
    <w:rsid w:val="00F666EB"/>
    <w:rsid w:val="00F66EE0"/>
    <w:rsid w:val="00F66F8A"/>
    <w:rsid w:val="00F6740A"/>
    <w:rsid w:val="00F67734"/>
    <w:rsid w:val="00F72C67"/>
    <w:rsid w:val="00F73820"/>
    <w:rsid w:val="00F750B7"/>
    <w:rsid w:val="00F75716"/>
    <w:rsid w:val="00F76965"/>
    <w:rsid w:val="00F774AA"/>
    <w:rsid w:val="00F803F8"/>
    <w:rsid w:val="00F8075E"/>
    <w:rsid w:val="00F80779"/>
    <w:rsid w:val="00F807C0"/>
    <w:rsid w:val="00F80890"/>
    <w:rsid w:val="00F808E5"/>
    <w:rsid w:val="00F818DE"/>
    <w:rsid w:val="00F82722"/>
    <w:rsid w:val="00F83468"/>
    <w:rsid w:val="00F83F6C"/>
    <w:rsid w:val="00F84AFE"/>
    <w:rsid w:val="00F84DF1"/>
    <w:rsid w:val="00F854FB"/>
    <w:rsid w:val="00F85665"/>
    <w:rsid w:val="00F85ECC"/>
    <w:rsid w:val="00F86CA3"/>
    <w:rsid w:val="00F875E9"/>
    <w:rsid w:val="00F87970"/>
    <w:rsid w:val="00F87A11"/>
    <w:rsid w:val="00F90B05"/>
    <w:rsid w:val="00F91E1A"/>
    <w:rsid w:val="00F92425"/>
    <w:rsid w:val="00F928BE"/>
    <w:rsid w:val="00F92F0E"/>
    <w:rsid w:val="00F93E99"/>
    <w:rsid w:val="00F9499C"/>
    <w:rsid w:val="00F94B19"/>
    <w:rsid w:val="00F94C86"/>
    <w:rsid w:val="00F94EDE"/>
    <w:rsid w:val="00F9525F"/>
    <w:rsid w:val="00F956FC"/>
    <w:rsid w:val="00F9645E"/>
    <w:rsid w:val="00F966EC"/>
    <w:rsid w:val="00F969F6"/>
    <w:rsid w:val="00F970FE"/>
    <w:rsid w:val="00FA0E2C"/>
    <w:rsid w:val="00FA2695"/>
    <w:rsid w:val="00FA5173"/>
    <w:rsid w:val="00FA683E"/>
    <w:rsid w:val="00FA6EA1"/>
    <w:rsid w:val="00FA72BA"/>
    <w:rsid w:val="00FA7899"/>
    <w:rsid w:val="00FA7D51"/>
    <w:rsid w:val="00FB0551"/>
    <w:rsid w:val="00FB097E"/>
    <w:rsid w:val="00FB0AA8"/>
    <w:rsid w:val="00FB0DD7"/>
    <w:rsid w:val="00FB19B7"/>
    <w:rsid w:val="00FB1AAD"/>
    <w:rsid w:val="00FB1E34"/>
    <w:rsid w:val="00FB201A"/>
    <w:rsid w:val="00FB289C"/>
    <w:rsid w:val="00FB2945"/>
    <w:rsid w:val="00FB361E"/>
    <w:rsid w:val="00FB4A34"/>
    <w:rsid w:val="00FB4B0E"/>
    <w:rsid w:val="00FB4D90"/>
    <w:rsid w:val="00FB5B39"/>
    <w:rsid w:val="00FB5DDB"/>
    <w:rsid w:val="00FB6111"/>
    <w:rsid w:val="00FB7123"/>
    <w:rsid w:val="00FC1947"/>
    <w:rsid w:val="00FC3DC4"/>
    <w:rsid w:val="00FC44E5"/>
    <w:rsid w:val="00FC46C8"/>
    <w:rsid w:val="00FC60E6"/>
    <w:rsid w:val="00FC7CDB"/>
    <w:rsid w:val="00FC7EC2"/>
    <w:rsid w:val="00FD0E95"/>
    <w:rsid w:val="00FD120F"/>
    <w:rsid w:val="00FD3A4A"/>
    <w:rsid w:val="00FD55E8"/>
    <w:rsid w:val="00FD7243"/>
    <w:rsid w:val="00FD7935"/>
    <w:rsid w:val="00FE091C"/>
    <w:rsid w:val="00FE10BD"/>
    <w:rsid w:val="00FE12AB"/>
    <w:rsid w:val="00FE18C0"/>
    <w:rsid w:val="00FE1C40"/>
    <w:rsid w:val="00FE2012"/>
    <w:rsid w:val="00FE28D1"/>
    <w:rsid w:val="00FE2B13"/>
    <w:rsid w:val="00FE3769"/>
    <w:rsid w:val="00FE3BC0"/>
    <w:rsid w:val="00FE41CB"/>
    <w:rsid w:val="00FE4AFE"/>
    <w:rsid w:val="00FE6C35"/>
    <w:rsid w:val="00FE6EB2"/>
    <w:rsid w:val="00FE7177"/>
    <w:rsid w:val="00FF0100"/>
    <w:rsid w:val="00FF2E24"/>
    <w:rsid w:val="00FF3C89"/>
    <w:rsid w:val="00FF3D70"/>
    <w:rsid w:val="00FF5779"/>
    <w:rsid w:val="00FF6DC2"/>
    <w:rsid w:val="00FF6F94"/>
    <w:rsid w:val="00FF777C"/>
    <w:rsid w:val="00FF7AAF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F7095"/>
  <w15:chartTrackingRefBased/>
  <w15:docId w15:val="{C8FBB5FA-0F78-43CE-84AD-B7AE1911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1CD"/>
  </w:style>
  <w:style w:type="paragraph" w:styleId="Heading1">
    <w:name w:val="heading 1"/>
    <w:basedOn w:val="Normal"/>
    <w:next w:val="Normal"/>
    <w:qFormat/>
    <w:rsid w:val="005C2DA8"/>
    <w:pPr>
      <w:keepNext/>
      <w:outlineLvl w:val="0"/>
    </w:pPr>
    <w:rPr>
      <w:rFonts w:ascii="Garamond" w:hAnsi="Garamond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288"/>
        <w:tab w:val="left" w:pos="720"/>
        <w:tab w:val="left" w:pos="1152"/>
        <w:tab w:val="left" w:pos="1584"/>
        <w:tab w:val="left" w:pos="2016"/>
        <w:tab w:val="left" w:pos="2448"/>
        <w:tab w:val="left" w:pos="2880"/>
        <w:tab w:val="left" w:pos="3312"/>
        <w:tab w:val="left" w:pos="3744"/>
        <w:tab w:val="left" w:pos="4176"/>
        <w:tab w:val="left" w:pos="4608"/>
        <w:tab w:val="left" w:pos="5040"/>
        <w:tab w:val="left" w:pos="5472"/>
        <w:tab w:val="left" w:pos="5904"/>
        <w:tab w:val="left" w:pos="6336"/>
        <w:tab w:val="left" w:pos="6768"/>
        <w:tab w:val="left" w:pos="7200"/>
        <w:tab w:val="left" w:pos="7632"/>
        <w:tab w:val="left" w:pos="8064"/>
        <w:tab w:val="left" w:pos="8496"/>
        <w:tab w:val="left" w:pos="8928"/>
        <w:tab w:val="left" w:pos="9360"/>
      </w:tabs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88"/>
        <w:tab w:val="left" w:pos="720"/>
        <w:tab w:val="left" w:pos="1152"/>
        <w:tab w:val="left" w:pos="1584"/>
        <w:tab w:val="left" w:pos="2016"/>
        <w:tab w:val="left" w:pos="2448"/>
        <w:tab w:val="left" w:pos="2880"/>
        <w:tab w:val="left" w:pos="3312"/>
        <w:tab w:val="left" w:pos="3744"/>
        <w:tab w:val="left" w:pos="4176"/>
        <w:tab w:val="left" w:pos="4608"/>
        <w:tab w:val="left" w:pos="5040"/>
        <w:tab w:val="left" w:pos="5472"/>
        <w:tab w:val="left" w:pos="5904"/>
        <w:tab w:val="left" w:pos="6336"/>
        <w:tab w:val="left" w:pos="6768"/>
        <w:tab w:val="left" w:pos="7200"/>
        <w:tab w:val="left" w:pos="7632"/>
        <w:tab w:val="left" w:pos="8064"/>
        <w:tab w:val="left" w:pos="8496"/>
        <w:tab w:val="left" w:pos="8928"/>
        <w:tab w:val="left" w:pos="9360"/>
      </w:tabs>
      <w:ind w:left="270" w:hanging="27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288"/>
        <w:tab w:val="left" w:pos="720"/>
        <w:tab w:val="left" w:pos="1152"/>
        <w:tab w:val="left" w:pos="1584"/>
        <w:tab w:val="left" w:pos="2016"/>
        <w:tab w:val="left" w:pos="2448"/>
        <w:tab w:val="left" w:pos="2880"/>
        <w:tab w:val="left" w:pos="3312"/>
        <w:tab w:val="left" w:pos="3744"/>
        <w:tab w:val="left" w:pos="4176"/>
        <w:tab w:val="left" w:pos="4608"/>
        <w:tab w:val="left" w:pos="5040"/>
        <w:tab w:val="left" w:pos="5472"/>
        <w:tab w:val="left" w:pos="5904"/>
        <w:tab w:val="left" w:pos="6336"/>
        <w:tab w:val="left" w:pos="6768"/>
        <w:tab w:val="left" w:pos="7200"/>
        <w:tab w:val="left" w:pos="7632"/>
        <w:tab w:val="left" w:pos="8064"/>
        <w:tab w:val="left" w:pos="8496"/>
        <w:tab w:val="left" w:pos="8928"/>
        <w:tab w:val="left" w:pos="9360"/>
      </w:tabs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288"/>
        <w:tab w:val="left" w:pos="720"/>
        <w:tab w:val="left" w:pos="1152"/>
        <w:tab w:val="left" w:pos="1584"/>
        <w:tab w:val="left" w:pos="2016"/>
        <w:tab w:val="left" w:pos="2448"/>
        <w:tab w:val="left" w:pos="2880"/>
        <w:tab w:val="left" w:pos="3312"/>
        <w:tab w:val="left" w:pos="3744"/>
        <w:tab w:val="left" w:pos="4176"/>
        <w:tab w:val="left" w:pos="4608"/>
        <w:tab w:val="left" w:pos="5040"/>
        <w:tab w:val="left" w:pos="5472"/>
        <w:tab w:val="left" w:pos="5904"/>
        <w:tab w:val="left" w:pos="6336"/>
        <w:tab w:val="left" w:pos="6768"/>
        <w:tab w:val="left" w:pos="7200"/>
        <w:tab w:val="left" w:pos="7632"/>
        <w:tab w:val="left" w:pos="8064"/>
        <w:tab w:val="left" w:pos="8496"/>
        <w:tab w:val="left" w:pos="8928"/>
        <w:tab w:val="left" w:pos="9360"/>
      </w:tabs>
      <w:ind w:left="288" w:hanging="288"/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288"/>
        <w:tab w:val="left" w:pos="720"/>
        <w:tab w:val="left" w:pos="1152"/>
        <w:tab w:val="left" w:pos="1584"/>
        <w:tab w:val="left" w:pos="2016"/>
        <w:tab w:val="left" w:pos="2448"/>
        <w:tab w:val="left" w:pos="2880"/>
        <w:tab w:val="left" w:pos="3312"/>
        <w:tab w:val="left" w:pos="3744"/>
        <w:tab w:val="left" w:pos="4176"/>
        <w:tab w:val="left" w:pos="4608"/>
        <w:tab w:val="left" w:pos="5040"/>
        <w:tab w:val="left" w:pos="5472"/>
        <w:tab w:val="left" w:pos="5904"/>
        <w:tab w:val="left" w:pos="6336"/>
        <w:tab w:val="left" w:pos="6768"/>
        <w:tab w:val="left" w:pos="7200"/>
        <w:tab w:val="left" w:pos="7632"/>
        <w:tab w:val="left" w:pos="8064"/>
        <w:tab w:val="left" w:pos="8496"/>
        <w:tab w:val="left" w:pos="8928"/>
        <w:tab w:val="left" w:pos="9360"/>
      </w:tabs>
      <w:jc w:val="center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jc w:val="center"/>
      <w:outlineLvl w:val="7"/>
    </w:pPr>
    <w:rPr>
      <w:rFonts w:ascii="Garamond" w:hAnsi="Garamond"/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Picture"/>
    <w:next w:val="BodyText"/>
    <w:qFormat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icture">
    <w:name w:val="Picture"/>
    <w:basedOn w:val="Normal"/>
    <w:next w:val="Caption"/>
    <w:pPr>
      <w:keepNext/>
      <w:ind w:left="1080"/>
    </w:pPr>
    <w:rPr>
      <w:rFonts w:ascii="Arial" w:hAnsi="Arial"/>
      <w:spacing w:val="-5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ListBullet">
    <w:name w:val="List Bullet"/>
    <w:basedOn w:val="List"/>
    <w:autoRedefine/>
    <w:pPr>
      <w:numPr>
        <w:numId w:val="2"/>
      </w:numPr>
      <w:tabs>
        <w:tab w:val="clear" w:pos="1440"/>
      </w:tabs>
    </w:pPr>
  </w:style>
  <w:style w:type="paragraph" w:styleId="List">
    <w:name w:val="List"/>
    <w:basedOn w:val="BodyText"/>
    <w:pPr>
      <w:ind w:left="1440" w:hanging="360"/>
    </w:pPr>
  </w:style>
  <w:style w:type="paragraph" w:styleId="ListNumber">
    <w:name w:val="List Number"/>
    <w:basedOn w:val="List"/>
    <w:pPr>
      <w:numPr>
        <w:numId w:val="3"/>
      </w:numPr>
    </w:pPr>
  </w:style>
  <w:style w:type="paragraph" w:styleId="Title">
    <w:name w:val="Title"/>
    <w:basedOn w:val="HeadingBase"/>
    <w:next w:val="Subtitle"/>
    <w:qFormat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</w:rPr>
  </w:style>
  <w:style w:type="paragraph" w:styleId="Subtitle">
    <w:name w:val="Subtitle"/>
    <w:basedOn w:val="Title"/>
    <w:next w:val="BodyText"/>
    <w:qFormat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</w:rPr>
  </w:style>
  <w:style w:type="character" w:styleId="PageNumber">
    <w:name w:val="page number"/>
    <w:rPr>
      <w:rFonts w:ascii="Arial Black" w:hAnsi="Arial Black"/>
      <w:spacing w:val="-10"/>
      <w:sz w:val="18"/>
    </w:rPr>
  </w:style>
  <w:style w:type="paragraph" w:styleId="Footer">
    <w:name w:val="footer"/>
    <w:basedOn w:val="HeaderBase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line="190" w:lineRule="atLeast"/>
      <w:ind w:left="1080"/>
    </w:pPr>
    <w:rPr>
      <w:rFonts w:ascii="Arial" w:hAnsi="Arial"/>
      <w:caps/>
      <w:spacing w:val="-5"/>
      <w:sz w:val="15"/>
    </w:rPr>
  </w:style>
  <w:style w:type="paragraph" w:styleId="Header">
    <w:name w:val="header"/>
    <w:basedOn w:val="HeaderBase"/>
  </w:style>
  <w:style w:type="paragraph" w:styleId="BodyText2">
    <w:name w:val="Body Text 2"/>
    <w:basedOn w:val="Normal"/>
    <w:rPr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rFonts w:ascii="Garamond" w:hAnsi="Garamond"/>
      <w:b/>
      <w:sz w:val="22"/>
    </w:rPr>
  </w:style>
  <w:style w:type="paragraph" w:styleId="BodyTextIndent2">
    <w:name w:val="Body Text Indent 2"/>
    <w:basedOn w:val="Normal"/>
    <w:pPr>
      <w:widowControl w:val="0"/>
      <w:ind w:left="360" w:hanging="360"/>
    </w:pPr>
    <w:rPr>
      <w:snapToGrid w:val="0"/>
      <w:sz w:val="22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character" w:styleId="Strong">
    <w:name w:val="Strong"/>
    <w:qFormat/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TMLPreformatted">
    <w:name w:val="HTML Preformatted"/>
    <w:basedOn w:val="Normal"/>
    <w:rsid w:val="000E0F7D"/>
    <w:rPr>
      <w:rFonts w:ascii="Courier New" w:hAnsi="Courier New" w:cs="Courier New"/>
    </w:rPr>
  </w:style>
  <w:style w:type="character" w:styleId="FollowedHyperlink">
    <w:name w:val="FollowedHyperlink"/>
    <w:rsid w:val="000C3C27"/>
    <w:rPr>
      <w:color w:val="800080"/>
      <w:u w:val="single"/>
    </w:rPr>
  </w:style>
  <w:style w:type="paragraph" w:customStyle="1" w:styleId="NormalGaramond">
    <w:name w:val="Normal + Garamond"/>
    <w:aliases w:val="11 pt"/>
    <w:basedOn w:val="Normal"/>
    <w:rsid w:val="001136B8"/>
    <w:rPr>
      <w:rFonts w:ascii="Garamond" w:hAnsi="Garamond"/>
      <w:sz w:val="22"/>
    </w:rPr>
  </w:style>
  <w:style w:type="character" w:styleId="CommentReference">
    <w:name w:val="annotation reference"/>
    <w:uiPriority w:val="99"/>
    <w:rsid w:val="00192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92FA0"/>
  </w:style>
  <w:style w:type="character" w:customStyle="1" w:styleId="CommentTextChar">
    <w:name w:val="Comment Text Char"/>
    <w:basedOn w:val="DefaultParagraphFont"/>
    <w:link w:val="CommentText"/>
    <w:uiPriority w:val="99"/>
    <w:rsid w:val="00192FA0"/>
  </w:style>
  <w:style w:type="paragraph" w:styleId="CommentSubject">
    <w:name w:val="annotation subject"/>
    <w:basedOn w:val="CommentText"/>
    <w:next w:val="CommentText"/>
    <w:link w:val="CommentSubjectChar"/>
    <w:rsid w:val="00192FA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92FA0"/>
    <w:rPr>
      <w:b/>
      <w:bCs/>
    </w:rPr>
  </w:style>
  <w:style w:type="paragraph" w:styleId="BalloonText">
    <w:name w:val="Balloon Text"/>
    <w:basedOn w:val="Normal"/>
    <w:link w:val="BalloonTextChar"/>
    <w:rsid w:val="00192FA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92FA0"/>
    <w:rPr>
      <w:rFonts w:ascii="Tahoma" w:hAnsi="Tahoma" w:cs="Tahoma"/>
      <w:sz w:val="16"/>
      <w:szCs w:val="16"/>
    </w:rPr>
  </w:style>
  <w:style w:type="character" w:customStyle="1" w:styleId="doi">
    <w:name w:val="doi"/>
    <w:basedOn w:val="DefaultParagraphFont"/>
    <w:rsid w:val="00C674E9"/>
  </w:style>
  <w:style w:type="paragraph" w:styleId="ListParagraph">
    <w:name w:val="List Paragraph"/>
    <w:basedOn w:val="Normal"/>
    <w:uiPriority w:val="34"/>
    <w:qFormat/>
    <w:rsid w:val="00B22C7C"/>
    <w:pPr>
      <w:ind w:left="720"/>
    </w:pPr>
  </w:style>
  <w:style w:type="character" w:styleId="Emphasis">
    <w:name w:val="Emphasis"/>
    <w:uiPriority w:val="20"/>
    <w:qFormat/>
    <w:rsid w:val="00EB414B"/>
    <w:rPr>
      <w:i/>
      <w:iCs/>
    </w:rPr>
  </w:style>
  <w:style w:type="character" w:customStyle="1" w:styleId="apple-converted-space">
    <w:name w:val="apple-converted-space"/>
    <w:rsid w:val="009F2033"/>
  </w:style>
  <w:style w:type="character" w:styleId="Mention">
    <w:name w:val="Mention"/>
    <w:uiPriority w:val="99"/>
    <w:semiHidden/>
    <w:unhideWhenUsed/>
    <w:rsid w:val="00342E38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270C8"/>
    <w:rPr>
      <w:color w:val="808080"/>
      <w:shd w:val="clear" w:color="auto" w:fill="E6E6E6"/>
    </w:rPr>
  </w:style>
  <w:style w:type="paragraph" w:customStyle="1" w:styleId="TITLE2-line">
    <w:name w:val="TITLE 2-line"/>
    <w:basedOn w:val="Normal"/>
    <w:rsid w:val="002452BD"/>
    <w:pPr>
      <w:spacing w:before="1120" w:after="400" w:line="480" w:lineRule="auto"/>
      <w:ind w:left="533" w:right="533"/>
      <w:jc w:val="center"/>
    </w:pPr>
    <w:rPr>
      <w:b/>
      <w:caps/>
      <w:sz w:val="24"/>
      <w:szCs w:val="24"/>
    </w:rPr>
  </w:style>
  <w:style w:type="paragraph" w:styleId="PlainText">
    <w:name w:val="Plain Text"/>
    <w:basedOn w:val="Normal"/>
    <w:link w:val="PlainTextChar"/>
    <w:rsid w:val="00F80779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F80779"/>
    <w:rPr>
      <w:rFonts w:ascii="Courier New" w:hAnsi="Courier New" w:cs="Courier New"/>
    </w:rPr>
  </w:style>
  <w:style w:type="paragraph" w:styleId="TOCHeading">
    <w:name w:val="TOC Heading"/>
    <w:basedOn w:val="Heading1"/>
    <w:next w:val="Normal"/>
    <w:uiPriority w:val="39"/>
    <w:unhideWhenUsed/>
    <w:qFormat/>
    <w:rsid w:val="00525B7A"/>
    <w:pPr>
      <w:keepLines/>
      <w:spacing w:before="240" w:line="259" w:lineRule="auto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525B7A"/>
    <w:pPr>
      <w:spacing w:before="240"/>
    </w:pPr>
    <w:rPr>
      <w:rFonts w:ascii="Aptos" w:hAnsi="Aptos"/>
      <w:b/>
      <w:bCs/>
    </w:rPr>
  </w:style>
  <w:style w:type="paragraph" w:styleId="TOC1">
    <w:name w:val="toc 1"/>
    <w:basedOn w:val="Normal"/>
    <w:next w:val="Normal"/>
    <w:autoRedefine/>
    <w:uiPriority w:val="39"/>
    <w:rsid w:val="00B307E3"/>
    <w:pPr>
      <w:tabs>
        <w:tab w:val="right" w:leader="dot" w:pos="8630"/>
      </w:tabs>
    </w:pPr>
    <w:rPr>
      <w:rFonts w:ascii="Garamond" w:hAnsi="Garamond"/>
      <w:b/>
      <w:bCs/>
      <w:caps/>
      <w:noProof/>
      <w:sz w:val="22"/>
      <w:szCs w:val="22"/>
    </w:rPr>
  </w:style>
  <w:style w:type="paragraph" w:styleId="TOC3">
    <w:name w:val="toc 3"/>
    <w:basedOn w:val="Normal"/>
    <w:next w:val="Normal"/>
    <w:autoRedefine/>
    <w:rsid w:val="00802D86"/>
    <w:pPr>
      <w:ind w:left="200"/>
    </w:pPr>
    <w:rPr>
      <w:rFonts w:ascii="Aptos" w:hAnsi="Aptos"/>
    </w:rPr>
  </w:style>
  <w:style w:type="paragraph" w:styleId="TOC4">
    <w:name w:val="toc 4"/>
    <w:basedOn w:val="Normal"/>
    <w:next w:val="Normal"/>
    <w:autoRedefine/>
    <w:rsid w:val="00802D86"/>
    <w:pPr>
      <w:ind w:left="400"/>
    </w:pPr>
    <w:rPr>
      <w:rFonts w:ascii="Aptos" w:hAnsi="Aptos"/>
    </w:rPr>
  </w:style>
  <w:style w:type="paragraph" w:styleId="TOC5">
    <w:name w:val="toc 5"/>
    <w:basedOn w:val="Normal"/>
    <w:next w:val="Normal"/>
    <w:autoRedefine/>
    <w:rsid w:val="00802D86"/>
    <w:pPr>
      <w:ind w:left="600"/>
    </w:pPr>
    <w:rPr>
      <w:rFonts w:ascii="Aptos" w:hAnsi="Aptos"/>
    </w:rPr>
  </w:style>
  <w:style w:type="paragraph" w:styleId="TOC6">
    <w:name w:val="toc 6"/>
    <w:basedOn w:val="Normal"/>
    <w:next w:val="Normal"/>
    <w:autoRedefine/>
    <w:rsid w:val="00802D86"/>
    <w:pPr>
      <w:ind w:left="800"/>
    </w:pPr>
    <w:rPr>
      <w:rFonts w:ascii="Aptos" w:hAnsi="Aptos"/>
    </w:rPr>
  </w:style>
  <w:style w:type="paragraph" w:styleId="TOC7">
    <w:name w:val="toc 7"/>
    <w:basedOn w:val="Normal"/>
    <w:next w:val="Normal"/>
    <w:autoRedefine/>
    <w:rsid w:val="00802D86"/>
    <w:pPr>
      <w:ind w:left="1000"/>
    </w:pPr>
    <w:rPr>
      <w:rFonts w:ascii="Aptos" w:hAnsi="Aptos"/>
    </w:rPr>
  </w:style>
  <w:style w:type="paragraph" w:styleId="TOC8">
    <w:name w:val="toc 8"/>
    <w:basedOn w:val="Normal"/>
    <w:next w:val="Normal"/>
    <w:autoRedefine/>
    <w:rsid w:val="00802D86"/>
    <w:pPr>
      <w:ind w:left="1200"/>
    </w:pPr>
    <w:rPr>
      <w:rFonts w:ascii="Aptos" w:hAnsi="Aptos"/>
    </w:rPr>
  </w:style>
  <w:style w:type="paragraph" w:styleId="TOC9">
    <w:name w:val="toc 9"/>
    <w:basedOn w:val="Normal"/>
    <w:next w:val="Normal"/>
    <w:autoRedefine/>
    <w:rsid w:val="00802D86"/>
    <w:pPr>
      <w:ind w:left="1400"/>
    </w:pPr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1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393">
      <w:bodyDiv w:val="1"/>
      <w:marLeft w:val="3"/>
      <w:marRight w:val="3"/>
      <w:marTop w:val="3"/>
      <w:marBottom w:val="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191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1824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7048">
          <w:marLeft w:val="136"/>
          <w:marRight w:val="136"/>
          <w:marTop w:val="0"/>
          <w:marBottom w:val="109"/>
          <w:divBdr>
            <w:top w:val="dashed" w:sz="2" w:space="4" w:color="auto"/>
            <w:left w:val="dashed" w:sz="6" w:space="4" w:color="999999"/>
            <w:bottom w:val="dashed" w:sz="6" w:space="4" w:color="999999"/>
            <w:right w:val="dashed" w:sz="6" w:space="4" w:color="999999"/>
          </w:divBdr>
          <w:divsChild>
            <w:div w:id="99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000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899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0833">
                  <w:marLeft w:val="0"/>
                  <w:marRight w:val="0"/>
                  <w:marTop w:val="0"/>
                  <w:marBottom w:val="0"/>
                  <w:divBdr>
                    <w:top w:val="single" w:sz="6" w:space="28" w:color="4D5863"/>
                    <w:left w:val="none" w:sz="0" w:space="0" w:color="auto"/>
                    <w:bottom w:val="none" w:sz="0" w:space="31" w:color="auto"/>
                    <w:right w:val="none" w:sz="0" w:space="0" w:color="auto"/>
                  </w:divBdr>
                  <w:divsChild>
                    <w:div w:id="37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793">
          <w:marLeft w:val="136"/>
          <w:marRight w:val="136"/>
          <w:marTop w:val="0"/>
          <w:marBottom w:val="109"/>
          <w:divBdr>
            <w:top w:val="dashed" w:sz="2" w:space="4" w:color="auto"/>
            <w:left w:val="dashed" w:sz="6" w:space="4" w:color="999999"/>
            <w:bottom w:val="dashed" w:sz="6" w:space="4" w:color="999999"/>
            <w:right w:val="dashed" w:sz="6" w:space="4" w:color="999999"/>
          </w:divBdr>
          <w:divsChild>
            <w:div w:id="9976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2968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708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04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7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3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0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43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2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1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261">
          <w:marLeft w:val="115"/>
          <w:marRight w:val="115"/>
          <w:marTop w:val="0"/>
          <w:marBottom w:val="92"/>
          <w:divBdr>
            <w:top w:val="dashed" w:sz="2" w:space="3" w:color="auto"/>
            <w:left w:val="dashed" w:sz="4" w:space="3" w:color="999999"/>
            <w:bottom w:val="dashed" w:sz="4" w:space="3" w:color="999999"/>
            <w:right w:val="dashed" w:sz="4" w:space="3" w:color="999999"/>
          </w:divBdr>
          <w:divsChild>
            <w:div w:id="1462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1978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38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5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408">
              <w:marLeft w:val="0"/>
              <w:marRight w:val="0"/>
              <w:marTop w:val="0"/>
              <w:marBottom w:val="0"/>
              <w:divBdr>
                <w:top w:val="single" w:sz="12" w:space="11" w:color="D5D5D5"/>
                <w:left w:val="single" w:sz="2" w:space="0" w:color="D5D5D5"/>
                <w:bottom w:val="single" w:sz="12" w:space="11" w:color="D5D5D5"/>
                <w:right w:val="single" w:sz="2" w:space="0" w:color="D5D5D5"/>
              </w:divBdr>
            </w:div>
          </w:divsChild>
        </w:div>
      </w:divsChild>
    </w:div>
    <w:div w:id="2147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177/17455057241296982" TargetMode="External"/><Relationship Id="rId21" Type="http://schemas.openxmlformats.org/officeDocument/2006/relationships/hyperlink" Target="http://humandynamics.sdsu.edu/" TargetMode="External"/><Relationship Id="rId42" Type="http://schemas.openxmlformats.org/officeDocument/2006/relationships/hyperlink" Target="https://infodemiology.jmir.org/2022/1/e34940" TargetMode="External"/><Relationship Id="rId47" Type="http://schemas.openxmlformats.org/officeDocument/2006/relationships/hyperlink" Target="file://C:\Users\erwals\AppData\Local\Microsoft\Windows\INetCache\AppData\Local\Microsoft\Windows\INetCache\AppData\Local\Microsoft\Windows\Temporary%20Internet%20Files\AppData\Local\Microsoft\Windows\Temporary%20Internet%20Files\Content.Outlook\Local%20Settings\Local%20Settings\AppData\Local\Microsoft\Windows\Temporary%20Internet%20Files\Public\Local%20Settings\Temporary%20Internet%20Files\Local%20Settings\Local%20Settings\Temporary%20Internet%20Files\Local%20Settings\Temporary%20Internet%20Files\Content.Outlook\Local%20Settings\Temp\www.HealthyTeensFlorida.org" TargetMode="External"/><Relationship Id="rId63" Type="http://schemas.openxmlformats.org/officeDocument/2006/relationships/hyperlink" Target="https://publichealth.indiana.edu/news-events/_news/2021/2021-perry_NCBA_grant.html" TargetMode="External"/><Relationship Id="rId68" Type="http://schemas.openxmlformats.org/officeDocument/2006/relationships/hyperlink" Target="https://www.sdsu.edu/news/2018/08/vaping-draws-strong-support-from-bots" TargetMode="External"/><Relationship Id="rId16" Type="http://schemas.openxmlformats.org/officeDocument/2006/relationships/hyperlink" Target="https://cedir.publichealth.indiana.edu/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doi.org/10.1371/journal.pone.0299599" TargetMode="External"/><Relationship Id="rId37" Type="http://schemas.openxmlformats.org/officeDocument/2006/relationships/hyperlink" Target="https://link.springer.com/article/10.1007/s10461-022-03779-2" TargetMode="External"/><Relationship Id="rId53" Type="http://schemas.openxmlformats.org/officeDocument/2006/relationships/hyperlink" Target="https://publichealth.indiana.edu/news-events/_news/2023/2023-debra-herbenick.html" TargetMode="External"/><Relationship Id="rId58" Type="http://schemas.openxmlformats.org/officeDocument/2006/relationships/hyperlink" Target="https://publichealth.indiana.edu/news-events/_news/2022/walsh-buhi-named-SSSS-fellow.html" TargetMode="External"/><Relationship Id="rId74" Type="http://schemas.openxmlformats.org/officeDocument/2006/relationships/hyperlink" Target="http://digitalbullpen.com/2011/11/01/buhi-goes-beyond-the-condom/" TargetMode="External"/><Relationship Id="rId79" Type="http://schemas.openxmlformats.org/officeDocument/2006/relationships/hyperlink" Target="http://rattlernation.blogspot.com/2009/06/famu-students-surveyed-about-their.html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publichealth.indiana.edu/news-events/_news/2022/lin-president-elect-AAHB.html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cancer.iu.edu/index.html" TargetMode="External"/><Relationship Id="rId14" Type="http://schemas.openxmlformats.org/officeDocument/2006/relationships/hyperlink" Target="mailto:erwals@iu.edu" TargetMode="External"/><Relationship Id="rId22" Type="http://schemas.openxmlformats.org/officeDocument/2006/relationships/hyperlink" Target="http://www.controlled-trials.com/ISRCTN16771658" TargetMode="External"/><Relationship Id="rId27" Type="http://schemas.openxmlformats.org/officeDocument/2006/relationships/hyperlink" Target="https://doi.org/10.1007/s13178-024-01022-2" TargetMode="External"/><Relationship Id="rId30" Type="http://schemas.openxmlformats.org/officeDocument/2006/relationships/hyperlink" Target="https://doi.org/10.1016/j.shaw.2024.04.005" TargetMode="External"/><Relationship Id="rId35" Type="http://schemas.openxmlformats.org/officeDocument/2006/relationships/hyperlink" Target="https://www.ncbi.nlm.nih.gov/pmc/articles/PMC10286876/" TargetMode="External"/><Relationship Id="rId43" Type="http://schemas.openxmlformats.org/officeDocument/2006/relationships/hyperlink" Target="https://www.tandfonline.com/doi/full/10.1080/00224499.2020.1840498" TargetMode="External"/><Relationship Id="rId48" Type="http://schemas.openxmlformats.org/officeDocument/2006/relationships/hyperlink" Target="https://publichealth.indiana.edu/news-events/_news/2024/2024-Walsh-BuhiR01.html" TargetMode="External"/><Relationship Id="rId56" Type="http://schemas.openxmlformats.org/officeDocument/2006/relationships/hyperlink" Target="https://publichealth.indiana.edu/news-events/_news/2023/sphb-study-walnuts-nutrition.html" TargetMode="External"/><Relationship Id="rId64" Type="http://schemas.openxmlformats.org/officeDocument/2006/relationships/hyperlink" Target="https://publichealth.indiana.edu/news-events/_news/2021/sherwood-laughlin-ASPPH-award.html" TargetMode="External"/><Relationship Id="rId69" Type="http://schemas.openxmlformats.org/officeDocument/2006/relationships/hyperlink" Target="http://thedailyaztec.com/84674/news/sexually-transmitted-diseases-on-the-rise-among-young-adults/" TargetMode="External"/><Relationship Id="rId77" Type="http://schemas.openxmlformats.org/officeDocument/2006/relationships/hyperlink" Target="http://ufdc.ufl.edu/UF00024160/00364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publichealth.indiana.edu/news-events/_news/2023/2023-debra-herbenick-SSSS-award.html" TargetMode="External"/><Relationship Id="rId72" Type="http://schemas.openxmlformats.org/officeDocument/2006/relationships/hyperlink" Target="http://hscweb3.hsc.usf.edu/blog/2012/10/08/two-usf-health-faculty-members-recognized-for-outstanding-research-achievements/" TargetMode="External"/><Relationship Id="rId80" Type="http://schemas.openxmlformats.org/officeDocument/2006/relationships/hyperlink" Target="http://diverseeducation.com/article/10215/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hyperlink" Target="https://kinseyinstitute.org/about/profiles/affiliates.php" TargetMode="External"/><Relationship Id="rId25" Type="http://schemas.openxmlformats.org/officeDocument/2006/relationships/hyperlink" Target="https://doi.org/10.1080/15381501.2024.2425654" TargetMode="External"/><Relationship Id="rId33" Type="http://schemas.openxmlformats.org/officeDocument/2006/relationships/hyperlink" Target="https://doi.org/10.1016/j.jiph.2023.12.009" TargetMode="External"/><Relationship Id="rId38" Type="http://schemas.openxmlformats.org/officeDocument/2006/relationships/hyperlink" Target="https://doi.org/10.1007/s13178-021-00679-3" TargetMode="External"/><Relationship Id="rId46" Type="http://schemas.openxmlformats.org/officeDocument/2006/relationships/hyperlink" Target="https://www.youtube.com/watch?v=1eS8I6SzLSo" TargetMode="External"/><Relationship Id="rId59" Type="http://schemas.openxmlformats.org/officeDocument/2006/relationships/hyperlink" Target="https://inewsource.org/2022/04/14/san-diego-std-rates-rise/" TargetMode="External"/><Relationship Id="rId67" Type="http://schemas.openxmlformats.org/officeDocument/2006/relationships/hyperlink" Target="https://publichealth.indiana.edu/news-events/_news/2021/four-school-of-public-health-faculty-members-win-2020-trustee-teaching-awards.html" TargetMode="External"/><Relationship Id="rId20" Type="http://schemas.openxmlformats.org/officeDocument/2006/relationships/hyperlink" Target="http://sash.sdsu.edu/" TargetMode="External"/><Relationship Id="rId41" Type="http://schemas.openxmlformats.org/officeDocument/2006/relationships/hyperlink" Target="https://doi.org/10.1080/17450128.2021.1961045" TargetMode="External"/><Relationship Id="rId54" Type="http://schemas.openxmlformats.org/officeDocument/2006/relationships/hyperlink" Target="https://publichealth.indiana.edu/news-events/_news/2023/murray-lifetime-membership.html" TargetMode="External"/><Relationship Id="rId62" Type="http://schemas.openxmlformats.org/officeDocument/2006/relationships/hyperlink" Target="https://publichealth.indiana.edu/news-events/_news/2022/adjunct-faculty-howard.html" TargetMode="External"/><Relationship Id="rId70" Type="http://schemas.openxmlformats.org/officeDocument/2006/relationships/hyperlink" Target="http://www.tampabay.com/news/business/corporate/questions-and-answers-on-the-cvs-decision-to-stop-selling-tobacco-products/2164249" TargetMode="External"/><Relationship Id="rId75" Type="http://schemas.openxmlformats.org/officeDocument/2006/relationships/hyperlink" Target="http://hscweb3.hsc.usf.edu/health/now/?p=2178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publichealth.indiana.edu/" TargetMode="External"/><Relationship Id="rId23" Type="http://schemas.openxmlformats.org/officeDocument/2006/relationships/hyperlink" Target="https://www.webofscience.com/wos/author/record/C-5106-2011" TargetMode="External"/><Relationship Id="rId28" Type="http://schemas.openxmlformats.org/officeDocument/2006/relationships/hyperlink" Target="https://doi.org/10.1177/15579883241279830" TargetMode="External"/><Relationship Id="rId36" Type="http://schemas.openxmlformats.org/officeDocument/2006/relationships/hyperlink" Target="https://doi.org/10.2196/43841" TargetMode="External"/><Relationship Id="rId49" Type="http://schemas.openxmlformats.org/officeDocument/2006/relationships/hyperlink" Target="https://publichealth.indiana.edu/news-events/_news/2024/2024-AlynaaSummit-NIHGrant.html" TargetMode="External"/><Relationship Id="rId57" Type="http://schemas.openxmlformats.org/officeDocument/2006/relationships/hyperlink" Target="https://publichealth.indiana.edu/news-events/_news/2022/agley-named-AAHB-fellow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oi.org/10.1016/j.jadohealth.2024.02.025" TargetMode="External"/><Relationship Id="rId44" Type="http://schemas.openxmlformats.org/officeDocument/2006/relationships/hyperlink" Target="https://doi.org/10.1371/journal.pone.0249753" TargetMode="External"/><Relationship Id="rId52" Type="http://schemas.openxmlformats.org/officeDocument/2006/relationships/hyperlink" Target="https://publichealth.indiana.edu/news-events/_news/2023/quinn-NIDA-grant-opioid-therapy.html" TargetMode="External"/><Relationship Id="rId60" Type="http://schemas.openxmlformats.org/officeDocument/2006/relationships/hyperlink" Target="https://www.kpbs.org/podcasts/san-diego-news-now/stds-on-the-rise-in-san-diego" TargetMode="External"/><Relationship Id="rId65" Type="http://schemas.openxmlformats.org/officeDocument/2006/relationships/hyperlink" Target="https://www.idsnews.com/article/2021/10/u-s-department-of-education-resources-funding-mental-health-issues" TargetMode="External"/><Relationship Id="rId73" Type="http://schemas.openxmlformats.org/officeDocument/2006/relationships/hyperlink" Target="http://hscweb3.hsc.usf.edu/health/publichealth/news/?p=6158" TargetMode="External"/><Relationship Id="rId78" Type="http://schemas.openxmlformats.org/officeDocument/2006/relationships/hyperlink" Target="http://hscweb3.hsc.usf.edu/health/now/?p=15259" TargetMode="External"/><Relationship Id="rId8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cancer.iu.edu/about/members/bio/32064" TargetMode="External"/><Relationship Id="rId39" Type="http://schemas.openxmlformats.org/officeDocument/2006/relationships/hyperlink" Target="https://doi.org/10.1177/15248399211042339" TargetMode="External"/><Relationship Id="rId34" Type="http://schemas.openxmlformats.org/officeDocument/2006/relationships/hyperlink" Target="https://link.springer.com/article/10.1007/s10461-023-04016-0" TargetMode="External"/><Relationship Id="rId50" Type="http://schemas.openxmlformats.org/officeDocument/2006/relationships/hyperlink" Target="https://www.regenstrief.org/article/promoting-healthy-teen-romantic-relationships/" TargetMode="External"/><Relationship Id="rId55" Type="http://schemas.openxmlformats.org/officeDocument/2006/relationships/hyperlink" Target="https://publichealth.indiana.edu/news-events/_news/2023/sphb-faculty-successes-feb-2023.html" TargetMode="External"/><Relationship Id="rId76" Type="http://schemas.openxmlformats.org/officeDocument/2006/relationships/hyperlink" Target="http://www.psychologytoday.com/blog/sex-life-the-american-male/201109/teens-and-the-sex-partners-they-meet-online-0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aphaannualmeeting.blogspot.com/2012/10/not-just-for-girl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oi.org/10.1080/00224499.2024.2306475" TargetMode="External"/><Relationship Id="rId24" Type="http://schemas.openxmlformats.org/officeDocument/2006/relationships/hyperlink" Target="https://doi.org/10.1016/j.amepre.2025.01.003" TargetMode="External"/><Relationship Id="rId40" Type="http://schemas.openxmlformats.org/officeDocument/2006/relationships/hyperlink" Target="https://doi.org/10.3390/ijerph191811284" TargetMode="External"/><Relationship Id="rId45" Type="http://schemas.openxmlformats.org/officeDocument/2006/relationships/hyperlink" Target="https://doi.org/10.1007/978-3-031-69362-5_48" TargetMode="External"/><Relationship Id="rId66" Type="http://schemas.openxmlformats.org/officeDocument/2006/relationships/hyperlink" Target="https://publichealth.indiana.edu/news-events/_news/2021/several-school-of-public-health-faculty-receive-teaching-awa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5797B9794A144B32601A168041040" ma:contentTypeVersion="13" ma:contentTypeDescription="Create a new document." ma:contentTypeScope="" ma:versionID="faf36a10b8a02cb9a6a7737a303aecdb">
  <xsd:schema xmlns:xsd="http://www.w3.org/2001/XMLSchema" xmlns:xs="http://www.w3.org/2001/XMLSchema" xmlns:p="http://schemas.microsoft.com/office/2006/metadata/properties" xmlns:ns3="02b93df0-ab15-4207-8274-25ecdf0396a6" xmlns:ns4="61367757-66c2-4084-9924-623a0ad3604d" targetNamespace="http://schemas.microsoft.com/office/2006/metadata/properties" ma:root="true" ma:fieldsID="c04469ee0588c66ea653d0cfe748693a" ns3:_="" ns4:_="">
    <xsd:import namespace="02b93df0-ab15-4207-8274-25ecdf0396a6"/>
    <xsd:import namespace="61367757-66c2-4084-9924-623a0ad360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93df0-ab15-4207-8274-25ecdf039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67757-66c2-4084-9924-623a0ad36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52752-59A7-4BA2-8E24-FB35C98A2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DF85D-753B-4E51-B3AD-60E15C1E5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93df0-ab15-4207-8274-25ecdf0396a6"/>
    <ds:schemaRef ds:uri="61367757-66c2-4084-9924-623a0ad3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34CA0-0D28-4753-BCB0-4C0773DEC8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2768F-1030-4CDB-A8EB-460AFC9BE3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26699</Words>
  <Characters>152187</Characters>
  <Application>Microsoft Office Word</Application>
  <DocSecurity>0</DocSecurity>
  <Lines>1268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 RICHARD BUHI</vt:lpstr>
    </vt:vector>
  </TitlesOfParts>
  <Company>USF Health</Company>
  <LinksUpToDate>false</LinksUpToDate>
  <CharactersWithSpaces>178529</CharactersWithSpaces>
  <SharedDoc>false</SharedDoc>
  <HLinks>
    <vt:vector size="522" baseType="variant">
      <vt:variant>
        <vt:i4>2752555</vt:i4>
      </vt:variant>
      <vt:variant>
        <vt:i4>261</vt:i4>
      </vt:variant>
      <vt:variant>
        <vt:i4>0</vt:i4>
      </vt:variant>
      <vt:variant>
        <vt:i4>5</vt:i4>
      </vt:variant>
      <vt:variant>
        <vt:lpwstr>http://diverseeducation.com/article/10215/</vt:lpwstr>
      </vt:variant>
      <vt:variant>
        <vt:lpwstr/>
      </vt:variant>
      <vt:variant>
        <vt:i4>1048670</vt:i4>
      </vt:variant>
      <vt:variant>
        <vt:i4>258</vt:i4>
      </vt:variant>
      <vt:variant>
        <vt:i4>0</vt:i4>
      </vt:variant>
      <vt:variant>
        <vt:i4>5</vt:i4>
      </vt:variant>
      <vt:variant>
        <vt:lpwstr>http://rattlernation.blogspot.com/2009/06/famu-students-surveyed-about-their.html</vt:lpwstr>
      </vt:variant>
      <vt:variant>
        <vt:lpwstr/>
      </vt:variant>
      <vt:variant>
        <vt:i4>2490480</vt:i4>
      </vt:variant>
      <vt:variant>
        <vt:i4>255</vt:i4>
      </vt:variant>
      <vt:variant>
        <vt:i4>0</vt:i4>
      </vt:variant>
      <vt:variant>
        <vt:i4>5</vt:i4>
      </vt:variant>
      <vt:variant>
        <vt:lpwstr>http://hscweb3.hsc.usf.edu/health/now/?p=15259</vt:lpwstr>
      </vt:variant>
      <vt:variant>
        <vt:lpwstr/>
      </vt:variant>
      <vt:variant>
        <vt:i4>4522075</vt:i4>
      </vt:variant>
      <vt:variant>
        <vt:i4>252</vt:i4>
      </vt:variant>
      <vt:variant>
        <vt:i4>0</vt:i4>
      </vt:variant>
      <vt:variant>
        <vt:i4>5</vt:i4>
      </vt:variant>
      <vt:variant>
        <vt:lpwstr>http://ufdc.ufl.edu/UF00024160/00364</vt:lpwstr>
      </vt:variant>
      <vt:variant>
        <vt:lpwstr/>
      </vt:variant>
      <vt:variant>
        <vt:i4>7208999</vt:i4>
      </vt:variant>
      <vt:variant>
        <vt:i4>249</vt:i4>
      </vt:variant>
      <vt:variant>
        <vt:i4>0</vt:i4>
      </vt:variant>
      <vt:variant>
        <vt:i4>5</vt:i4>
      </vt:variant>
      <vt:variant>
        <vt:lpwstr>http://www.psychologytoday.com/blog/sex-life-the-american-male/201109/teens-and-the-sex-partners-they-meet-online-0</vt:lpwstr>
      </vt:variant>
      <vt:variant>
        <vt:lpwstr/>
      </vt:variant>
      <vt:variant>
        <vt:i4>2949241</vt:i4>
      </vt:variant>
      <vt:variant>
        <vt:i4>246</vt:i4>
      </vt:variant>
      <vt:variant>
        <vt:i4>0</vt:i4>
      </vt:variant>
      <vt:variant>
        <vt:i4>5</vt:i4>
      </vt:variant>
      <vt:variant>
        <vt:lpwstr>http://hscweb3.hsc.usf.edu/health/now/?p=21784</vt:lpwstr>
      </vt:variant>
      <vt:variant>
        <vt:lpwstr/>
      </vt:variant>
      <vt:variant>
        <vt:i4>4980826</vt:i4>
      </vt:variant>
      <vt:variant>
        <vt:i4>243</vt:i4>
      </vt:variant>
      <vt:variant>
        <vt:i4>0</vt:i4>
      </vt:variant>
      <vt:variant>
        <vt:i4>5</vt:i4>
      </vt:variant>
      <vt:variant>
        <vt:lpwstr>http://digitalbullpen.com/2011/11/01/buhi-goes-beyond-the-condom/</vt:lpwstr>
      </vt:variant>
      <vt:variant>
        <vt:lpwstr/>
      </vt:variant>
      <vt:variant>
        <vt:i4>7471207</vt:i4>
      </vt:variant>
      <vt:variant>
        <vt:i4>240</vt:i4>
      </vt:variant>
      <vt:variant>
        <vt:i4>0</vt:i4>
      </vt:variant>
      <vt:variant>
        <vt:i4>5</vt:i4>
      </vt:variant>
      <vt:variant>
        <vt:lpwstr>http://hscweb3.hsc.usf.edu/health/publichealth/news/?p=6158</vt:lpwstr>
      </vt:variant>
      <vt:variant>
        <vt:lpwstr/>
      </vt:variant>
      <vt:variant>
        <vt:i4>7733302</vt:i4>
      </vt:variant>
      <vt:variant>
        <vt:i4>237</vt:i4>
      </vt:variant>
      <vt:variant>
        <vt:i4>0</vt:i4>
      </vt:variant>
      <vt:variant>
        <vt:i4>5</vt:i4>
      </vt:variant>
      <vt:variant>
        <vt:lpwstr>http://hscweb3.hsc.usf.edu/blog/2012/10/08/two-usf-health-faculty-members-recognized-for-outstanding-research-achievements/</vt:lpwstr>
      </vt:variant>
      <vt:variant>
        <vt:lpwstr/>
      </vt:variant>
      <vt:variant>
        <vt:i4>1900560</vt:i4>
      </vt:variant>
      <vt:variant>
        <vt:i4>234</vt:i4>
      </vt:variant>
      <vt:variant>
        <vt:i4>0</vt:i4>
      </vt:variant>
      <vt:variant>
        <vt:i4>5</vt:i4>
      </vt:variant>
      <vt:variant>
        <vt:lpwstr>http://aphaannualmeeting.blogspot.com/2012/10/not-just-for-girls.html</vt:lpwstr>
      </vt:variant>
      <vt:variant>
        <vt:lpwstr/>
      </vt:variant>
      <vt:variant>
        <vt:i4>7471214</vt:i4>
      </vt:variant>
      <vt:variant>
        <vt:i4>231</vt:i4>
      </vt:variant>
      <vt:variant>
        <vt:i4>0</vt:i4>
      </vt:variant>
      <vt:variant>
        <vt:i4>5</vt:i4>
      </vt:variant>
      <vt:variant>
        <vt:lpwstr>http://www.tampabay.com/news/business/corporate/questions-and-answers-on-the-cvs-decision-to-stop-selling-tobacco-products/2164249</vt:lpwstr>
      </vt:variant>
      <vt:variant>
        <vt:lpwstr/>
      </vt:variant>
      <vt:variant>
        <vt:i4>5046365</vt:i4>
      </vt:variant>
      <vt:variant>
        <vt:i4>228</vt:i4>
      </vt:variant>
      <vt:variant>
        <vt:i4>0</vt:i4>
      </vt:variant>
      <vt:variant>
        <vt:i4>5</vt:i4>
      </vt:variant>
      <vt:variant>
        <vt:lpwstr>http://thedailyaztec.com/84674/news/sexually-transmitted-diseases-on-the-rise-among-young-adults/</vt:lpwstr>
      </vt:variant>
      <vt:variant>
        <vt:lpwstr/>
      </vt:variant>
      <vt:variant>
        <vt:i4>6291557</vt:i4>
      </vt:variant>
      <vt:variant>
        <vt:i4>225</vt:i4>
      </vt:variant>
      <vt:variant>
        <vt:i4>0</vt:i4>
      </vt:variant>
      <vt:variant>
        <vt:i4>5</vt:i4>
      </vt:variant>
      <vt:variant>
        <vt:lpwstr>https://www.sdsu.edu/news/2018/08/vaping-draws-strong-support-from-bots</vt:lpwstr>
      </vt:variant>
      <vt:variant>
        <vt:lpwstr/>
      </vt:variant>
      <vt:variant>
        <vt:i4>1703972</vt:i4>
      </vt:variant>
      <vt:variant>
        <vt:i4>222</vt:i4>
      </vt:variant>
      <vt:variant>
        <vt:i4>0</vt:i4>
      </vt:variant>
      <vt:variant>
        <vt:i4>5</vt:i4>
      </vt:variant>
      <vt:variant>
        <vt:lpwstr>https://publichealth.indiana.edu/news-events/_news/2021/four-school-of-public-health-faculty-members-win-2020-trustee-teaching-awards.html</vt:lpwstr>
      </vt:variant>
      <vt:variant>
        <vt:lpwstr/>
      </vt:variant>
      <vt:variant>
        <vt:i4>1376353</vt:i4>
      </vt:variant>
      <vt:variant>
        <vt:i4>219</vt:i4>
      </vt:variant>
      <vt:variant>
        <vt:i4>0</vt:i4>
      </vt:variant>
      <vt:variant>
        <vt:i4>5</vt:i4>
      </vt:variant>
      <vt:variant>
        <vt:lpwstr>https://publichealth.indiana.edu/news-events/_news/2021/several-school-of-public-health-faculty-receive-teaching-award.html</vt:lpwstr>
      </vt:variant>
      <vt:variant>
        <vt:lpwstr/>
      </vt:variant>
      <vt:variant>
        <vt:i4>3407907</vt:i4>
      </vt:variant>
      <vt:variant>
        <vt:i4>216</vt:i4>
      </vt:variant>
      <vt:variant>
        <vt:i4>0</vt:i4>
      </vt:variant>
      <vt:variant>
        <vt:i4>5</vt:i4>
      </vt:variant>
      <vt:variant>
        <vt:lpwstr>https://www.idsnews.com/article/2021/10/u-s-department-of-education-resources-funding-mental-health-issues</vt:lpwstr>
      </vt:variant>
      <vt:variant>
        <vt:lpwstr/>
      </vt:variant>
      <vt:variant>
        <vt:i4>1507361</vt:i4>
      </vt:variant>
      <vt:variant>
        <vt:i4>213</vt:i4>
      </vt:variant>
      <vt:variant>
        <vt:i4>0</vt:i4>
      </vt:variant>
      <vt:variant>
        <vt:i4>5</vt:i4>
      </vt:variant>
      <vt:variant>
        <vt:lpwstr>https://publichealth.indiana.edu/news-events/_news/2021/sherwood-laughlin-ASPPH-award.html</vt:lpwstr>
      </vt:variant>
      <vt:variant>
        <vt:lpwstr/>
      </vt:variant>
      <vt:variant>
        <vt:i4>2949134</vt:i4>
      </vt:variant>
      <vt:variant>
        <vt:i4>210</vt:i4>
      </vt:variant>
      <vt:variant>
        <vt:i4>0</vt:i4>
      </vt:variant>
      <vt:variant>
        <vt:i4>5</vt:i4>
      </vt:variant>
      <vt:variant>
        <vt:lpwstr>https://publichealth.indiana.edu/news-events/_news/2021/2021-perry_NCBA_grant.html</vt:lpwstr>
      </vt:variant>
      <vt:variant>
        <vt:lpwstr/>
      </vt:variant>
      <vt:variant>
        <vt:i4>5439531</vt:i4>
      </vt:variant>
      <vt:variant>
        <vt:i4>207</vt:i4>
      </vt:variant>
      <vt:variant>
        <vt:i4>0</vt:i4>
      </vt:variant>
      <vt:variant>
        <vt:i4>5</vt:i4>
      </vt:variant>
      <vt:variant>
        <vt:lpwstr>https://publichealth.indiana.edu/news-events/_news/2022/adjunct-faculty-howard.html</vt:lpwstr>
      </vt:variant>
      <vt:variant>
        <vt:lpwstr/>
      </vt:variant>
      <vt:variant>
        <vt:i4>6815829</vt:i4>
      </vt:variant>
      <vt:variant>
        <vt:i4>204</vt:i4>
      </vt:variant>
      <vt:variant>
        <vt:i4>0</vt:i4>
      </vt:variant>
      <vt:variant>
        <vt:i4>5</vt:i4>
      </vt:variant>
      <vt:variant>
        <vt:lpwstr>https://publichealth.indiana.edu/news-events/_news/2022/lin-president-elect-AAHB.html</vt:lpwstr>
      </vt:variant>
      <vt:variant>
        <vt:lpwstr/>
      </vt:variant>
      <vt:variant>
        <vt:i4>7929915</vt:i4>
      </vt:variant>
      <vt:variant>
        <vt:i4>201</vt:i4>
      </vt:variant>
      <vt:variant>
        <vt:i4>0</vt:i4>
      </vt:variant>
      <vt:variant>
        <vt:i4>5</vt:i4>
      </vt:variant>
      <vt:variant>
        <vt:lpwstr>https://www.kpbs.org/podcasts/san-diego-news-now/stds-on-the-rise-in-san-diego</vt:lpwstr>
      </vt:variant>
      <vt:variant>
        <vt:lpwstr/>
      </vt:variant>
      <vt:variant>
        <vt:i4>7209059</vt:i4>
      </vt:variant>
      <vt:variant>
        <vt:i4>198</vt:i4>
      </vt:variant>
      <vt:variant>
        <vt:i4>0</vt:i4>
      </vt:variant>
      <vt:variant>
        <vt:i4>5</vt:i4>
      </vt:variant>
      <vt:variant>
        <vt:lpwstr>https://inewsource.org/2022/04/14/san-diego-std-rates-rise/</vt:lpwstr>
      </vt:variant>
      <vt:variant>
        <vt:lpwstr/>
      </vt:variant>
      <vt:variant>
        <vt:i4>3932255</vt:i4>
      </vt:variant>
      <vt:variant>
        <vt:i4>195</vt:i4>
      </vt:variant>
      <vt:variant>
        <vt:i4>0</vt:i4>
      </vt:variant>
      <vt:variant>
        <vt:i4>5</vt:i4>
      </vt:variant>
      <vt:variant>
        <vt:lpwstr>https://publichealth.indiana.edu/news-events/_news/2022/walsh-buhi-named-SSSS-fellow.html</vt:lpwstr>
      </vt:variant>
      <vt:variant>
        <vt:lpwstr/>
      </vt:variant>
      <vt:variant>
        <vt:i4>7864401</vt:i4>
      </vt:variant>
      <vt:variant>
        <vt:i4>192</vt:i4>
      </vt:variant>
      <vt:variant>
        <vt:i4>0</vt:i4>
      </vt:variant>
      <vt:variant>
        <vt:i4>5</vt:i4>
      </vt:variant>
      <vt:variant>
        <vt:lpwstr>https://publichealth.indiana.edu/news-events/_news/2022/agley-named-AAHB-fellow.html</vt:lpwstr>
      </vt:variant>
      <vt:variant>
        <vt:lpwstr/>
      </vt:variant>
      <vt:variant>
        <vt:i4>3080199</vt:i4>
      </vt:variant>
      <vt:variant>
        <vt:i4>189</vt:i4>
      </vt:variant>
      <vt:variant>
        <vt:i4>0</vt:i4>
      </vt:variant>
      <vt:variant>
        <vt:i4>5</vt:i4>
      </vt:variant>
      <vt:variant>
        <vt:lpwstr>https://publichealth.indiana.edu/news-events/_news/2023/sphb-study-walnuts-nutrition.html</vt:lpwstr>
      </vt:variant>
      <vt:variant>
        <vt:lpwstr/>
      </vt:variant>
      <vt:variant>
        <vt:i4>7012356</vt:i4>
      </vt:variant>
      <vt:variant>
        <vt:i4>186</vt:i4>
      </vt:variant>
      <vt:variant>
        <vt:i4>0</vt:i4>
      </vt:variant>
      <vt:variant>
        <vt:i4>5</vt:i4>
      </vt:variant>
      <vt:variant>
        <vt:lpwstr>https://publichealth.indiana.edu/news-events/_news/2023/sphb-faculty-successes-feb-2023.html</vt:lpwstr>
      </vt:variant>
      <vt:variant>
        <vt:lpwstr/>
      </vt:variant>
      <vt:variant>
        <vt:i4>393322</vt:i4>
      </vt:variant>
      <vt:variant>
        <vt:i4>183</vt:i4>
      </vt:variant>
      <vt:variant>
        <vt:i4>0</vt:i4>
      </vt:variant>
      <vt:variant>
        <vt:i4>5</vt:i4>
      </vt:variant>
      <vt:variant>
        <vt:lpwstr>https://publichealth.indiana.edu/news-events/_news/2023/murray-lifetime-membership.html</vt:lpwstr>
      </vt:variant>
      <vt:variant>
        <vt:lpwstr/>
      </vt:variant>
      <vt:variant>
        <vt:i4>3276891</vt:i4>
      </vt:variant>
      <vt:variant>
        <vt:i4>180</vt:i4>
      </vt:variant>
      <vt:variant>
        <vt:i4>0</vt:i4>
      </vt:variant>
      <vt:variant>
        <vt:i4>5</vt:i4>
      </vt:variant>
      <vt:variant>
        <vt:lpwstr>https://publichealth.indiana.edu/news-events/_news/2023/2023-debra-herbenick.html</vt:lpwstr>
      </vt:variant>
      <vt:variant>
        <vt:lpwstr/>
      </vt:variant>
      <vt:variant>
        <vt:i4>8126475</vt:i4>
      </vt:variant>
      <vt:variant>
        <vt:i4>177</vt:i4>
      </vt:variant>
      <vt:variant>
        <vt:i4>0</vt:i4>
      </vt:variant>
      <vt:variant>
        <vt:i4>5</vt:i4>
      </vt:variant>
      <vt:variant>
        <vt:lpwstr>https://publichealth.indiana.edu/news-events/_news/2023/quinn-NIDA-grant-opioid-therapy.html</vt:lpwstr>
      </vt:variant>
      <vt:variant>
        <vt:lpwstr/>
      </vt:variant>
      <vt:variant>
        <vt:i4>2687053</vt:i4>
      </vt:variant>
      <vt:variant>
        <vt:i4>174</vt:i4>
      </vt:variant>
      <vt:variant>
        <vt:i4>0</vt:i4>
      </vt:variant>
      <vt:variant>
        <vt:i4>5</vt:i4>
      </vt:variant>
      <vt:variant>
        <vt:lpwstr>https://publichealth.indiana.edu/news-events/_news/2023/2023-debra-herbenick-SSSS-award.html</vt:lpwstr>
      </vt:variant>
      <vt:variant>
        <vt:lpwstr/>
      </vt:variant>
      <vt:variant>
        <vt:i4>6881384</vt:i4>
      </vt:variant>
      <vt:variant>
        <vt:i4>171</vt:i4>
      </vt:variant>
      <vt:variant>
        <vt:i4>0</vt:i4>
      </vt:variant>
      <vt:variant>
        <vt:i4>5</vt:i4>
      </vt:variant>
      <vt:variant>
        <vt:lpwstr>https://www.regenstrief.org/article/promoting-healthy-teen-romantic-relationships/</vt:lpwstr>
      </vt:variant>
      <vt:variant>
        <vt:lpwstr/>
      </vt:variant>
      <vt:variant>
        <vt:i4>1507449</vt:i4>
      </vt:variant>
      <vt:variant>
        <vt:i4>168</vt:i4>
      </vt:variant>
      <vt:variant>
        <vt:i4>0</vt:i4>
      </vt:variant>
      <vt:variant>
        <vt:i4>5</vt:i4>
      </vt:variant>
      <vt:variant>
        <vt:lpwstr>https://publichealth.indiana.edu/news-events/_news/2024/2024-AlynaaSummit-NIHGrant.html</vt:lpwstr>
      </vt:variant>
      <vt:variant>
        <vt:lpwstr/>
      </vt:variant>
      <vt:variant>
        <vt:i4>1376383</vt:i4>
      </vt:variant>
      <vt:variant>
        <vt:i4>165</vt:i4>
      </vt:variant>
      <vt:variant>
        <vt:i4>0</vt:i4>
      </vt:variant>
      <vt:variant>
        <vt:i4>5</vt:i4>
      </vt:variant>
      <vt:variant>
        <vt:lpwstr>https://publichealth.indiana.edu/news-events/_news/2024/2024-Walsh-BuhiR01.html</vt:lpwstr>
      </vt:variant>
      <vt:variant>
        <vt:lpwstr/>
      </vt:variant>
      <vt:variant>
        <vt:i4>2424837</vt:i4>
      </vt:variant>
      <vt:variant>
        <vt:i4>162</vt:i4>
      </vt:variant>
      <vt:variant>
        <vt:i4>0</vt:i4>
      </vt:variant>
      <vt:variant>
        <vt:i4>5</vt:i4>
      </vt:variant>
      <vt:variant>
        <vt:lpwstr>file://C:\Users\erwals\AppData\Local\Microsoft\Windows\INetCache\AppData\Local\Microsoft\Windows\INetCache\AppData\Local\Microsoft\Windows\Temporary Internet Files\AppData\Local\Microsoft\Windows\Temporary Internet Files\Content.Outlook\Local Settings\Local Settings\AppData\Local\Microsoft\Windows\Temporary Internet Files\Public\Local Settings\Temporary Internet Files\Local Settings\Local Settings\Temporary Internet Files\Local Settings\Temporary Internet Files\Content.Outlook\Local Settings\Temp\www.HealthyTeensFlorida.org</vt:lpwstr>
      </vt:variant>
      <vt:variant>
        <vt:lpwstr/>
      </vt:variant>
      <vt:variant>
        <vt:i4>3997819</vt:i4>
      </vt:variant>
      <vt:variant>
        <vt:i4>159</vt:i4>
      </vt:variant>
      <vt:variant>
        <vt:i4>0</vt:i4>
      </vt:variant>
      <vt:variant>
        <vt:i4>5</vt:i4>
      </vt:variant>
      <vt:variant>
        <vt:lpwstr>https://www.youtube.com/watch?v=1eS8I6SzLSo</vt:lpwstr>
      </vt:variant>
      <vt:variant>
        <vt:lpwstr/>
      </vt:variant>
      <vt:variant>
        <vt:i4>8323160</vt:i4>
      </vt:variant>
      <vt:variant>
        <vt:i4>156</vt:i4>
      </vt:variant>
      <vt:variant>
        <vt:i4>0</vt:i4>
      </vt:variant>
      <vt:variant>
        <vt:i4>5</vt:i4>
      </vt:variant>
      <vt:variant>
        <vt:lpwstr>https://doi.org/10.1007/978-3-031-69362-5_48</vt:lpwstr>
      </vt:variant>
      <vt:variant>
        <vt:lpwstr/>
      </vt:variant>
      <vt:variant>
        <vt:i4>4980811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https://doi.org/10.1371/journal.pone.0249753</vt:lpwstr>
      </vt:variant>
      <vt:variant>
        <vt:lpwstr/>
      </vt:variant>
      <vt:variant>
        <vt:i4>2097278</vt:i4>
      </vt:variant>
      <vt:variant>
        <vt:i4>150</vt:i4>
      </vt:variant>
      <vt:variant>
        <vt:i4>0</vt:i4>
      </vt:variant>
      <vt:variant>
        <vt:i4>5</vt:i4>
      </vt:variant>
      <vt:variant>
        <vt:lpwstr>https://www.tandfonline.com/doi/full/10.1080/00224499.2020.1840498</vt:lpwstr>
      </vt:variant>
      <vt:variant>
        <vt:lpwstr/>
      </vt:variant>
      <vt:variant>
        <vt:i4>1310745</vt:i4>
      </vt:variant>
      <vt:variant>
        <vt:i4>147</vt:i4>
      </vt:variant>
      <vt:variant>
        <vt:i4>0</vt:i4>
      </vt:variant>
      <vt:variant>
        <vt:i4>5</vt:i4>
      </vt:variant>
      <vt:variant>
        <vt:lpwstr>https://infodemiology.jmir.org/2022/1/e34940</vt:lpwstr>
      </vt:variant>
      <vt:variant>
        <vt:lpwstr/>
      </vt:variant>
      <vt:variant>
        <vt:i4>131141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https://doi.org/10.1080/17450128.2021.1961045</vt:lpwstr>
      </vt:variant>
      <vt:variant>
        <vt:lpwstr/>
      </vt:variant>
      <vt:variant>
        <vt:i4>6291494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https://doi.org/10.3390/ijerph191811284</vt:lpwstr>
      </vt:variant>
      <vt:variant>
        <vt:lpwstr/>
      </vt:variant>
      <vt:variant>
        <vt:i4>2031706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https://doi.org/10.1177/15248399211042339</vt:lpwstr>
      </vt:variant>
      <vt:variant>
        <vt:lpwstr/>
      </vt:variant>
      <vt:variant>
        <vt:i4>2490418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https://doi.org/10.1007/s13178-021-00679-3</vt:lpwstr>
      </vt:variant>
      <vt:variant>
        <vt:lpwstr/>
      </vt:variant>
      <vt:variant>
        <vt:i4>720907</vt:i4>
      </vt:variant>
      <vt:variant>
        <vt:i4>132</vt:i4>
      </vt:variant>
      <vt:variant>
        <vt:i4>0</vt:i4>
      </vt:variant>
      <vt:variant>
        <vt:i4>5</vt:i4>
      </vt:variant>
      <vt:variant>
        <vt:lpwstr>https://link.springer.com/article/10.1007/s10461-022-03779-2</vt:lpwstr>
      </vt:variant>
      <vt:variant>
        <vt:lpwstr/>
      </vt:variant>
      <vt:variant>
        <vt:i4>1966161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https://doi.org/10.2196/43841</vt:lpwstr>
      </vt:variant>
      <vt:variant>
        <vt:lpwstr/>
      </vt:variant>
      <vt:variant>
        <vt:i4>3735668</vt:i4>
      </vt:variant>
      <vt:variant>
        <vt:i4>126</vt:i4>
      </vt:variant>
      <vt:variant>
        <vt:i4>0</vt:i4>
      </vt:variant>
      <vt:variant>
        <vt:i4>5</vt:i4>
      </vt:variant>
      <vt:variant>
        <vt:lpwstr>https://www.ncbi.nlm.nih.gov/pmc/articles/PMC10286876/</vt:lpwstr>
      </vt:variant>
      <vt:variant>
        <vt:lpwstr/>
      </vt:variant>
      <vt:variant>
        <vt:i4>10</vt:i4>
      </vt:variant>
      <vt:variant>
        <vt:i4>123</vt:i4>
      </vt:variant>
      <vt:variant>
        <vt:i4>0</vt:i4>
      </vt:variant>
      <vt:variant>
        <vt:i4>5</vt:i4>
      </vt:variant>
      <vt:variant>
        <vt:lpwstr>https://link.springer.com/article/10.1007/s10461-023-04016-0</vt:lpwstr>
      </vt:variant>
      <vt:variant>
        <vt:lpwstr/>
      </vt:variant>
      <vt:variant>
        <vt:i4>2621486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https://doi.org/10.1016/j.jiph.2023.12.009</vt:lpwstr>
      </vt:variant>
      <vt:variant>
        <vt:lpwstr/>
      </vt:variant>
      <vt:variant>
        <vt:i4>4784199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https://doi.org/10.1371/journal.pone.0299599</vt:lpwstr>
      </vt:variant>
      <vt:variant>
        <vt:lpwstr/>
      </vt:variant>
      <vt:variant>
        <vt:i4>4849731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https://doi.org/10.1016/j.jadohealth.2024.02.025</vt:lpwstr>
      </vt:variant>
      <vt:variant>
        <vt:lpwstr/>
      </vt:variant>
      <vt:variant>
        <vt:i4>3932192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https://doi.org/10.1016/j.shaw.2024.04.005</vt:lpwstr>
      </vt:variant>
      <vt:variant>
        <vt:lpwstr/>
      </vt:variant>
      <vt:variant>
        <vt:i4>524361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https://doi.org/10.1080/00224499.2024.2306475</vt:lpwstr>
      </vt:variant>
      <vt:variant>
        <vt:lpwstr/>
      </vt:variant>
      <vt:variant>
        <vt:i4>1114197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https://doi.org/10.1177/15579883241279830</vt:lpwstr>
      </vt:variant>
      <vt:variant>
        <vt:lpwstr/>
      </vt:variant>
      <vt:variant>
        <vt:i4>3080246</vt:i4>
      </vt:variant>
      <vt:variant>
        <vt:i4>102</vt:i4>
      </vt:variant>
      <vt:variant>
        <vt:i4>0</vt:i4>
      </vt:variant>
      <vt:variant>
        <vt:i4>5</vt:i4>
      </vt:variant>
      <vt:variant>
        <vt:lpwstr>https://doi.org/10.1007/s13178-024-01022-2</vt:lpwstr>
      </vt:variant>
      <vt:variant>
        <vt:lpwstr/>
      </vt:variant>
      <vt:variant>
        <vt:i4>1638490</vt:i4>
      </vt:variant>
      <vt:variant>
        <vt:i4>99</vt:i4>
      </vt:variant>
      <vt:variant>
        <vt:i4>0</vt:i4>
      </vt:variant>
      <vt:variant>
        <vt:i4>5</vt:i4>
      </vt:variant>
      <vt:variant>
        <vt:lpwstr>https://doi.org/10.1177/17455057241296982</vt:lpwstr>
      </vt:variant>
      <vt:variant>
        <vt:lpwstr/>
      </vt:variant>
      <vt:variant>
        <vt:i4>524357</vt:i4>
      </vt:variant>
      <vt:variant>
        <vt:i4>96</vt:i4>
      </vt:variant>
      <vt:variant>
        <vt:i4>0</vt:i4>
      </vt:variant>
      <vt:variant>
        <vt:i4>5</vt:i4>
      </vt:variant>
      <vt:variant>
        <vt:lpwstr>https://doi.org/10.1080/15381501.2024.2425654</vt:lpwstr>
      </vt:variant>
      <vt:variant>
        <vt:lpwstr/>
      </vt:variant>
      <vt:variant>
        <vt:i4>5767237</vt:i4>
      </vt:variant>
      <vt:variant>
        <vt:i4>93</vt:i4>
      </vt:variant>
      <vt:variant>
        <vt:i4>0</vt:i4>
      </vt:variant>
      <vt:variant>
        <vt:i4>5</vt:i4>
      </vt:variant>
      <vt:variant>
        <vt:lpwstr>https://doi.org/10.1016/j.amepre.2025.01.003</vt:lpwstr>
      </vt:variant>
      <vt:variant>
        <vt:lpwstr/>
      </vt:variant>
      <vt:variant>
        <vt:i4>2621554</vt:i4>
      </vt:variant>
      <vt:variant>
        <vt:i4>90</vt:i4>
      </vt:variant>
      <vt:variant>
        <vt:i4>0</vt:i4>
      </vt:variant>
      <vt:variant>
        <vt:i4>5</vt:i4>
      </vt:variant>
      <vt:variant>
        <vt:lpwstr>https://www.webofscience.com/wos/author/record/C-5106-2011</vt:lpwstr>
      </vt:variant>
      <vt:variant>
        <vt:lpwstr/>
      </vt:variant>
      <vt:variant>
        <vt:i4>7536762</vt:i4>
      </vt:variant>
      <vt:variant>
        <vt:i4>87</vt:i4>
      </vt:variant>
      <vt:variant>
        <vt:i4>0</vt:i4>
      </vt:variant>
      <vt:variant>
        <vt:i4>5</vt:i4>
      </vt:variant>
      <vt:variant>
        <vt:lpwstr>http://www.controlled-trials.com/ISRCTN16771658</vt:lpwstr>
      </vt:variant>
      <vt:variant>
        <vt:lpwstr/>
      </vt:variant>
      <vt:variant>
        <vt:i4>2555958</vt:i4>
      </vt:variant>
      <vt:variant>
        <vt:i4>84</vt:i4>
      </vt:variant>
      <vt:variant>
        <vt:i4>0</vt:i4>
      </vt:variant>
      <vt:variant>
        <vt:i4>5</vt:i4>
      </vt:variant>
      <vt:variant>
        <vt:lpwstr>http://humandynamics.sdsu.edu/</vt:lpwstr>
      </vt:variant>
      <vt:variant>
        <vt:lpwstr/>
      </vt:variant>
      <vt:variant>
        <vt:i4>262218</vt:i4>
      </vt:variant>
      <vt:variant>
        <vt:i4>81</vt:i4>
      </vt:variant>
      <vt:variant>
        <vt:i4>0</vt:i4>
      </vt:variant>
      <vt:variant>
        <vt:i4>5</vt:i4>
      </vt:variant>
      <vt:variant>
        <vt:lpwstr>http://sash.sdsu.edu/</vt:lpwstr>
      </vt:variant>
      <vt:variant>
        <vt:lpwstr/>
      </vt:variant>
      <vt:variant>
        <vt:i4>5242899</vt:i4>
      </vt:variant>
      <vt:variant>
        <vt:i4>78</vt:i4>
      </vt:variant>
      <vt:variant>
        <vt:i4>0</vt:i4>
      </vt:variant>
      <vt:variant>
        <vt:i4>5</vt:i4>
      </vt:variant>
      <vt:variant>
        <vt:lpwstr>https://cancer.iu.edu/index.html</vt:lpwstr>
      </vt:variant>
      <vt:variant>
        <vt:lpwstr/>
      </vt:variant>
      <vt:variant>
        <vt:i4>5046273</vt:i4>
      </vt:variant>
      <vt:variant>
        <vt:i4>75</vt:i4>
      </vt:variant>
      <vt:variant>
        <vt:i4>0</vt:i4>
      </vt:variant>
      <vt:variant>
        <vt:i4>5</vt:i4>
      </vt:variant>
      <vt:variant>
        <vt:lpwstr>https://cancer.iu.edu/about/members/bio/32064</vt:lpwstr>
      </vt:variant>
      <vt:variant>
        <vt:lpwstr/>
      </vt:variant>
      <vt:variant>
        <vt:i4>65564</vt:i4>
      </vt:variant>
      <vt:variant>
        <vt:i4>72</vt:i4>
      </vt:variant>
      <vt:variant>
        <vt:i4>0</vt:i4>
      </vt:variant>
      <vt:variant>
        <vt:i4>5</vt:i4>
      </vt:variant>
      <vt:variant>
        <vt:lpwstr>https://kinseyinstitute.org/about/profiles/affiliates.php</vt:lpwstr>
      </vt:variant>
      <vt:variant>
        <vt:lpwstr/>
      </vt:variant>
      <vt:variant>
        <vt:i4>3473470</vt:i4>
      </vt:variant>
      <vt:variant>
        <vt:i4>69</vt:i4>
      </vt:variant>
      <vt:variant>
        <vt:i4>0</vt:i4>
      </vt:variant>
      <vt:variant>
        <vt:i4>5</vt:i4>
      </vt:variant>
      <vt:variant>
        <vt:lpwstr>https://cedir.publichealth.indiana.edu/</vt:lpwstr>
      </vt:variant>
      <vt:variant>
        <vt:lpwstr/>
      </vt:variant>
      <vt:variant>
        <vt:i4>1310768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_Toc184811429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_Toc184811428</vt:lpwstr>
      </vt:variant>
      <vt:variant>
        <vt:i4>1310768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_Toc184811427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_Toc184811426</vt:lpwstr>
      </vt:variant>
      <vt:variant>
        <vt:i4>1310768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_Toc184811425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_Toc184811424</vt:lpwstr>
      </vt:variant>
      <vt:variant>
        <vt:i4>1310768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_Toc184811423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_Toc184811422</vt:lpwstr>
      </vt:variant>
      <vt:variant>
        <vt:i4>1310768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_Toc184811421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_Toc184811420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_Toc184811419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_Toc184811418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_Toc184811417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_Toc184811416</vt:lpwstr>
      </vt:variant>
      <vt:variant>
        <vt:i4>1507376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_Toc184811415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_Toc184811414</vt:lpwstr>
      </vt:variant>
      <vt:variant>
        <vt:i4>1507376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_Toc184811413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_Toc184811412</vt:lpwstr>
      </vt:variant>
      <vt:variant>
        <vt:i4>1507376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_Toc184811411</vt:lpwstr>
      </vt:variant>
      <vt:variant>
        <vt:i4>5373977</vt:i4>
      </vt:variant>
      <vt:variant>
        <vt:i4>6</vt:i4>
      </vt:variant>
      <vt:variant>
        <vt:i4>0</vt:i4>
      </vt:variant>
      <vt:variant>
        <vt:i4>5</vt:i4>
      </vt:variant>
      <vt:variant>
        <vt:lpwstr>https://orcid.org/0000-0002-1690-5352</vt:lpwstr>
      </vt:variant>
      <vt:variant>
        <vt:lpwstr/>
      </vt:variant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http://www.publichealth.indiana.edu/</vt:lpwstr>
      </vt:variant>
      <vt:variant>
        <vt:lpwstr/>
      </vt:variant>
      <vt:variant>
        <vt:i4>3735561</vt:i4>
      </vt:variant>
      <vt:variant>
        <vt:i4>0</vt:i4>
      </vt:variant>
      <vt:variant>
        <vt:i4>0</vt:i4>
      </vt:variant>
      <vt:variant>
        <vt:i4>5</vt:i4>
      </vt:variant>
      <vt:variant>
        <vt:lpwstr>mailto:erwals@iu.edu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 RICHARD BUHI</dc:title>
  <dc:subject/>
  <dc:creator>Eric R Buhi</dc:creator>
  <cp:keywords/>
  <cp:lastModifiedBy>Record, Mike</cp:lastModifiedBy>
  <cp:revision>2</cp:revision>
  <cp:lastPrinted>2017-07-03T21:09:00Z</cp:lastPrinted>
  <dcterms:created xsi:type="dcterms:W3CDTF">2025-02-17T14:10:00Z</dcterms:created>
  <dcterms:modified xsi:type="dcterms:W3CDTF">2025-02-17T14:10:00Z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0x010100FB45797B9794A144B32601A168041040</vt:lpwstr>
  </property>
</Properties>
</file>