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A72D" w14:textId="77777777" w:rsidR="00A53726" w:rsidRPr="00317033" w:rsidRDefault="00A53726" w:rsidP="008E17A9">
      <w:pPr>
        <w:jc w:val="center"/>
        <w:rPr>
          <w:rFonts w:ascii="Garamond" w:hAnsi="Garamond"/>
        </w:rPr>
      </w:pPr>
      <w:r w:rsidRPr="00317033">
        <w:rPr>
          <w:rFonts w:ascii="Garamond" w:hAnsi="Garamond"/>
        </w:rPr>
        <w:t>CURRICULUM VITAE</w:t>
      </w:r>
    </w:p>
    <w:p w14:paraId="65631176" w14:textId="77777777" w:rsidR="008E17A9" w:rsidRDefault="008E17A9" w:rsidP="008E17A9">
      <w:pPr>
        <w:ind w:firstLine="720"/>
        <w:rPr>
          <w:rFonts w:ascii="Garamond" w:hAnsi="Garamond"/>
          <w:b/>
        </w:rPr>
      </w:pPr>
    </w:p>
    <w:p w14:paraId="2D6FF9AB" w14:textId="24A1D9C0" w:rsidR="00A53726" w:rsidRPr="00D47FBE" w:rsidRDefault="00A53726" w:rsidP="00D47FBE">
      <w:pPr>
        <w:pStyle w:val="Heading2"/>
      </w:pPr>
      <w:r w:rsidRPr="00D47FBE">
        <w:t>Larissa Jennings</w:t>
      </w:r>
      <w:r w:rsidR="00AF16EA" w:rsidRPr="00D47FBE">
        <w:t xml:space="preserve"> Mayo-Wilson</w:t>
      </w:r>
      <w:r w:rsidR="00B346B6" w:rsidRPr="00D47FBE">
        <w:t>, PhD MHS</w:t>
      </w:r>
    </w:p>
    <w:p w14:paraId="702B5438" w14:textId="220B50DF" w:rsidR="008E17A9" w:rsidRPr="008E17A9" w:rsidRDefault="008E17A9" w:rsidP="0048626B">
      <w:pPr>
        <w:jc w:val="center"/>
        <w:rPr>
          <w:rFonts w:ascii="Garamond" w:hAnsi="Garamond"/>
        </w:rPr>
      </w:pPr>
      <w:r>
        <w:rPr>
          <w:rFonts w:ascii="Garamond" w:hAnsi="Garamond"/>
        </w:rPr>
        <w:t>Associate Professor</w:t>
      </w:r>
    </w:p>
    <w:p w14:paraId="31CC7536" w14:textId="77777777" w:rsidR="00E6154F" w:rsidRDefault="008E17A9" w:rsidP="0048626B">
      <w:pPr>
        <w:jc w:val="center"/>
        <w:rPr>
          <w:rFonts w:ascii="Garamond" w:hAnsi="Garamond"/>
        </w:rPr>
      </w:pPr>
      <w:r>
        <w:rPr>
          <w:rFonts w:ascii="Garamond" w:hAnsi="Garamond"/>
        </w:rPr>
        <w:t xml:space="preserve">Indiana University </w:t>
      </w:r>
    </w:p>
    <w:p w14:paraId="7B7C723E" w14:textId="16901D9B" w:rsidR="00A53726" w:rsidRPr="00317033" w:rsidRDefault="00A53726" w:rsidP="0048626B">
      <w:pPr>
        <w:jc w:val="center"/>
        <w:rPr>
          <w:rFonts w:ascii="Garamond" w:hAnsi="Garamond"/>
        </w:rPr>
      </w:pPr>
      <w:r w:rsidRPr="00317033">
        <w:rPr>
          <w:rFonts w:ascii="Garamond" w:hAnsi="Garamond"/>
        </w:rPr>
        <w:t>School of Public Health</w:t>
      </w:r>
    </w:p>
    <w:p w14:paraId="7A156B35" w14:textId="63ED02C5" w:rsidR="00944CE0" w:rsidRPr="00317033" w:rsidRDefault="005B7F96" w:rsidP="00E6154F">
      <w:pPr>
        <w:jc w:val="center"/>
        <w:rPr>
          <w:rFonts w:ascii="Garamond" w:hAnsi="Garamond"/>
        </w:rPr>
      </w:pPr>
      <w:r w:rsidRPr="00317033">
        <w:rPr>
          <w:rFonts w:ascii="Garamond" w:hAnsi="Garamond"/>
        </w:rPr>
        <w:t xml:space="preserve">Department of </w:t>
      </w:r>
      <w:r w:rsidR="008E17A9">
        <w:rPr>
          <w:rFonts w:ascii="Garamond" w:hAnsi="Garamond"/>
        </w:rPr>
        <w:t>Applied Health Science</w:t>
      </w:r>
    </w:p>
    <w:p w14:paraId="334D4327" w14:textId="30CEF80A" w:rsidR="00FC4D59" w:rsidRDefault="00FC4D59" w:rsidP="0048626B">
      <w:pPr>
        <w:jc w:val="center"/>
        <w:rPr>
          <w:rFonts w:ascii="Garamond" w:hAnsi="Garamond"/>
        </w:rPr>
      </w:pPr>
      <w:r w:rsidRPr="00FC4D59">
        <w:rPr>
          <w:rFonts w:ascii="Garamond" w:hAnsi="Garamond"/>
        </w:rPr>
        <w:t>1025 E</w:t>
      </w:r>
      <w:r>
        <w:rPr>
          <w:rFonts w:ascii="Garamond" w:hAnsi="Garamond"/>
        </w:rPr>
        <w:t>ast</w:t>
      </w:r>
      <w:r w:rsidRPr="00FC4D59">
        <w:rPr>
          <w:rFonts w:ascii="Garamond" w:hAnsi="Garamond"/>
        </w:rPr>
        <w:t xml:space="preserve"> 7th St</w:t>
      </w:r>
      <w:r>
        <w:rPr>
          <w:rFonts w:ascii="Garamond" w:hAnsi="Garamond"/>
        </w:rPr>
        <w:t>reet</w:t>
      </w:r>
      <w:r w:rsidR="00274350">
        <w:rPr>
          <w:rFonts w:ascii="Garamond" w:hAnsi="Garamond"/>
        </w:rPr>
        <w:t>, Suite 179E</w:t>
      </w:r>
    </w:p>
    <w:p w14:paraId="23485EE4" w14:textId="3616099B" w:rsidR="00A53726" w:rsidRPr="00317033" w:rsidRDefault="00FC4D59" w:rsidP="0048626B">
      <w:pPr>
        <w:jc w:val="center"/>
        <w:rPr>
          <w:rFonts w:ascii="Garamond" w:hAnsi="Garamond"/>
        </w:rPr>
      </w:pPr>
      <w:r w:rsidRPr="00FC4D59">
        <w:rPr>
          <w:rFonts w:ascii="Garamond" w:hAnsi="Garamond"/>
        </w:rPr>
        <w:t>Bloomington, IN 47405</w:t>
      </w:r>
    </w:p>
    <w:p w14:paraId="2A7A374D" w14:textId="77777777" w:rsidR="000B57DB" w:rsidRDefault="00A53726" w:rsidP="0048626B">
      <w:pPr>
        <w:jc w:val="center"/>
        <w:rPr>
          <w:rFonts w:ascii="Garamond" w:hAnsi="Garamond"/>
        </w:rPr>
      </w:pPr>
      <w:r w:rsidRPr="00317033">
        <w:rPr>
          <w:rFonts w:ascii="Garamond" w:hAnsi="Garamond"/>
        </w:rPr>
        <w:t xml:space="preserve">Tel: </w:t>
      </w:r>
      <w:r w:rsidR="00FC4D59">
        <w:rPr>
          <w:rFonts w:ascii="Garamond" w:hAnsi="Garamond"/>
        </w:rPr>
        <w:t>+1-</w:t>
      </w:r>
      <w:r w:rsidR="00FC4D59" w:rsidRPr="00FC4D59">
        <w:rPr>
          <w:rFonts w:ascii="Garamond" w:hAnsi="Garamond"/>
        </w:rPr>
        <w:t>812</w:t>
      </w:r>
      <w:r w:rsidR="00FC4D59">
        <w:rPr>
          <w:rFonts w:ascii="Garamond" w:hAnsi="Garamond"/>
        </w:rPr>
        <w:t>-</w:t>
      </w:r>
      <w:r w:rsidR="00FC4D59" w:rsidRPr="00FC4D59">
        <w:rPr>
          <w:rFonts w:ascii="Garamond" w:hAnsi="Garamond"/>
        </w:rPr>
        <w:t>855-1561</w:t>
      </w:r>
    </w:p>
    <w:p w14:paraId="535F1069" w14:textId="040346B7" w:rsidR="008E17A9" w:rsidRPr="00094B24" w:rsidRDefault="00701483" w:rsidP="00094B24">
      <w:pPr>
        <w:jc w:val="center"/>
        <w:rPr>
          <w:rFonts w:ascii="Garamond" w:hAnsi="Garamond"/>
        </w:rPr>
      </w:pPr>
      <w:r w:rsidRPr="00317033">
        <w:rPr>
          <w:rFonts w:ascii="Garamond" w:hAnsi="Garamond"/>
        </w:rPr>
        <w:t>Email: lj</w:t>
      </w:r>
      <w:r w:rsidR="005A0947">
        <w:rPr>
          <w:rFonts w:ascii="Garamond" w:hAnsi="Garamond"/>
        </w:rPr>
        <w:t>mayowi</w:t>
      </w:r>
      <w:r w:rsidRPr="00317033">
        <w:rPr>
          <w:rFonts w:ascii="Garamond" w:hAnsi="Garamond"/>
        </w:rPr>
        <w:t>@</w:t>
      </w:r>
      <w:r w:rsidR="005A0947">
        <w:rPr>
          <w:rFonts w:ascii="Garamond" w:hAnsi="Garamond"/>
        </w:rPr>
        <w:t>iu</w:t>
      </w:r>
      <w:r w:rsidR="00A53726" w:rsidRPr="00317033">
        <w:rPr>
          <w:rFonts w:ascii="Garamond" w:hAnsi="Garamond"/>
        </w:rPr>
        <w:t>.edu</w:t>
      </w:r>
    </w:p>
    <w:p w14:paraId="6A78E3F0" w14:textId="6086FCF7" w:rsidR="00F00BB9" w:rsidRDefault="003F66F2" w:rsidP="00F00BB9">
      <w:pPr>
        <w:pBdr>
          <w:bottom w:val="single" w:sz="6" w:space="1" w:color="auto"/>
        </w:pBdr>
        <w:jc w:val="center"/>
        <w:rPr>
          <w:rFonts w:ascii="Garamond" w:hAnsi="Garamond"/>
          <w:bCs/>
        </w:rPr>
      </w:pPr>
      <w:r>
        <w:rPr>
          <w:rFonts w:ascii="Garamond" w:hAnsi="Garamond"/>
          <w:bCs/>
        </w:rPr>
        <w:t>www.</w:t>
      </w:r>
      <w:r w:rsidR="00471C53">
        <w:rPr>
          <w:rFonts w:ascii="Garamond" w:hAnsi="Garamond"/>
          <w:bCs/>
        </w:rPr>
        <w:t>larissajenningsmayo-wilson.</w:t>
      </w:r>
      <w:r w:rsidR="00450D4A">
        <w:rPr>
          <w:rFonts w:ascii="Garamond" w:hAnsi="Garamond"/>
          <w:bCs/>
        </w:rPr>
        <w:t>com</w:t>
      </w:r>
    </w:p>
    <w:p w14:paraId="5E0E5B22" w14:textId="77777777" w:rsidR="00AF1359" w:rsidRPr="00F00BB9" w:rsidRDefault="00AF1359" w:rsidP="00F00BB9">
      <w:pPr>
        <w:pBdr>
          <w:bottom w:val="single" w:sz="6" w:space="1" w:color="auto"/>
        </w:pBdr>
        <w:jc w:val="center"/>
        <w:rPr>
          <w:rFonts w:ascii="Garamond" w:hAnsi="Garamond"/>
          <w:bCs/>
        </w:rPr>
      </w:pPr>
    </w:p>
    <w:p w14:paraId="3BC45D41" w14:textId="7046E2D4" w:rsidR="00A53726" w:rsidRPr="0032678E" w:rsidRDefault="00EA07BB" w:rsidP="0032678E">
      <w:pPr>
        <w:pStyle w:val="Heading1"/>
      </w:pPr>
      <w:r w:rsidRPr="0032678E">
        <w:t>EDUCATION</w:t>
      </w:r>
    </w:p>
    <w:p w14:paraId="773A6D69" w14:textId="77777777" w:rsidR="00EA07BB" w:rsidRPr="00317033" w:rsidRDefault="00EA07BB" w:rsidP="00A53726">
      <w:pPr>
        <w:rPr>
          <w:rFonts w:ascii="Garamond" w:hAnsi="Garamond"/>
          <w:b/>
          <w:sz w:val="10"/>
          <w:szCs w:val="10"/>
        </w:rPr>
      </w:pPr>
    </w:p>
    <w:p w14:paraId="17845D71" w14:textId="21A1FFEF" w:rsidR="00262804" w:rsidRPr="00317033" w:rsidRDefault="00262804" w:rsidP="00262804">
      <w:pPr>
        <w:rPr>
          <w:rFonts w:ascii="Garamond" w:hAnsi="Garamond"/>
        </w:rPr>
      </w:pPr>
      <w:r w:rsidRPr="00317033">
        <w:rPr>
          <w:rFonts w:ascii="Garamond" w:hAnsi="Garamond"/>
        </w:rPr>
        <w:t>BA</w:t>
      </w:r>
      <w:r w:rsidRPr="00317033">
        <w:rPr>
          <w:rFonts w:ascii="Garamond" w:hAnsi="Garamond"/>
        </w:rPr>
        <w:tab/>
        <w:t>2001</w:t>
      </w:r>
      <w:r w:rsidRPr="00317033">
        <w:rPr>
          <w:rFonts w:ascii="Garamond" w:hAnsi="Garamond"/>
        </w:rPr>
        <w:tab/>
      </w:r>
      <w:r w:rsidRPr="00317033">
        <w:rPr>
          <w:rFonts w:ascii="Garamond" w:hAnsi="Garamond"/>
        </w:rPr>
        <w:tab/>
      </w:r>
      <w:r w:rsidRPr="00D47FBE">
        <w:rPr>
          <w:rStyle w:val="Heading2Char"/>
        </w:rPr>
        <w:t>Harvard University</w:t>
      </w:r>
      <w:r w:rsidRPr="00317033">
        <w:rPr>
          <w:rFonts w:ascii="Garamond" w:hAnsi="Garamond"/>
        </w:rPr>
        <w:tab/>
      </w:r>
      <w:r w:rsidRPr="00317033">
        <w:rPr>
          <w:rFonts w:ascii="Garamond" w:hAnsi="Garamond"/>
        </w:rPr>
        <w:tab/>
      </w:r>
      <w:r w:rsidRPr="00317033">
        <w:rPr>
          <w:rFonts w:ascii="Garamond" w:hAnsi="Garamond"/>
        </w:rPr>
        <w:tab/>
      </w:r>
      <w:r w:rsidRPr="00317033">
        <w:rPr>
          <w:rFonts w:ascii="Garamond" w:hAnsi="Garamond"/>
        </w:rPr>
        <w:tab/>
      </w:r>
      <w:r w:rsidRPr="00317033">
        <w:rPr>
          <w:rFonts w:ascii="Garamond" w:hAnsi="Garamond"/>
        </w:rPr>
        <w:tab/>
      </w:r>
      <w:r w:rsidRPr="00317033">
        <w:rPr>
          <w:rFonts w:ascii="Garamond" w:hAnsi="Garamond"/>
        </w:rPr>
        <w:tab/>
      </w:r>
      <w:r w:rsidR="00FA1E1B" w:rsidRPr="00317033">
        <w:rPr>
          <w:rFonts w:ascii="Garamond" w:hAnsi="Garamond"/>
        </w:rPr>
        <w:t xml:space="preserve">           </w:t>
      </w:r>
      <w:r w:rsidRPr="00317033">
        <w:rPr>
          <w:rFonts w:ascii="Garamond" w:hAnsi="Garamond"/>
        </w:rPr>
        <w:t>Cambridge, MA</w:t>
      </w:r>
    </w:p>
    <w:p w14:paraId="4C017B1C" w14:textId="77777777" w:rsidR="00262804" w:rsidRPr="00317033" w:rsidRDefault="00262804" w:rsidP="00262804">
      <w:pPr>
        <w:rPr>
          <w:rFonts w:ascii="Garamond" w:hAnsi="Garamond"/>
        </w:rPr>
      </w:pPr>
      <w:r w:rsidRPr="00317033">
        <w:rPr>
          <w:rFonts w:ascii="Garamond" w:hAnsi="Garamond"/>
        </w:rPr>
        <w:tab/>
      </w:r>
      <w:r w:rsidRPr="00317033">
        <w:rPr>
          <w:rFonts w:ascii="Garamond" w:hAnsi="Garamond"/>
        </w:rPr>
        <w:tab/>
      </w:r>
      <w:r w:rsidRPr="00317033">
        <w:rPr>
          <w:rFonts w:ascii="Garamond" w:hAnsi="Garamond"/>
        </w:rPr>
        <w:tab/>
        <w:t>Department of Anthropology</w:t>
      </w:r>
    </w:p>
    <w:p w14:paraId="6FDCD0D0" w14:textId="77777777" w:rsidR="00262804" w:rsidRPr="00317033" w:rsidRDefault="00262804" w:rsidP="00262804">
      <w:pPr>
        <w:rPr>
          <w:rFonts w:ascii="Garamond" w:hAnsi="Garamond"/>
        </w:rPr>
      </w:pPr>
      <w:r w:rsidRPr="00317033">
        <w:rPr>
          <w:rFonts w:ascii="Garamond" w:hAnsi="Garamond"/>
        </w:rPr>
        <w:tab/>
      </w:r>
      <w:r w:rsidRPr="00317033">
        <w:rPr>
          <w:rFonts w:ascii="Garamond" w:hAnsi="Garamond"/>
        </w:rPr>
        <w:tab/>
      </w:r>
      <w:r w:rsidRPr="00317033">
        <w:rPr>
          <w:rFonts w:ascii="Garamond" w:hAnsi="Garamond"/>
        </w:rPr>
        <w:tab/>
      </w:r>
      <w:r w:rsidRPr="00317033">
        <w:rPr>
          <w:rFonts w:ascii="Garamond" w:hAnsi="Garamond"/>
          <w:i/>
        </w:rPr>
        <w:t>Concentration:</w:t>
      </w:r>
      <w:r w:rsidRPr="00317033">
        <w:rPr>
          <w:rFonts w:ascii="Garamond" w:hAnsi="Garamond"/>
        </w:rPr>
        <w:t xml:space="preserve"> Social Anthropology, Pre-Medicine</w:t>
      </w:r>
    </w:p>
    <w:p w14:paraId="0543AE22" w14:textId="77777777" w:rsidR="00262804" w:rsidRPr="00317033" w:rsidRDefault="00262804" w:rsidP="00262804">
      <w:pPr>
        <w:rPr>
          <w:rFonts w:ascii="Garamond" w:hAnsi="Garamond"/>
          <w:sz w:val="10"/>
          <w:szCs w:val="10"/>
        </w:rPr>
      </w:pPr>
    </w:p>
    <w:p w14:paraId="107BF77E" w14:textId="6527C4F7" w:rsidR="00262804" w:rsidRPr="00317033" w:rsidRDefault="00262804" w:rsidP="00262804">
      <w:pPr>
        <w:ind w:left="2160"/>
        <w:rPr>
          <w:rFonts w:ascii="Garamond" w:hAnsi="Garamond"/>
        </w:rPr>
      </w:pPr>
      <w:r w:rsidRPr="00317033">
        <w:rPr>
          <w:rFonts w:ascii="Garamond" w:hAnsi="Garamond"/>
          <w:u w:val="single"/>
        </w:rPr>
        <w:t>Thesis</w:t>
      </w:r>
      <w:r w:rsidR="00FA28CB" w:rsidRPr="00317033">
        <w:rPr>
          <w:rFonts w:ascii="Garamond" w:hAnsi="Garamond"/>
          <w:u w:val="single"/>
        </w:rPr>
        <w:t>:</w:t>
      </w:r>
      <w:r w:rsidR="00FA28CB" w:rsidRPr="00317033">
        <w:rPr>
          <w:rFonts w:ascii="Garamond" w:hAnsi="Garamond"/>
        </w:rPr>
        <w:t xml:space="preserve"> S</w:t>
      </w:r>
      <w:r w:rsidRPr="00317033">
        <w:rPr>
          <w:rFonts w:ascii="Garamond" w:hAnsi="Garamond"/>
        </w:rPr>
        <w:t xml:space="preserve">emester study-abroad anthropological fieldwork to examine </w:t>
      </w:r>
      <w:r w:rsidR="00182B4D" w:rsidRPr="00317033">
        <w:rPr>
          <w:rFonts w:ascii="Garamond" w:hAnsi="Garamond"/>
        </w:rPr>
        <w:t>influence of</w:t>
      </w:r>
      <w:r w:rsidRPr="00317033">
        <w:rPr>
          <w:rFonts w:ascii="Garamond" w:hAnsi="Garamond"/>
        </w:rPr>
        <w:t xml:space="preserve"> urban development on father-son relationships in rural Kenya. Cultural studies certificate from School </w:t>
      </w:r>
      <w:r w:rsidR="00FA28CB" w:rsidRPr="00317033">
        <w:rPr>
          <w:rFonts w:ascii="Garamond" w:hAnsi="Garamond"/>
        </w:rPr>
        <w:t>of International Training.</w:t>
      </w:r>
    </w:p>
    <w:p w14:paraId="7ED24588" w14:textId="77777777" w:rsidR="00262804" w:rsidRPr="00317033" w:rsidRDefault="00262804" w:rsidP="00A53726">
      <w:pPr>
        <w:rPr>
          <w:rFonts w:ascii="Garamond" w:hAnsi="Garamond"/>
        </w:rPr>
      </w:pPr>
    </w:p>
    <w:p w14:paraId="349FA8D6" w14:textId="713B7DB4" w:rsidR="00EA07BB" w:rsidRPr="00317033" w:rsidRDefault="00EA07BB" w:rsidP="00A53726">
      <w:pPr>
        <w:rPr>
          <w:rFonts w:ascii="Garamond" w:hAnsi="Garamond"/>
        </w:rPr>
      </w:pPr>
      <w:r w:rsidRPr="00317033">
        <w:rPr>
          <w:rFonts w:ascii="Garamond" w:hAnsi="Garamond"/>
        </w:rPr>
        <w:t>MHS</w:t>
      </w:r>
      <w:r w:rsidR="00EA3A8F" w:rsidRPr="00317033">
        <w:rPr>
          <w:rFonts w:ascii="Garamond" w:hAnsi="Garamond"/>
        </w:rPr>
        <w:tab/>
        <w:t>2005</w:t>
      </w:r>
      <w:r w:rsidR="00EA3A8F" w:rsidRPr="00317033">
        <w:rPr>
          <w:rFonts w:ascii="Garamond" w:hAnsi="Garamond"/>
        </w:rPr>
        <w:tab/>
      </w:r>
      <w:r w:rsidR="00EA3A8F" w:rsidRPr="00317033">
        <w:rPr>
          <w:rFonts w:ascii="Garamond" w:hAnsi="Garamond"/>
        </w:rPr>
        <w:tab/>
      </w:r>
      <w:r w:rsidR="00EA3A8F" w:rsidRPr="00D47FBE">
        <w:rPr>
          <w:rStyle w:val="Heading2Char"/>
        </w:rPr>
        <w:t xml:space="preserve">Johns Hopkins </w:t>
      </w:r>
      <w:r w:rsidR="00FA28CB" w:rsidRPr="00D47FBE">
        <w:rPr>
          <w:rStyle w:val="Heading2Char"/>
        </w:rPr>
        <w:t>Bloomberg School of Public Health</w:t>
      </w:r>
      <w:r w:rsidR="00EA3A8F" w:rsidRPr="00317033">
        <w:rPr>
          <w:rFonts w:ascii="Garamond" w:hAnsi="Garamond"/>
        </w:rPr>
        <w:tab/>
      </w:r>
      <w:r w:rsidR="00EA3A8F" w:rsidRPr="00317033">
        <w:rPr>
          <w:rFonts w:ascii="Garamond" w:hAnsi="Garamond"/>
        </w:rPr>
        <w:tab/>
      </w:r>
      <w:r w:rsidR="00FD07F8" w:rsidRPr="00317033">
        <w:rPr>
          <w:rFonts w:ascii="Garamond" w:hAnsi="Garamond"/>
        </w:rPr>
        <w:tab/>
      </w:r>
      <w:r w:rsidR="00EA3A8F" w:rsidRPr="00317033">
        <w:rPr>
          <w:rFonts w:ascii="Garamond" w:hAnsi="Garamond"/>
        </w:rPr>
        <w:t>Baltimore, MD</w:t>
      </w:r>
    </w:p>
    <w:p w14:paraId="6C1CDFB9" w14:textId="77777777" w:rsidR="00EA3A8F" w:rsidRPr="00317033" w:rsidRDefault="00EA3A8F" w:rsidP="00A53726">
      <w:pPr>
        <w:rPr>
          <w:rFonts w:ascii="Garamond" w:hAnsi="Garamond"/>
        </w:rPr>
      </w:pPr>
      <w:r w:rsidRPr="00317033">
        <w:rPr>
          <w:rFonts w:ascii="Garamond" w:hAnsi="Garamond"/>
        </w:rPr>
        <w:tab/>
      </w:r>
      <w:r w:rsidRPr="00317033">
        <w:rPr>
          <w:rFonts w:ascii="Garamond" w:hAnsi="Garamond"/>
        </w:rPr>
        <w:tab/>
      </w:r>
      <w:r w:rsidRPr="00317033">
        <w:rPr>
          <w:rFonts w:ascii="Garamond" w:hAnsi="Garamond"/>
        </w:rPr>
        <w:tab/>
        <w:t>Department of International Health</w:t>
      </w:r>
    </w:p>
    <w:p w14:paraId="2ABFAF13" w14:textId="38714830" w:rsidR="00EA3A8F" w:rsidRPr="00317033" w:rsidRDefault="00EA3A8F" w:rsidP="00A53726">
      <w:pPr>
        <w:rPr>
          <w:rFonts w:ascii="Garamond" w:hAnsi="Garamond"/>
        </w:rPr>
      </w:pPr>
      <w:r w:rsidRPr="00317033">
        <w:rPr>
          <w:rFonts w:ascii="Garamond" w:hAnsi="Garamond"/>
        </w:rPr>
        <w:tab/>
      </w:r>
      <w:r w:rsidRPr="00317033">
        <w:rPr>
          <w:rFonts w:ascii="Garamond" w:hAnsi="Garamond"/>
        </w:rPr>
        <w:tab/>
      </w:r>
      <w:r w:rsidRPr="00317033">
        <w:rPr>
          <w:rFonts w:ascii="Garamond" w:hAnsi="Garamond"/>
        </w:rPr>
        <w:tab/>
      </w:r>
      <w:r w:rsidRPr="00317033">
        <w:rPr>
          <w:rFonts w:ascii="Garamond" w:hAnsi="Garamond"/>
          <w:i/>
        </w:rPr>
        <w:t xml:space="preserve">Track: </w:t>
      </w:r>
      <w:r w:rsidRPr="00317033">
        <w:rPr>
          <w:rFonts w:ascii="Garamond" w:hAnsi="Garamond"/>
        </w:rPr>
        <w:t>Health Systems</w:t>
      </w:r>
      <w:r w:rsidR="003B0627" w:rsidRPr="00317033">
        <w:rPr>
          <w:rFonts w:ascii="Garamond" w:hAnsi="Garamond"/>
        </w:rPr>
        <w:t xml:space="preserve"> (Advisor</w:t>
      </w:r>
      <w:r w:rsidR="00FA28CB" w:rsidRPr="00317033">
        <w:rPr>
          <w:rFonts w:ascii="Garamond" w:hAnsi="Garamond"/>
        </w:rPr>
        <w:t>s</w:t>
      </w:r>
      <w:r w:rsidR="003B0627" w:rsidRPr="00317033">
        <w:rPr>
          <w:rFonts w:ascii="Garamond" w:hAnsi="Garamond"/>
        </w:rPr>
        <w:t>: Weiss</w:t>
      </w:r>
      <w:r w:rsidR="00FA28CB" w:rsidRPr="00317033">
        <w:rPr>
          <w:rFonts w:ascii="Garamond" w:hAnsi="Garamond"/>
        </w:rPr>
        <w:t xml:space="preserve">; </w:t>
      </w:r>
      <w:r w:rsidR="00C5799B" w:rsidRPr="00317033">
        <w:rPr>
          <w:rFonts w:ascii="Garamond" w:hAnsi="Garamond"/>
        </w:rPr>
        <w:t>Winch</w:t>
      </w:r>
      <w:r w:rsidR="003B0627" w:rsidRPr="00317033">
        <w:rPr>
          <w:rFonts w:ascii="Garamond" w:hAnsi="Garamond"/>
        </w:rPr>
        <w:t>)</w:t>
      </w:r>
    </w:p>
    <w:p w14:paraId="16AC30EA" w14:textId="77777777" w:rsidR="003B0627" w:rsidRPr="00317033" w:rsidRDefault="003B0627" w:rsidP="00A53726">
      <w:pPr>
        <w:rPr>
          <w:rFonts w:ascii="Garamond" w:hAnsi="Garamond"/>
          <w:sz w:val="10"/>
          <w:szCs w:val="10"/>
        </w:rPr>
      </w:pPr>
    </w:p>
    <w:p w14:paraId="66DD3FA5" w14:textId="2223C76C" w:rsidR="00745FFF" w:rsidRPr="00317033" w:rsidRDefault="00944499" w:rsidP="00745FFF">
      <w:pPr>
        <w:ind w:left="2160"/>
        <w:rPr>
          <w:rFonts w:ascii="Garamond" w:hAnsi="Garamond"/>
        </w:rPr>
      </w:pPr>
      <w:r>
        <w:rPr>
          <w:rFonts w:ascii="Garamond" w:hAnsi="Garamond"/>
          <w:u w:val="single"/>
        </w:rPr>
        <w:t>Thesis</w:t>
      </w:r>
      <w:r w:rsidR="00FA28CB" w:rsidRPr="00317033">
        <w:rPr>
          <w:rFonts w:ascii="Garamond" w:hAnsi="Garamond"/>
        </w:rPr>
        <w:t>: D</w:t>
      </w:r>
      <w:r w:rsidR="009A1592" w:rsidRPr="00317033">
        <w:rPr>
          <w:rFonts w:ascii="Garamond" w:hAnsi="Garamond"/>
        </w:rPr>
        <w:t>esigned and coordinated in-country process evaluation</w:t>
      </w:r>
      <w:r w:rsidR="00E745BB">
        <w:rPr>
          <w:rFonts w:ascii="Garamond" w:hAnsi="Garamond"/>
        </w:rPr>
        <w:t xml:space="preserve"> of community</w:t>
      </w:r>
      <w:r w:rsidR="009A1592" w:rsidRPr="00317033">
        <w:rPr>
          <w:rFonts w:ascii="Garamond" w:hAnsi="Garamond"/>
        </w:rPr>
        <w:t xml:space="preserve"> neo</w:t>
      </w:r>
      <w:r w:rsidR="00E745BB">
        <w:rPr>
          <w:rFonts w:ascii="Garamond" w:hAnsi="Garamond"/>
        </w:rPr>
        <w:t xml:space="preserve">natal health workers in </w:t>
      </w:r>
      <w:r w:rsidR="009A1592" w:rsidRPr="00317033">
        <w:rPr>
          <w:rFonts w:ascii="Garamond" w:hAnsi="Garamond"/>
        </w:rPr>
        <w:t>Bangladesh to examine programmatic and policy implications for use of community health workers in the reduction of neonatal mortality.</w:t>
      </w:r>
    </w:p>
    <w:p w14:paraId="50DF9773" w14:textId="77777777" w:rsidR="00262804" w:rsidRPr="00317033" w:rsidRDefault="00262804" w:rsidP="00262804">
      <w:pPr>
        <w:rPr>
          <w:rFonts w:ascii="Garamond" w:hAnsi="Garamond"/>
        </w:rPr>
      </w:pPr>
    </w:p>
    <w:p w14:paraId="642765E9" w14:textId="4FBF4D87" w:rsidR="00262804" w:rsidRPr="00317033" w:rsidRDefault="00262804" w:rsidP="00262804">
      <w:pPr>
        <w:rPr>
          <w:rFonts w:ascii="Garamond" w:hAnsi="Garamond"/>
        </w:rPr>
      </w:pPr>
      <w:r w:rsidRPr="00317033">
        <w:rPr>
          <w:rFonts w:ascii="Garamond" w:hAnsi="Garamond"/>
        </w:rPr>
        <w:t>PhD</w:t>
      </w:r>
      <w:r w:rsidRPr="00317033">
        <w:rPr>
          <w:rFonts w:ascii="Garamond" w:hAnsi="Garamond"/>
        </w:rPr>
        <w:tab/>
        <w:t>2009</w:t>
      </w:r>
      <w:r w:rsidRPr="00317033">
        <w:rPr>
          <w:rFonts w:ascii="Garamond" w:hAnsi="Garamond"/>
        </w:rPr>
        <w:tab/>
      </w:r>
      <w:r w:rsidRPr="00317033">
        <w:rPr>
          <w:rFonts w:ascii="Garamond" w:hAnsi="Garamond"/>
        </w:rPr>
        <w:tab/>
      </w:r>
      <w:r w:rsidR="00FA28CB" w:rsidRPr="00D47FBE">
        <w:rPr>
          <w:rStyle w:val="Heading2Char"/>
        </w:rPr>
        <w:t>Johns Hopkins Bloomberg School of Public Health</w:t>
      </w:r>
      <w:r w:rsidRPr="00317033">
        <w:rPr>
          <w:rFonts w:ascii="Garamond" w:hAnsi="Garamond"/>
        </w:rPr>
        <w:tab/>
      </w:r>
      <w:r w:rsidRPr="00317033">
        <w:rPr>
          <w:rFonts w:ascii="Garamond" w:hAnsi="Garamond"/>
        </w:rPr>
        <w:tab/>
      </w:r>
      <w:r w:rsidRPr="00317033">
        <w:rPr>
          <w:rFonts w:ascii="Garamond" w:hAnsi="Garamond"/>
        </w:rPr>
        <w:tab/>
      </w:r>
      <w:r w:rsidR="00FA28CB" w:rsidRPr="00317033">
        <w:rPr>
          <w:rFonts w:ascii="Garamond" w:hAnsi="Garamond"/>
        </w:rPr>
        <w:t>Baltimore, MD</w:t>
      </w:r>
      <w:r w:rsidRPr="00317033">
        <w:rPr>
          <w:rFonts w:ascii="Garamond" w:hAnsi="Garamond"/>
        </w:rPr>
        <w:tab/>
      </w:r>
      <w:r w:rsidRPr="00317033">
        <w:rPr>
          <w:rFonts w:ascii="Garamond" w:hAnsi="Garamond"/>
        </w:rPr>
        <w:tab/>
      </w:r>
      <w:r w:rsidRPr="00317033">
        <w:rPr>
          <w:rFonts w:ascii="Garamond" w:hAnsi="Garamond"/>
        </w:rPr>
        <w:tab/>
        <w:t>Department of Population, Family, and Reproductive Health</w:t>
      </w:r>
    </w:p>
    <w:p w14:paraId="567D8CDC" w14:textId="77777777" w:rsidR="00262804" w:rsidRPr="00317033" w:rsidRDefault="00262804" w:rsidP="00262804">
      <w:pPr>
        <w:rPr>
          <w:rFonts w:ascii="Garamond" w:hAnsi="Garamond"/>
        </w:rPr>
      </w:pPr>
      <w:r w:rsidRPr="00317033">
        <w:rPr>
          <w:rFonts w:ascii="Garamond" w:hAnsi="Garamond"/>
        </w:rPr>
        <w:tab/>
      </w:r>
      <w:r w:rsidRPr="00317033">
        <w:rPr>
          <w:rFonts w:ascii="Garamond" w:hAnsi="Garamond"/>
        </w:rPr>
        <w:tab/>
      </w:r>
      <w:r w:rsidRPr="00317033">
        <w:rPr>
          <w:rFonts w:ascii="Garamond" w:hAnsi="Garamond"/>
        </w:rPr>
        <w:tab/>
      </w:r>
      <w:r w:rsidRPr="00317033">
        <w:rPr>
          <w:rFonts w:ascii="Garamond" w:hAnsi="Garamond"/>
          <w:i/>
        </w:rPr>
        <w:t>Track</w:t>
      </w:r>
      <w:r w:rsidRPr="00317033">
        <w:rPr>
          <w:rFonts w:ascii="Garamond" w:hAnsi="Garamond"/>
        </w:rPr>
        <w:t>: Perinatal, Women’s, and Reproductive Health (Advisor: Hindin)</w:t>
      </w:r>
    </w:p>
    <w:p w14:paraId="2991BF5F" w14:textId="77777777" w:rsidR="00262804" w:rsidRPr="00317033" w:rsidRDefault="00262804" w:rsidP="00262804">
      <w:pPr>
        <w:rPr>
          <w:rFonts w:ascii="Garamond" w:hAnsi="Garamond"/>
          <w:sz w:val="10"/>
          <w:szCs w:val="10"/>
        </w:rPr>
      </w:pPr>
    </w:p>
    <w:p w14:paraId="5767651E" w14:textId="16809181" w:rsidR="00745FFF" w:rsidRPr="00317033" w:rsidRDefault="00262804" w:rsidP="00262804">
      <w:pPr>
        <w:ind w:left="2160"/>
        <w:rPr>
          <w:rFonts w:ascii="Garamond" w:hAnsi="Garamond" w:cs="Calisto MT"/>
          <w:iCs/>
        </w:rPr>
      </w:pPr>
      <w:r w:rsidRPr="00317033">
        <w:rPr>
          <w:rFonts w:ascii="Garamond" w:hAnsi="Garamond" w:cs="Calisto MT"/>
          <w:iCs/>
          <w:u w:val="single"/>
        </w:rPr>
        <w:t>Thesis</w:t>
      </w:r>
      <w:r w:rsidR="00FA28CB" w:rsidRPr="00317033">
        <w:rPr>
          <w:rFonts w:ascii="Garamond" w:hAnsi="Garamond" w:cs="Calisto MT"/>
          <w:iCs/>
        </w:rPr>
        <w:t xml:space="preserve">: Developed and implemented a </w:t>
      </w:r>
      <w:r w:rsidR="007A41CB" w:rsidRPr="00317033">
        <w:rPr>
          <w:rFonts w:ascii="Garamond" w:hAnsi="Garamond" w:cs="Calisto MT"/>
          <w:iCs/>
        </w:rPr>
        <w:t>group randomized</w:t>
      </w:r>
      <w:r w:rsidR="003E4938" w:rsidRPr="00317033">
        <w:rPr>
          <w:rFonts w:ascii="Garamond" w:hAnsi="Garamond" w:cs="Calisto MT"/>
          <w:iCs/>
        </w:rPr>
        <w:t xml:space="preserve"> trial to evaluate </w:t>
      </w:r>
      <w:r w:rsidR="007A41CB" w:rsidRPr="00317033">
        <w:rPr>
          <w:rFonts w:ascii="Garamond" w:hAnsi="Garamond" w:cs="Calisto MT"/>
          <w:iCs/>
        </w:rPr>
        <w:t>a</w:t>
      </w:r>
      <w:r w:rsidRPr="00317033">
        <w:rPr>
          <w:rFonts w:ascii="Garamond" w:hAnsi="Garamond" w:cs="Calisto MT"/>
          <w:iCs/>
        </w:rPr>
        <w:t xml:space="preserve"> job aids and task shifting initiative on quality of maternal and newborn care in rural Benin. </w:t>
      </w:r>
    </w:p>
    <w:p w14:paraId="349F2649" w14:textId="77777777" w:rsidR="00A53726" w:rsidRPr="00317033" w:rsidRDefault="00A53726" w:rsidP="00A53726">
      <w:pPr>
        <w:rPr>
          <w:rFonts w:ascii="Garamond" w:hAnsi="Garamond"/>
          <w:b/>
        </w:rPr>
      </w:pPr>
      <w:r w:rsidRPr="00317033">
        <w:rPr>
          <w:rFonts w:ascii="Garamond" w:hAnsi="Garamond"/>
          <w:b/>
        </w:rPr>
        <w:tab/>
      </w:r>
      <w:r w:rsidRPr="00317033">
        <w:rPr>
          <w:rFonts w:ascii="Garamond" w:hAnsi="Garamond"/>
          <w:b/>
        </w:rPr>
        <w:tab/>
      </w:r>
      <w:r w:rsidRPr="00317033">
        <w:rPr>
          <w:rFonts w:ascii="Garamond" w:hAnsi="Garamond"/>
          <w:b/>
        </w:rPr>
        <w:tab/>
      </w:r>
      <w:r w:rsidRPr="00317033">
        <w:rPr>
          <w:rFonts w:ascii="Garamond" w:hAnsi="Garamond"/>
          <w:b/>
        </w:rPr>
        <w:tab/>
      </w:r>
    </w:p>
    <w:p w14:paraId="588C980F" w14:textId="77777777" w:rsidR="00A53726" w:rsidRPr="00317033" w:rsidRDefault="003E30CF" w:rsidP="0032678E">
      <w:pPr>
        <w:pStyle w:val="Heading1"/>
      </w:pPr>
      <w:r w:rsidRPr="00317033">
        <w:t>PROFESSIONAL EXPERIENCE</w:t>
      </w:r>
    </w:p>
    <w:p w14:paraId="24B2539D" w14:textId="77777777" w:rsidR="003E30CF" w:rsidRPr="00317033" w:rsidRDefault="003E30CF" w:rsidP="00A53726">
      <w:pPr>
        <w:rPr>
          <w:rFonts w:ascii="Garamond" w:hAnsi="Garamond"/>
          <w:b/>
          <w:sz w:val="10"/>
          <w:szCs w:val="10"/>
        </w:rPr>
      </w:pPr>
    </w:p>
    <w:p w14:paraId="790607C0" w14:textId="2D44DFBF" w:rsidR="003B12AC" w:rsidRDefault="003B12AC" w:rsidP="00BD25B9">
      <w:pPr>
        <w:tabs>
          <w:tab w:val="left" w:pos="2160"/>
          <w:tab w:val="left" w:pos="2520"/>
        </w:tabs>
        <w:rPr>
          <w:rFonts w:ascii="Garamond" w:hAnsi="Garamond"/>
        </w:rPr>
      </w:pPr>
      <w:r w:rsidRPr="00CA4418">
        <w:rPr>
          <w:rStyle w:val="Heading3Char"/>
        </w:rPr>
        <w:t>Associate Professor</w:t>
      </w:r>
      <w:r>
        <w:rPr>
          <w:rFonts w:ascii="Garamond" w:hAnsi="Garamond"/>
          <w:i/>
        </w:rPr>
        <w:tab/>
      </w:r>
      <w:r w:rsidRPr="00D47FBE">
        <w:rPr>
          <w:rStyle w:val="Heading2Char"/>
        </w:rPr>
        <w:t>Indiana University School of Public Health</w:t>
      </w:r>
      <w:r w:rsidRPr="00D47FBE">
        <w:rPr>
          <w:rStyle w:val="Heading2Char"/>
        </w:rPr>
        <w:tab/>
      </w:r>
      <w:r>
        <w:rPr>
          <w:rFonts w:ascii="Garamond" w:hAnsi="Garamond"/>
          <w:b/>
        </w:rPr>
        <w:tab/>
      </w:r>
      <w:r>
        <w:rPr>
          <w:rFonts w:ascii="Garamond" w:hAnsi="Garamond"/>
          <w:b/>
        </w:rPr>
        <w:tab/>
      </w:r>
      <w:r>
        <w:rPr>
          <w:rFonts w:ascii="Garamond" w:hAnsi="Garamond"/>
          <w:b/>
        </w:rPr>
        <w:tab/>
      </w:r>
      <w:r>
        <w:rPr>
          <w:rFonts w:ascii="Garamond" w:hAnsi="Garamond"/>
        </w:rPr>
        <w:t xml:space="preserve">2019 – Present </w:t>
      </w:r>
    </w:p>
    <w:p w14:paraId="19EFB0EE" w14:textId="335A1648" w:rsidR="008E17A9" w:rsidRDefault="003B12AC" w:rsidP="00BD25B9">
      <w:pPr>
        <w:tabs>
          <w:tab w:val="left" w:pos="2160"/>
          <w:tab w:val="left" w:pos="2520"/>
        </w:tabs>
        <w:rPr>
          <w:rFonts w:ascii="Garamond" w:hAnsi="Garamond"/>
        </w:rPr>
      </w:pPr>
      <w:r>
        <w:rPr>
          <w:rFonts w:ascii="Garamond" w:hAnsi="Garamond"/>
        </w:rPr>
        <w:tab/>
        <w:t>Department of Applied Health Science</w:t>
      </w:r>
    </w:p>
    <w:p w14:paraId="221590D7" w14:textId="0C083634" w:rsidR="00A27DC2" w:rsidRDefault="00A27DC2" w:rsidP="00BD25B9">
      <w:pPr>
        <w:tabs>
          <w:tab w:val="left" w:pos="2160"/>
          <w:tab w:val="left" w:pos="2520"/>
        </w:tabs>
        <w:rPr>
          <w:rFonts w:ascii="Garamond" w:hAnsi="Garamond"/>
        </w:rPr>
      </w:pPr>
      <w:r>
        <w:rPr>
          <w:rFonts w:ascii="Garamond" w:hAnsi="Garamond"/>
        </w:rPr>
        <w:tab/>
        <w:t>Center for Sexual Health Promotion</w:t>
      </w:r>
    </w:p>
    <w:p w14:paraId="46487F13" w14:textId="03D8E71B" w:rsidR="003B12AC" w:rsidRPr="003B12AC" w:rsidRDefault="008E17A9" w:rsidP="00BD25B9">
      <w:pPr>
        <w:tabs>
          <w:tab w:val="left" w:pos="2160"/>
          <w:tab w:val="left" w:pos="2520"/>
        </w:tabs>
        <w:rPr>
          <w:rFonts w:ascii="Garamond" w:hAnsi="Garamond"/>
        </w:rPr>
      </w:pPr>
      <w:r>
        <w:rPr>
          <w:rFonts w:ascii="Garamond" w:hAnsi="Garamond"/>
        </w:rPr>
        <w:tab/>
      </w:r>
      <w:r w:rsidR="003B12AC">
        <w:rPr>
          <w:rFonts w:ascii="Garamond" w:hAnsi="Garamond"/>
        </w:rPr>
        <w:t>Bloomington</w:t>
      </w:r>
      <w:r w:rsidR="002D7DA5">
        <w:rPr>
          <w:rFonts w:ascii="Garamond" w:hAnsi="Garamond"/>
        </w:rPr>
        <w:t>,</w:t>
      </w:r>
      <w:r w:rsidR="003B12AC">
        <w:rPr>
          <w:rFonts w:ascii="Garamond" w:hAnsi="Garamond"/>
        </w:rPr>
        <w:t xml:space="preserve"> IN</w:t>
      </w:r>
    </w:p>
    <w:p w14:paraId="5FA4C540" w14:textId="5031A34D" w:rsidR="003B12AC" w:rsidRDefault="00360065" w:rsidP="00BD25B9">
      <w:pPr>
        <w:tabs>
          <w:tab w:val="left" w:pos="2160"/>
          <w:tab w:val="left" w:pos="2520"/>
        </w:tabs>
        <w:rPr>
          <w:rFonts w:ascii="Garamond" w:hAnsi="Garamond"/>
          <w:i/>
        </w:rPr>
      </w:pPr>
      <w:r>
        <w:rPr>
          <w:rFonts w:ascii="Garamond" w:hAnsi="Garamond"/>
          <w:i/>
        </w:rPr>
        <w:tab/>
      </w:r>
    </w:p>
    <w:p w14:paraId="1B52A48E" w14:textId="378C1001" w:rsidR="00360065" w:rsidRDefault="00360065" w:rsidP="00360065">
      <w:pPr>
        <w:tabs>
          <w:tab w:val="left" w:pos="2160"/>
          <w:tab w:val="left" w:pos="2520"/>
        </w:tabs>
        <w:ind w:left="2160"/>
        <w:rPr>
          <w:rFonts w:ascii="Garamond" w:hAnsi="Garamond"/>
          <w:i/>
        </w:rPr>
      </w:pPr>
      <w:r>
        <w:rPr>
          <w:rFonts w:ascii="Garamond" w:hAnsi="Garamond"/>
        </w:rPr>
        <w:t xml:space="preserve">Tenure-track faculty responsible for developing and implementing research portfolio pertaining to reducing economic disparities in risk and prevention of HIV in vulnerable adolescents and young adults in the U.S. and in sub-Saharan Africa. Teach graduate-level sexual and reproductive </w:t>
      </w:r>
      <w:r w:rsidR="00471C53">
        <w:rPr>
          <w:rFonts w:ascii="Garamond" w:hAnsi="Garamond"/>
        </w:rPr>
        <w:t xml:space="preserve">health </w:t>
      </w:r>
      <w:r>
        <w:rPr>
          <w:rFonts w:ascii="Garamond" w:hAnsi="Garamond"/>
        </w:rPr>
        <w:t>surveillance methods course.</w:t>
      </w:r>
      <w:r w:rsidR="00471C53">
        <w:rPr>
          <w:rFonts w:ascii="Garamond" w:hAnsi="Garamond"/>
        </w:rPr>
        <w:t xml:space="preserve"> Support graduate student admissions and doctoral student comprehensive and qualifying exams, including student research assistantships.</w:t>
      </w:r>
      <w:r>
        <w:rPr>
          <w:rFonts w:ascii="Garamond" w:hAnsi="Garamond"/>
        </w:rPr>
        <w:t xml:space="preserve"> </w:t>
      </w:r>
    </w:p>
    <w:p w14:paraId="206CCB32" w14:textId="77777777" w:rsidR="00360065" w:rsidRDefault="00360065" w:rsidP="003B12AC">
      <w:pPr>
        <w:ind w:left="2160"/>
        <w:rPr>
          <w:rFonts w:ascii="Garamond" w:hAnsi="Garamond"/>
        </w:rPr>
      </w:pPr>
    </w:p>
    <w:p w14:paraId="027E4091" w14:textId="757A6182" w:rsidR="00C0129B" w:rsidRPr="00094B24" w:rsidRDefault="003B12AC" w:rsidP="00471C53">
      <w:pPr>
        <w:ind w:left="2160"/>
        <w:rPr>
          <w:rFonts w:ascii="Garamond" w:hAnsi="Garamond"/>
        </w:rPr>
      </w:pPr>
      <w:r w:rsidRPr="00372F75">
        <w:rPr>
          <w:rFonts w:ascii="Garamond" w:hAnsi="Garamond"/>
        </w:rPr>
        <w:t>My research focuses on</w:t>
      </w:r>
      <w:r>
        <w:rPr>
          <w:rFonts w:ascii="Garamond" w:hAnsi="Garamond"/>
        </w:rPr>
        <w:t xml:space="preserve"> </w:t>
      </w:r>
      <w:r w:rsidRPr="00372F75">
        <w:rPr>
          <w:rFonts w:ascii="Garamond" w:hAnsi="Garamond"/>
        </w:rPr>
        <w:t>improving sexual and reproductive health, including HIV prevention, in lower-income</w:t>
      </w:r>
      <w:r>
        <w:rPr>
          <w:rFonts w:ascii="Garamond" w:hAnsi="Garamond"/>
        </w:rPr>
        <w:t xml:space="preserve"> </w:t>
      </w:r>
      <w:r w:rsidRPr="00372F75">
        <w:rPr>
          <w:rFonts w:ascii="Garamond" w:hAnsi="Garamond"/>
        </w:rPr>
        <w:t>populations in the U.S. and in low-income countries. Specifically, I am interested in: (i) economic-strengthening interventions to reduce inequiti</w:t>
      </w:r>
      <w:r>
        <w:rPr>
          <w:rFonts w:ascii="Garamond" w:hAnsi="Garamond"/>
        </w:rPr>
        <w:t xml:space="preserve">es in HIV risk; (ii) behavioral </w:t>
      </w:r>
      <w:r w:rsidRPr="00372F75">
        <w:rPr>
          <w:rFonts w:ascii="Garamond" w:hAnsi="Garamond"/>
        </w:rPr>
        <w:t xml:space="preserve">economic factors associated with HIV and perinatal </w:t>
      </w:r>
      <w:r w:rsidRPr="00372F75">
        <w:rPr>
          <w:rFonts w:ascii="Garamond" w:hAnsi="Garamond"/>
        </w:rPr>
        <w:lastRenderedPageBreak/>
        <w:t>outco</w:t>
      </w:r>
      <w:r>
        <w:rPr>
          <w:rFonts w:ascii="Garamond" w:hAnsi="Garamond"/>
        </w:rPr>
        <w:t>mes; (iii) mHealth technologies</w:t>
      </w:r>
      <w:r w:rsidR="00471C53">
        <w:rPr>
          <w:rFonts w:ascii="Garamond" w:hAnsi="Garamond"/>
        </w:rPr>
        <w:t xml:space="preserve"> </w:t>
      </w:r>
      <w:r w:rsidRPr="00372F75">
        <w:rPr>
          <w:rFonts w:ascii="Garamond" w:hAnsi="Garamond"/>
        </w:rPr>
        <w:t xml:space="preserve">to increase equity in access to HIV/SRH services; and (iv) </w:t>
      </w:r>
      <w:r>
        <w:rPr>
          <w:rFonts w:ascii="Garamond" w:hAnsi="Garamond"/>
        </w:rPr>
        <w:t>health systems strengthening to</w:t>
      </w:r>
      <w:r w:rsidR="00471C53">
        <w:rPr>
          <w:rFonts w:ascii="Garamond" w:hAnsi="Garamond"/>
        </w:rPr>
        <w:t xml:space="preserve"> </w:t>
      </w:r>
      <w:r w:rsidRPr="00372F75">
        <w:rPr>
          <w:rFonts w:ascii="Garamond" w:hAnsi="Garamond"/>
        </w:rPr>
        <w:t>improve maternal and newborn health.</w:t>
      </w:r>
    </w:p>
    <w:p w14:paraId="7DBBDAAA" w14:textId="77777777" w:rsidR="00C0129B" w:rsidRDefault="00C0129B" w:rsidP="00BD25B9">
      <w:pPr>
        <w:tabs>
          <w:tab w:val="left" w:pos="2160"/>
          <w:tab w:val="left" w:pos="2520"/>
        </w:tabs>
        <w:rPr>
          <w:rFonts w:ascii="Garamond" w:hAnsi="Garamond"/>
          <w:i/>
        </w:rPr>
      </w:pPr>
    </w:p>
    <w:p w14:paraId="2ABF0FCB" w14:textId="569F68B6" w:rsidR="00C0129B" w:rsidRPr="00317033" w:rsidRDefault="001209F3" w:rsidP="00C0129B">
      <w:pPr>
        <w:tabs>
          <w:tab w:val="left" w:pos="2160"/>
          <w:tab w:val="left" w:pos="2520"/>
        </w:tabs>
        <w:rPr>
          <w:rFonts w:ascii="Garamond" w:hAnsi="Garamond"/>
        </w:rPr>
      </w:pPr>
      <w:r w:rsidRPr="00CA4418">
        <w:rPr>
          <w:rStyle w:val="Heading3Char"/>
        </w:rPr>
        <w:t xml:space="preserve">Adjunct </w:t>
      </w:r>
      <w:r w:rsidR="00C0129B" w:rsidRPr="00CA4418">
        <w:rPr>
          <w:rStyle w:val="Heading3Char"/>
        </w:rPr>
        <w:t>Associate</w:t>
      </w:r>
      <w:r w:rsidR="00C0129B" w:rsidRPr="00317033">
        <w:rPr>
          <w:rFonts w:ascii="Garamond" w:hAnsi="Garamond"/>
        </w:rPr>
        <w:tab/>
      </w:r>
      <w:r w:rsidR="00C0129B" w:rsidRPr="00D47FBE">
        <w:rPr>
          <w:rStyle w:val="Heading2Char"/>
        </w:rPr>
        <w:t>Johns Hopkins Bloomberg School of Public Health</w:t>
      </w:r>
      <w:r w:rsidR="00C0129B" w:rsidRPr="00317033">
        <w:rPr>
          <w:rFonts w:ascii="Garamond" w:hAnsi="Garamond"/>
        </w:rPr>
        <w:tab/>
        <w:t xml:space="preserve">             </w:t>
      </w:r>
      <w:r w:rsidR="00C0129B" w:rsidRPr="00317033">
        <w:rPr>
          <w:rFonts w:ascii="Garamond" w:hAnsi="Garamond"/>
        </w:rPr>
        <w:tab/>
        <w:t xml:space="preserve">             </w:t>
      </w:r>
      <w:r w:rsidR="00C0129B">
        <w:rPr>
          <w:rFonts w:ascii="Garamond" w:hAnsi="Garamond"/>
        </w:rPr>
        <w:t xml:space="preserve">              2019</w:t>
      </w:r>
    </w:p>
    <w:p w14:paraId="7ECDB1FD" w14:textId="0DB94B7E" w:rsidR="00C0129B" w:rsidRPr="00317033" w:rsidRDefault="001209F3" w:rsidP="00C0129B">
      <w:pPr>
        <w:tabs>
          <w:tab w:val="left" w:pos="2160"/>
          <w:tab w:val="left" w:pos="2520"/>
        </w:tabs>
        <w:rPr>
          <w:rFonts w:ascii="Garamond" w:hAnsi="Garamond"/>
        </w:rPr>
      </w:pPr>
      <w:r w:rsidRPr="00CA4418">
        <w:rPr>
          <w:rStyle w:val="Heading3Char"/>
        </w:rPr>
        <w:t>Professor</w:t>
      </w:r>
      <w:r w:rsidR="00C0129B" w:rsidRPr="00317033">
        <w:rPr>
          <w:rFonts w:ascii="Garamond" w:hAnsi="Garamond"/>
        </w:rPr>
        <w:tab/>
        <w:t>Department of International Health</w:t>
      </w:r>
    </w:p>
    <w:p w14:paraId="34322F8C" w14:textId="77777777" w:rsidR="00C0129B" w:rsidRPr="00317033" w:rsidRDefault="00C0129B" w:rsidP="00C0129B">
      <w:pPr>
        <w:tabs>
          <w:tab w:val="left" w:pos="2160"/>
          <w:tab w:val="left" w:pos="2520"/>
        </w:tabs>
        <w:rPr>
          <w:rFonts w:ascii="Garamond" w:hAnsi="Garamond"/>
        </w:rPr>
      </w:pPr>
      <w:r w:rsidRPr="00317033">
        <w:rPr>
          <w:rFonts w:ascii="Garamond" w:hAnsi="Garamond"/>
        </w:rPr>
        <w:tab/>
        <w:t>Social and Behavioral Interventions Program, Baltimore MD</w:t>
      </w:r>
    </w:p>
    <w:p w14:paraId="48060A1F" w14:textId="77777777" w:rsidR="00C0129B" w:rsidRDefault="00C0129B" w:rsidP="00BD25B9">
      <w:pPr>
        <w:tabs>
          <w:tab w:val="left" w:pos="2160"/>
          <w:tab w:val="left" w:pos="2520"/>
        </w:tabs>
        <w:rPr>
          <w:rFonts w:ascii="Garamond" w:hAnsi="Garamond"/>
          <w:i/>
        </w:rPr>
      </w:pPr>
    </w:p>
    <w:p w14:paraId="3E3E1AC5" w14:textId="555205CF" w:rsidR="00C0129B" w:rsidRPr="00C0129B" w:rsidRDefault="00C0129B" w:rsidP="00C0129B">
      <w:pPr>
        <w:tabs>
          <w:tab w:val="left" w:pos="2160"/>
          <w:tab w:val="left" w:pos="2520"/>
        </w:tabs>
        <w:ind w:left="2160"/>
        <w:rPr>
          <w:rFonts w:ascii="Garamond" w:hAnsi="Garamond"/>
        </w:rPr>
      </w:pPr>
      <w:r>
        <w:rPr>
          <w:rFonts w:ascii="Garamond" w:hAnsi="Garamond"/>
        </w:rPr>
        <w:t>Adjunct faculty position responsible for managing Baltimore-based randomized clinical trial and related qualitative and observational study analysis with graduate students, research staff, and community partners.</w:t>
      </w:r>
    </w:p>
    <w:p w14:paraId="6175759E" w14:textId="77777777" w:rsidR="00C0129B" w:rsidRDefault="00C0129B" w:rsidP="00BD25B9">
      <w:pPr>
        <w:tabs>
          <w:tab w:val="left" w:pos="2160"/>
          <w:tab w:val="left" w:pos="2520"/>
        </w:tabs>
        <w:rPr>
          <w:rFonts w:ascii="Garamond" w:hAnsi="Garamond"/>
          <w:i/>
        </w:rPr>
      </w:pPr>
    </w:p>
    <w:p w14:paraId="7E2B0EDE" w14:textId="6C6E73DD" w:rsidR="00BD25B9" w:rsidRPr="00317033" w:rsidRDefault="00777CB4" w:rsidP="00BD25B9">
      <w:pPr>
        <w:tabs>
          <w:tab w:val="left" w:pos="2160"/>
          <w:tab w:val="left" w:pos="2520"/>
        </w:tabs>
        <w:rPr>
          <w:rFonts w:ascii="Garamond" w:hAnsi="Garamond"/>
        </w:rPr>
      </w:pPr>
      <w:r w:rsidRPr="00CA4418">
        <w:rPr>
          <w:rStyle w:val="Heading3Char"/>
        </w:rPr>
        <w:t>Assistant Professor</w:t>
      </w:r>
      <w:r w:rsidR="007B6DE2" w:rsidRPr="00317033">
        <w:rPr>
          <w:rFonts w:ascii="Garamond" w:hAnsi="Garamond"/>
        </w:rPr>
        <w:tab/>
      </w:r>
      <w:r w:rsidR="007373ED" w:rsidRPr="00D47FBE">
        <w:rPr>
          <w:rStyle w:val="Heading2Char"/>
        </w:rPr>
        <w:t>Johns Hopkins Bloomberg School of Public Health</w:t>
      </w:r>
      <w:r w:rsidR="007373ED" w:rsidRPr="00317033">
        <w:rPr>
          <w:rFonts w:ascii="Garamond" w:hAnsi="Garamond"/>
        </w:rPr>
        <w:tab/>
        <w:t xml:space="preserve">             </w:t>
      </w:r>
      <w:r w:rsidR="00810B05" w:rsidRPr="00317033">
        <w:rPr>
          <w:rFonts w:ascii="Garamond" w:hAnsi="Garamond"/>
        </w:rPr>
        <w:tab/>
      </w:r>
      <w:r w:rsidR="00BA1374" w:rsidRPr="00317033">
        <w:rPr>
          <w:rFonts w:ascii="Garamond" w:hAnsi="Garamond"/>
        </w:rPr>
        <w:t xml:space="preserve">            </w:t>
      </w:r>
      <w:r w:rsidR="00C0129B">
        <w:rPr>
          <w:rFonts w:ascii="Garamond" w:hAnsi="Garamond"/>
        </w:rPr>
        <w:t xml:space="preserve">   </w:t>
      </w:r>
      <w:r w:rsidR="00BA1374" w:rsidRPr="00317033">
        <w:rPr>
          <w:rFonts w:ascii="Garamond" w:hAnsi="Garamond"/>
        </w:rPr>
        <w:t xml:space="preserve"> </w:t>
      </w:r>
      <w:r w:rsidR="007373ED" w:rsidRPr="00317033">
        <w:rPr>
          <w:rFonts w:ascii="Garamond" w:hAnsi="Garamond"/>
        </w:rPr>
        <w:t xml:space="preserve">2012 – </w:t>
      </w:r>
      <w:r w:rsidR="003B12AC">
        <w:rPr>
          <w:rFonts w:ascii="Garamond" w:hAnsi="Garamond"/>
        </w:rPr>
        <w:t>2018</w:t>
      </w:r>
    </w:p>
    <w:p w14:paraId="3C4BE6D3" w14:textId="77777777" w:rsidR="00BD25B9" w:rsidRPr="00317033" w:rsidRDefault="00BD25B9" w:rsidP="00BD25B9">
      <w:pPr>
        <w:tabs>
          <w:tab w:val="left" w:pos="2160"/>
          <w:tab w:val="left" w:pos="2520"/>
        </w:tabs>
        <w:rPr>
          <w:rFonts w:ascii="Garamond" w:hAnsi="Garamond"/>
        </w:rPr>
      </w:pPr>
      <w:r w:rsidRPr="00317033">
        <w:rPr>
          <w:rFonts w:ascii="Garamond" w:hAnsi="Garamond"/>
        </w:rPr>
        <w:tab/>
      </w:r>
      <w:r w:rsidR="00777CB4" w:rsidRPr="00317033">
        <w:rPr>
          <w:rFonts w:ascii="Garamond" w:hAnsi="Garamond"/>
        </w:rPr>
        <w:t>Department of International Health</w:t>
      </w:r>
    </w:p>
    <w:p w14:paraId="37CE19DA" w14:textId="77777777" w:rsidR="00BD25B9" w:rsidRPr="00317033" w:rsidRDefault="00BD25B9" w:rsidP="00BD25B9">
      <w:pPr>
        <w:tabs>
          <w:tab w:val="left" w:pos="2160"/>
          <w:tab w:val="left" w:pos="2520"/>
        </w:tabs>
        <w:rPr>
          <w:rFonts w:ascii="Garamond" w:hAnsi="Garamond"/>
        </w:rPr>
      </w:pPr>
      <w:r w:rsidRPr="00317033">
        <w:rPr>
          <w:rFonts w:ascii="Garamond" w:hAnsi="Garamond"/>
        </w:rPr>
        <w:tab/>
      </w:r>
      <w:r w:rsidR="00777CB4" w:rsidRPr="00317033">
        <w:rPr>
          <w:rFonts w:ascii="Garamond" w:hAnsi="Garamond"/>
        </w:rPr>
        <w:t>Social and Behavioral Interventions Program</w:t>
      </w:r>
      <w:r w:rsidR="007373ED" w:rsidRPr="00317033">
        <w:rPr>
          <w:rFonts w:ascii="Garamond" w:hAnsi="Garamond"/>
        </w:rPr>
        <w:t>, Baltimore MD</w:t>
      </w:r>
    </w:p>
    <w:p w14:paraId="75D1BE03" w14:textId="7AC60FCF" w:rsidR="007B6DE2" w:rsidRPr="00C34491" w:rsidRDefault="00C34491" w:rsidP="007B6DE2">
      <w:pPr>
        <w:rPr>
          <w:rFonts w:ascii="Garamond" w:hAnsi="Garamond"/>
          <w:sz w:val="10"/>
          <w:szCs w:val="10"/>
        </w:rPr>
      </w:pPr>
      <w:r>
        <w:rPr>
          <w:rFonts w:ascii="Garamond" w:hAnsi="Garamond"/>
        </w:rPr>
        <w:tab/>
      </w:r>
      <w:r>
        <w:rPr>
          <w:rFonts w:ascii="Garamond" w:hAnsi="Garamond"/>
        </w:rPr>
        <w:tab/>
      </w:r>
      <w:r>
        <w:rPr>
          <w:rFonts w:ascii="Garamond" w:hAnsi="Garamond"/>
        </w:rPr>
        <w:tab/>
      </w:r>
    </w:p>
    <w:p w14:paraId="094E725A" w14:textId="195526FE" w:rsidR="003F76F4" w:rsidRPr="00372F75" w:rsidRDefault="003B12AC" w:rsidP="003B12AC">
      <w:pPr>
        <w:ind w:left="2160"/>
        <w:rPr>
          <w:rFonts w:ascii="Garamond" w:hAnsi="Garamond"/>
        </w:rPr>
      </w:pPr>
      <w:r>
        <w:rPr>
          <w:rFonts w:ascii="Garamond" w:hAnsi="Garamond"/>
        </w:rPr>
        <w:t>Tenure-track faculty responsible for developing and implementing research portfolio pertaining to reducing economic disparities in risk and prevention of HIV in vulnerable adolescents and young adults in the U.S. and in sub-Saharan Africa. Taught school-wide qualitative research methods course and doctoral seminar in economic-strengthening interventions for sexual health. Served on JHU Faculty Senate, Departmental Steering Committee, and Awards and Honors Committee, and supporting Master</w:t>
      </w:r>
      <w:r w:rsidR="00A75E44">
        <w:rPr>
          <w:rFonts w:ascii="Garamond" w:hAnsi="Garamond"/>
        </w:rPr>
        <w:t>’</w:t>
      </w:r>
      <w:r>
        <w:rPr>
          <w:rFonts w:ascii="Garamond" w:hAnsi="Garamond"/>
        </w:rPr>
        <w:t>s and doctoral student comprehensive exams and applications. Advised MSPH, MPH, DrPH, and PhD students, including several graduate student research assistantships. Received Golden Apple Award for Excellence in Teaching and three excellence in teaching ratings.</w:t>
      </w:r>
    </w:p>
    <w:p w14:paraId="29108470" w14:textId="625289AB" w:rsidR="007E7811" w:rsidRPr="003B12AC" w:rsidRDefault="00C34491" w:rsidP="003B12AC">
      <w:pPr>
        <w:rPr>
          <w:rFonts w:ascii="Garamond" w:hAnsi="Garamond"/>
          <w:sz w:val="10"/>
          <w:szCs w:val="10"/>
        </w:rPr>
      </w:pPr>
      <w:r>
        <w:rPr>
          <w:rFonts w:ascii="Garamond" w:hAnsi="Garamond"/>
        </w:rPr>
        <w:tab/>
      </w:r>
      <w:r>
        <w:rPr>
          <w:rFonts w:ascii="Garamond" w:hAnsi="Garamond"/>
        </w:rPr>
        <w:tab/>
      </w:r>
      <w:r>
        <w:rPr>
          <w:rFonts w:ascii="Garamond" w:hAnsi="Garamond"/>
        </w:rPr>
        <w:tab/>
      </w:r>
    </w:p>
    <w:p w14:paraId="448ADFAA" w14:textId="77777777" w:rsidR="007E7811" w:rsidRPr="00317033" w:rsidRDefault="007E7811" w:rsidP="00BD25B9">
      <w:pPr>
        <w:tabs>
          <w:tab w:val="left" w:pos="2520"/>
        </w:tabs>
        <w:rPr>
          <w:rFonts w:ascii="Garamond" w:hAnsi="Garamond"/>
        </w:rPr>
      </w:pPr>
    </w:p>
    <w:p w14:paraId="5CB30076" w14:textId="72F3B119" w:rsidR="00BD25B9" w:rsidRPr="00317033" w:rsidRDefault="00777CB4" w:rsidP="00BD25B9">
      <w:pPr>
        <w:tabs>
          <w:tab w:val="left" w:pos="2160"/>
          <w:tab w:val="left" w:pos="2520"/>
        </w:tabs>
        <w:rPr>
          <w:rFonts w:ascii="Garamond" w:hAnsi="Garamond"/>
          <w:i/>
        </w:rPr>
      </w:pPr>
      <w:r w:rsidRPr="00CA4418">
        <w:rPr>
          <w:rStyle w:val="Heading3Char"/>
        </w:rPr>
        <w:t>Senior Evaluation</w:t>
      </w:r>
      <w:r w:rsidRPr="00317033">
        <w:rPr>
          <w:rFonts w:ascii="Garamond" w:hAnsi="Garamond"/>
          <w:i/>
        </w:rPr>
        <w:t xml:space="preserve"> </w:t>
      </w:r>
      <w:r w:rsidR="00BD25B9" w:rsidRPr="00317033">
        <w:rPr>
          <w:rFonts w:ascii="Garamond" w:hAnsi="Garamond"/>
          <w:i/>
        </w:rPr>
        <w:tab/>
      </w:r>
      <w:r w:rsidR="00BD25B9" w:rsidRPr="00D47FBE">
        <w:rPr>
          <w:rStyle w:val="Heading2Char"/>
        </w:rPr>
        <w:t>Abt Associates, Inc.</w:t>
      </w:r>
      <w:r w:rsidR="00BD25B9" w:rsidRPr="00317033">
        <w:rPr>
          <w:rFonts w:ascii="Garamond" w:hAnsi="Garamond"/>
          <w:b/>
        </w:rPr>
        <w:tab/>
      </w:r>
      <w:r w:rsidR="00BD25B9" w:rsidRPr="00317033">
        <w:rPr>
          <w:rFonts w:ascii="Garamond" w:hAnsi="Garamond"/>
        </w:rPr>
        <w:tab/>
      </w:r>
      <w:r w:rsidR="00BD25B9" w:rsidRPr="00317033">
        <w:rPr>
          <w:rFonts w:ascii="Garamond" w:hAnsi="Garamond"/>
        </w:rPr>
        <w:tab/>
      </w:r>
      <w:r w:rsidR="00BD25B9" w:rsidRPr="00317033">
        <w:rPr>
          <w:rFonts w:ascii="Garamond" w:hAnsi="Garamond"/>
        </w:rPr>
        <w:tab/>
      </w:r>
      <w:r w:rsidR="00BD25B9" w:rsidRPr="00317033">
        <w:rPr>
          <w:rFonts w:ascii="Garamond" w:hAnsi="Garamond"/>
        </w:rPr>
        <w:tab/>
        <w:t xml:space="preserve">                </w:t>
      </w:r>
      <w:r w:rsidR="00BA1374" w:rsidRPr="00317033">
        <w:rPr>
          <w:rFonts w:ascii="Garamond" w:hAnsi="Garamond"/>
        </w:rPr>
        <w:t xml:space="preserve">             </w:t>
      </w:r>
      <w:r w:rsidR="00BD25B9" w:rsidRPr="00317033">
        <w:rPr>
          <w:rFonts w:ascii="Garamond" w:hAnsi="Garamond"/>
        </w:rPr>
        <w:t xml:space="preserve"> 2011 – 2012</w:t>
      </w:r>
    </w:p>
    <w:p w14:paraId="66E43766" w14:textId="77777777" w:rsidR="00BD25B9" w:rsidRPr="00317033" w:rsidRDefault="00777CB4" w:rsidP="00BD25B9">
      <w:pPr>
        <w:tabs>
          <w:tab w:val="left" w:pos="2160"/>
          <w:tab w:val="left" w:pos="2520"/>
        </w:tabs>
        <w:rPr>
          <w:rFonts w:ascii="Garamond" w:hAnsi="Garamond"/>
        </w:rPr>
      </w:pPr>
      <w:r w:rsidRPr="00CA4418">
        <w:rPr>
          <w:rStyle w:val="Heading3Char"/>
        </w:rPr>
        <w:t>Advisor</w:t>
      </w:r>
      <w:r w:rsidR="00BD25B9" w:rsidRPr="00317033">
        <w:rPr>
          <w:rFonts w:ascii="Garamond" w:hAnsi="Garamond"/>
          <w:i/>
        </w:rPr>
        <w:tab/>
      </w:r>
      <w:r w:rsidRPr="00317033">
        <w:rPr>
          <w:rFonts w:ascii="Garamond" w:hAnsi="Garamond"/>
        </w:rPr>
        <w:t>International Health Group</w:t>
      </w:r>
    </w:p>
    <w:p w14:paraId="6B312F71" w14:textId="77777777" w:rsidR="00BD25B9" w:rsidRPr="00317033" w:rsidRDefault="00BD25B9" w:rsidP="00BD25B9">
      <w:pPr>
        <w:tabs>
          <w:tab w:val="left" w:pos="2160"/>
          <w:tab w:val="left" w:pos="2520"/>
        </w:tabs>
        <w:rPr>
          <w:rFonts w:ascii="Garamond" w:hAnsi="Garamond"/>
        </w:rPr>
      </w:pPr>
      <w:r w:rsidRPr="00317033">
        <w:rPr>
          <w:rFonts w:ascii="Garamond" w:hAnsi="Garamond"/>
        </w:rPr>
        <w:tab/>
      </w:r>
      <w:r w:rsidR="00C0667E" w:rsidRPr="00317033">
        <w:rPr>
          <w:rFonts w:ascii="Garamond" w:hAnsi="Garamond"/>
        </w:rPr>
        <w:t xml:space="preserve">Monitoring &amp; Evaluation Division, </w:t>
      </w:r>
      <w:r w:rsidR="00777CB4" w:rsidRPr="00317033">
        <w:rPr>
          <w:rFonts w:ascii="Garamond" w:hAnsi="Garamond"/>
        </w:rPr>
        <w:t>Bethesda, MD</w:t>
      </w:r>
    </w:p>
    <w:p w14:paraId="6FCA147B" w14:textId="77777777" w:rsidR="00BD25B9" w:rsidRPr="00317033" w:rsidRDefault="00BD25B9" w:rsidP="00BD25B9">
      <w:pPr>
        <w:tabs>
          <w:tab w:val="left" w:pos="2160"/>
          <w:tab w:val="left" w:pos="2520"/>
        </w:tabs>
        <w:rPr>
          <w:rFonts w:ascii="Garamond" w:hAnsi="Garamond"/>
          <w:sz w:val="10"/>
          <w:szCs w:val="10"/>
        </w:rPr>
      </w:pPr>
      <w:r w:rsidRPr="00317033">
        <w:rPr>
          <w:rFonts w:ascii="Garamond" w:hAnsi="Garamond"/>
        </w:rPr>
        <w:tab/>
      </w:r>
    </w:p>
    <w:p w14:paraId="40BFB8B2" w14:textId="0BD52D8E" w:rsidR="00810B05" w:rsidRPr="00317033" w:rsidRDefault="00810B05" w:rsidP="00BD25B9">
      <w:pPr>
        <w:tabs>
          <w:tab w:val="left" w:pos="2160"/>
          <w:tab w:val="left" w:pos="2520"/>
        </w:tabs>
        <w:ind w:left="2160"/>
        <w:rPr>
          <w:rFonts w:ascii="Garamond" w:hAnsi="Garamond"/>
        </w:rPr>
      </w:pPr>
      <w:r w:rsidRPr="00317033">
        <w:rPr>
          <w:rFonts w:ascii="Garamond" w:hAnsi="Garamond"/>
        </w:rPr>
        <w:t>Provided t</w:t>
      </w:r>
      <w:r w:rsidR="008E4DFA" w:rsidRPr="00317033">
        <w:rPr>
          <w:rFonts w:ascii="Garamond" w:hAnsi="Garamond"/>
        </w:rPr>
        <w:t xml:space="preserve">echnical support to evaluation </w:t>
      </w:r>
      <w:r w:rsidRPr="00317033">
        <w:rPr>
          <w:rFonts w:ascii="Garamond" w:hAnsi="Garamond"/>
        </w:rPr>
        <w:t>and research initiatives across</w:t>
      </w:r>
      <w:r w:rsidR="00C370C1" w:rsidRPr="00317033">
        <w:rPr>
          <w:rFonts w:ascii="Garamond" w:hAnsi="Garamond"/>
        </w:rPr>
        <w:t xml:space="preserve"> the</w:t>
      </w:r>
      <w:r w:rsidRPr="00317033">
        <w:rPr>
          <w:rFonts w:ascii="Garamond" w:hAnsi="Garamond"/>
        </w:rPr>
        <w:t xml:space="preserve"> international health division, including dissemination of results from performance tracking, data quality reviews, and process and impact evaluations. Responsible for design and conduct of national maternal and child</w:t>
      </w:r>
      <w:r w:rsidR="00C370C1" w:rsidRPr="00317033">
        <w:rPr>
          <w:rFonts w:ascii="Garamond" w:hAnsi="Garamond"/>
        </w:rPr>
        <w:t xml:space="preserve"> health</w:t>
      </w:r>
      <w:r w:rsidRPr="00317033">
        <w:rPr>
          <w:rFonts w:ascii="Garamond" w:hAnsi="Garamond"/>
        </w:rPr>
        <w:t xml:space="preserve"> household survey in Nigeria/</w:t>
      </w:r>
      <w:r w:rsidR="00C370C1" w:rsidRPr="00317033">
        <w:rPr>
          <w:rFonts w:ascii="Garamond" w:hAnsi="Garamond"/>
        </w:rPr>
        <w:t>DFID-</w:t>
      </w:r>
      <w:r w:rsidRPr="00317033">
        <w:rPr>
          <w:rFonts w:ascii="Garamond" w:hAnsi="Garamond"/>
        </w:rPr>
        <w:t>PATHS2</w:t>
      </w:r>
      <w:r w:rsidR="00C370C1" w:rsidRPr="00317033">
        <w:rPr>
          <w:rFonts w:ascii="Garamond" w:hAnsi="Garamond"/>
        </w:rPr>
        <w:t xml:space="preserve"> Project</w:t>
      </w:r>
      <w:r w:rsidRPr="00317033">
        <w:rPr>
          <w:rFonts w:ascii="Garamond" w:hAnsi="Garamond"/>
        </w:rPr>
        <w:t>.</w:t>
      </w:r>
    </w:p>
    <w:p w14:paraId="161D671F" w14:textId="77777777" w:rsidR="00810B05" w:rsidRPr="00317033" w:rsidRDefault="00810B05" w:rsidP="0002390B">
      <w:pPr>
        <w:tabs>
          <w:tab w:val="left" w:pos="2520"/>
        </w:tabs>
        <w:rPr>
          <w:rFonts w:ascii="Garamond" w:hAnsi="Garamond"/>
        </w:rPr>
      </w:pPr>
    </w:p>
    <w:p w14:paraId="24E685F6" w14:textId="5EFAA110" w:rsidR="00BD25B9" w:rsidRPr="00317033" w:rsidRDefault="00777CB4" w:rsidP="00BD25B9">
      <w:pPr>
        <w:tabs>
          <w:tab w:val="left" w:pos="2160"/>
          <w:tab w:val="left" w:pos="2520"/>
        </w:tabs>
        <w:rPr>
          <w:rFonts w:ascii="Garamond" w:hAnsi="Garamond"/>
        </w:rPr>
      </w:pPr>
      <w:r w:rsidRPr="00CA4418">
        <w:rPr>
          <w:rStyle w:val="Heading3Char"/>
        </w:rPr>
        <w:t>Senior Research Officer</w:t>
      </w:r>
      <w:r w:rsidRPr="00317033">
        <w:rPr>
          <w:rFonts w:ascii="Garamond" w:hAnsi="Garamond"/>
          <w:i/>
        </w:rPr>
        <w:tab/>
      </w:r>
      <w:r w:rsidR="007373ED" w:rsidRPr="00D47FBE">
        <w:rPr>
          <w:rStyle w:val="Heading2Char"/>
        </w:rPr>
        <w:t>Elizabeth Glaser Pediatric AIDS Foundation (EGPAF)</w:t>
      </w:r>
      <w:r w:rsidR="007373ED" w:rsidRPr="00317033">
        <w:rPr>
          <w:rFonts w:ascii="Garamond" w:hAnsi="Garamond"/>
        </w:rPr>
        <w:tab/>
        <w:t xml:space="preserve">    </w:t>
      </w:r>
      <w:r w:rsidR="0002390B" w:rsidRPr="00317033">
        <w:rPr>
          <w:rFonts w:ascii="Garamond" w:hAnsi="Garamond"/>
        </w:rPr>
        <w:tab/>
        <w:t xml:space="preserve">    </w:t>
      </w:r>
      <w:r w:rsidRPr="00317033">
        <w:rPr>
          <w:rFonts w:ascii="Garamond" w:hAnsi="Garamond"/>
        </w:rPr>
        <w:t>2010 – 2011</w:t>
      </w:r>
      <w:r w:rsidRPr="00317033">
        <w:rPr>
          <w:rFonts w:ascii="Garamond" w:hAnsi="Garamond"/>
        </w:rPr>
        <w:tab/>
        <w:t>Implementation Research Division</w:t>
      </w:r>
      <w:r w:rsidR="00FA28CB" w:rsidRPr="00317033">
        <w:rPr>
          <w:rFonts w:ascii="Garamond" w:hAnsi="Garamond"/>
        </w:rPr>
        <w:t xml:space="preserve">, </w:t>
      </w:r>
      <w:r w:rsidRPr="00317033">
        <w:rPr>
          <w:rFonts w:ascii="Garamond" w:hAnsi="Garamond"/>
        </w:rPr>
        <w:t>Washington, D</w:t>
      </w:r>
      <w:r w:rsidR="007373ED" w:rsidRPr="00317033">
        <w:rPr>
          <w:rFonts w:ascii="Garamond" w:hAnsi="Garamond"/>
        </w:rPr>
        <w:t>.</w:t>
      </w:r>
      <w:r w:rsidRPr="00317033">
        <w:rPr>
          <w:rFonts w:ascii="Garamond" w:hAnsi="Garamond"/>
        </w:rPr>
        <w:t>C</w:t>
      </w:r>
      <w:r w:rsidR="00791A5F" w:rsidRPr="00317033">
        <w:rPr>
          <w:rFonts w:ascii="Garamond" w:hAnsi="Garamond"/>
        </w:rPr>
        <w:t>.</w:t>
      </w:r>
    </w:p>
    <w:p w14:paraId="3CB52205" w14:textId="77777777" w:rsidR="00BD25B9" w:rsidRPr="00317033" w:rsidRDefault="00BD25B9" w:rsidP="00BD25B9">
      <w:pPr>
        <w:tabs>
          <w:tab w:val="left" w:pos="2160"/>
          <w:tab w:val="left" w:pos="2520"/>
        </w:tabs>
        <w:rPr>
          <w:rFonts w:ascii="Garamond" w:hAnsi="Garamond"/>
          <w:sz w:val="10"/>
          <w:szCs w:val="10"/>
        </w:rPr>
      </w:pPr>
      <w:r w:rsidRPr="00317033">
        <w:rPr>
          <w:rFonts w:ascii="Garamond" w:hAnsi="Garamond"/>
        </w:rPr>
        <w:tab/>
      </w:r>
    </w:p>
    <w:p w14:paraId="222FE371" w14:textId="3AB28B4A" w:rsidR="00810B05" w:rsidRPr="00317033" w:rsidRDefault="00581AFE" w:rsidP="00BD25B9">
      <w:pPr>
        <w:tabs>
          <w:tab w:val="left" w:pos="2160"/>
          <w:tab w:val="left" w:pos="2520"/>
        </w:tabs>
        <w:ind w:left="2160"/>
        <w:rPr>
          <w:rFonts w:ascii="Garamond" w:hAnsi="Garamond"/>
        </w:rPr>
      </w:pPr>
      <w:r w:rsidRPr="00317033">
        <w:rPr>
          <w:rFonts w:ascii="Garamond" w:hAnsi="Garamond"/>
        </w:rPr>
        <w:t>Responsible for development and management of implementation research studies to improve facility and community prevention-of-mother-to-child-transmission (PMTCT) of HIV across sub-Saharan African country progr</w:t>
      </w:r>
      <w:r w:rsidR="00791A5F" w:rsidRPr="00317033">
        <w:rPr>
          <w:rFonts w:ascii="Garamond" w:hAnsi="Garamond"/>
        </w:rPr>
        <w:t>ams. Duties included design</w:t>
      </w:r>
      <w:r w:rsidRPr="00317033">
        <w:rPr>
          <w:rFonts w:ascii="Garamond" w:hAnsi="Garamond"/>
        </w:rPr>
        <w:t xml:space="preserve"> of program monitoring and evaluation </w:t>
      </w:r>
      <w:r w:rsidR="001A3F11" w:rsidRPr="00317033">
        <w:rPr>
          <w:rFonts w:ascii="Garamond" w:hAnsi="Garamond"/>
        </w:rPr>
        <w:t>prot</w:t>
      </w:r>
      <w:r w:rsidRPr="00317033">
        <w:rPr>
          <w:rFonts w:ascii="Garamond" w:hAnsi="Garamond"/>
        </w:rPr>
        <w:t xml:space="preserve">ocols, grant writing, tool development, </w:t>
      </w:r>
      <w:r w:rsidR="00791A5F" w:rsidRPr="00317033">
        <w:rPr>
          <w:rFonts w:ascii="Garamond" w:hAnsi="Garamond"/>
        </w:rPr>
        <w:t xml:space="preserve">statistical </w:t>
      </w:r>
      <w:r w:rsidRPr="00317033">
        <w:rPr>
          <w:rFonts w:ascii="Garamond" w:hAnsi="Garamond"/>
        </w:rPr>
        <w:t>data analysis, and in-country research training of field staff.</w:t>
      </w:r>
      <w:r w:rsidR="001A3F11" w:rsidRPr="00317033">
        <w:rPr>
          <w:rFonts w:ascii="Garamond" w:hAnsi="Garamond"/>
        </w:rPr>
        <w:t xml:space="preserve"> </w:t>
      </w:r>
      <w:r w:rsidRPr="00317033">
        <w:rPr>
          <w:rFonts w:ascii="Garamond" w:hAnsi="Garamond"/>
        </w:rPr>
        <w:t>Principal investigator</w:t>
      </w:r>
      <w:r w:rsidR="00791A5F" w:rsidRPr="00317033">
        <w:rPr>
          <w:rFonts w:ascii="Garamond" w:hAnsi="Garamond"/>
        </w:rPr>
        <w:t xml:space="preserve"> (PI)</w:t>
      </w:r>
      <w:r w:rsidRPr="00317033">
        <w:rPr>
          <w:rFonts w:ascii="Garamond" w:hAnsi="Garamond"/>
        </w:rPr>
        <w:t xml:space="preserve"> of f</w:t>
      </w:r>
      <w:r w:rsidR="00F26BF1" w:rsidRPr="00317033">
        <w:rPr>
          <w:rFonts w:ascii="Garamond" w:hAnsi="Garamond"/>
        </w:rPr>
        <w:t>ormative research on consumer</w:t>
      </w:r>
      <w:r w:rsidRPr="00317033">
        <w:rPr>
          <w:rFonts w:ascii="Garamond" w:hAnsi="Garamond"/>
        </w:rPr>
        <w:t xml:space="preserve"> perspectives on mobile phone technology for PMTCT (Kenya); </w:t>
      </w:r>
      <w:r w:rsidR="001A3F11" w:rsidRPr="00317033">
        <w:rPr>
          <w:rFonts w:ascii="Garamond" w:hAnsi="Garamond"/>
        </w:rPr>
        <w:t>Co-</w:t>
      </w:r>
      <w:r w:rsidR="00F26BF1" w:rsidRPr="00317033">
        <w:rPr>
          <w:rFonts w:ascii="Garamond" w:hAnsi="Garamond"/>
        </w:rPr>
        <w:t>PI</w:t>
      </w:r>
      <w:r w:rsidR="001A3F11" w:rsidRPr="00317033">
        <w:rPr>
          <w:rFonts w:ascii="Garamond" w:hAnsi="Garamond"/>
        </w:rPr>
        <w:t xml:space="preserve"> of mHealth PMTCT community-ba</w:t>
      </w:r>
      <w:r w:rsidRPr="00317033">
        <w:rPr>
          <w:rFonts w:ascii="Garamond" w:hAnsi="Garamond"/>
        </w:rPr>
        <w:t>sed intervention trial (</w:t>
      </w:r>
      <w:r w:rsidR="001A3F11" w:rsidRPr="00317033">
        <w:rPr>
          <w:rFonts w:ascii="Garamond" w:hAnsi="Garamond"/>
        </w:rPr>
        <w:t>Kenya</w:t>
      </w:r>
      <w:r w:rsidR="00F26BF1" w:rsidRPr="00317033">
        <w:rPr>
          <w:rFonts w:ascii="Garamond" w:hAnsi="Garamond"/>
        </w:rPr>
        <w:t xml:space="preserve">); Co-I </w:t>
      </w:r>
      <w:r w:rsidRPr="00317033">
        <w:rPr>
          <w:rFonts w:ascii="Garamond" w:hAnsi="Garamond"/>
        </w:rPr>
        <w:t xml:space="preserve">of impact assessment </w:t>
      </w:r>
      <w:r w:rsidR="001A3F11" w:rsidRPr="00317033">
        <w:rPr>
          <w:rFonts w:ascii="Garamond" w:hAnsi="Garamond"/>
        </w:rPr>
        <w:t>of village health worker</w:t>
      </w:r>
      <w:r w:rsidRPr="00317033">
        <w:rPr>
          <w:rFonts w:ascii="Garamond" w:hAnsi="Garamond"/>
        </w:rPr>
        <w:t>s</w:t>
      </w:r>
      <w:r w:rsidR="001A3F11" w:rsidRPr="00317033">
        <w:rPr>
          <w:rFonts w:ascii="Garamond" w:hAnsi="Garamond"/>
        </w:rPr>
        <w:t xml:space="preserve"> </w:t>
      </w:r>
      <w:r w:rsidR="00791A5F" w:rsidRPr="00317033">
        <w:rPr>
          <w:rFonts w:ascii="Garamond" w:hAnsi="Garamond"/>
        </w:rPr>
        <w:t>for</w:t>
      </w:r>
      <w:r w:rsidRPr="00317033">
        <w:rPr>
          <w:rFonts w:ascii="Garamond" w:hAnsi="Garamond"/>
        </w:rPr>
        <w:t xml:space="preserve"> PMTCT (Zimbabwe)</w:t>
      </w:r>
      <w:r w:rsidR="001A3F11" w:rsidRPr="00317033">
        <w:rPr>
          <w:rFonts w:ascii="Garamond" w:hAnsi="Garamond"/>
        </w:rPr>
        <w:t>.</w:t>
      </w:r>
    </w:p>
    <w:p w14:paraId="22352811" w14:textId="77777777" w:rsidR="001A3F11" w:rsidRPr="00317033" w:rsidRDefault="001A3F11" w:rsidP="00810B05">
      <w:pPr>
        <w:tabs>
          <w:tab w:val="left" w:pos="2520"/>
        </w:tabs>
        <w:rPr>
          <w:rFonts w:ascii="Garamond" w:hAnsi="Garamond"/>
          <w:i/>
        </w:rPr>
      </w:pPr>
    </w:p>
    <w:p w14:paraId="0E297384" w14:textId="09DDFBCE" w:rsidR="00BD25B9" w:rsidRPr="00317033" w:rsidRDefault="00810B05" w:rsidP="00BD25B9">
      <w:pPr>
        <w:tabs>
          <w:tab w:val="left" w:pos="2160"/>
          <w:tab w:val="left" w:pos="2520"/>
        </w:tabs>
        <w:rPr>
          <w:rFonts w:ascii="Garamond" w:hAnsi="Garamond"/>
        </w:rPr>
      </w:pPr>
      <w:r w:rsidRPr="00CA4418">
        <w:rPr>
          <w:rStyle w:val="Heading3Char"/>
        </w:rPr>
        <w:t>Associate</w:t>
      </w:r>
      <w:r w:rsidRPr="00317033">
        <w:rPr>
          <w:rFonts w:ascii="Garamond" w:hAnsi="Garamond"/>
        </w:rPr>
        <w:tab/>
      </w:r>
      <w:r w:rsidRPr="00D47FBE">
        <w:rPr>
          <w:rStyle w:val="Heading2Char"/>
        </w:rPr>
        <w:t>Johns Hopkins Bloomberg School of Public Health</w:t>
      </w:r>
      <w:r w:rsidRPr="00317033">
        <w:rPr>
          <w:rFonts w:ascii="Garamond" w:hAnsi="Garamond"/>
        </w:rPr>
        <w:tab/>
        <w:t xml:space="preserve">    </w:t>
      </w:r>
      <w:r w:rsidRPr="00317033">
        <w:rPr>
          <w:rFonts w:ascii="Garamond" w:hAnsi="Garamond"/>
        </w:rPr>
        <w:tab/>
        <w:t xml:space="preserve">    </w:t>
      </w:r>
      <w:r w:rsidR="00BA1374" w:rsidRPr="00317033">
        <w:rPr>
          <w:rFonts w:ascii="Garamond" w:hAnsi="Garamond"/>
        </w:rPr>
        <w:t xml:space="preserve">             </w:t>
      </w:r>
      <w:r w:rsidRPr="00317033">
        <w:rPr>
          <w:rFonts w:ascii="Garamond" w:hAnsi="Garamond"/>
        </w:rPr>
        <w:t>2010 – 2012</w:t>
      </w:r>
    </w:p>
    <w:p w14:paraId="2EFAE0B2" w14:textId="1A9F7106" w:rsidR="00BD25B9" w:rsidRPr="00317033" w:rsidRDefault="00BD25B9" w:rsidP="00BD25B9">
      <w:pPr>
        <w:tabs>
          <w:tab w:val="left" w:pos="2160"/>
          <w:tab w:val="left" w:pos="2520"/>
        </w:tabs>
        <w:rPr>
          <w:rFonts w:ascii="Garamond" w:hAnsi="Garamond"/>
        </w:rPr>
      </w:pPr>
      <w:r w:rsidRPr="00317033">
        <w:rPr>
          <w:rFonts w:ascii="Garamond" w:hAnsi="Garamond"/>
        </w:rPr>
        <w:tab/>
      </w:r>
      <w:r w:rsidR="00810B05" w:rsidRPr="00317033">
        <w:rPr>
          <w:rFonts w:ascii="Garamond" w:hAnsi="Garamond"/>
        </w:rPr>
        <w:t>Department of Pop</w:t>
      </w:r>
      <w:r w:rsidR="00791A5F" w:rsidRPr="00317033">
        <w:rPr>
          <w:rFonts w:ascii="Garamond" w:hAnsi="Garamond"/>
        </w:rPr>
        <w:t>ulation, Family, and</w:t>
      </w:r>
      <w:r w:rsidR="00810B05" w:rsidRPr="00317033">
        <w:rPr>
          <w:rFonts w:ascii="Garamond" w:hAnsi="Garamond"/>
        </w:rPr>
        <w:t xml:space="preserve"> Reproductive Health</w:t>
      </w:r>
    </w:p>
    <w:p w14:paraId="4CC3A213" w14:textId="77777777" w:rsidR="00BD25B9" w:rsidRPr="00317033" w:rsidRDefault="00BD25B9" w:rsidP="00BD25B9">
      <w:pPr>
        <w:tabs>
          <w:tab w:val="left" w:pos="2160"/>
          <w:tab w:val="left" w:pos="2520"/>
        </w:tabs>
        <w:rPr>
          <w:rFonts w:ascii="Garamond" w:hAnsi="Garamond"/>
        </w:rPr>
      </w:pPr>
      <w:r w:rsidRPr="00317033">
        <w:rPr>
          <w:rFonts w:ascii="Garamond" w:hAnsi="Garamond"/>
        </w:rPr>
        <w:tab/>
      </w:r>
      <w:r w:rsidR="00C0667E" w:rsidRPr="00317033">
        <w:rPr>
          <w:rFonts w:ascii="Garamond" w:hAnsi="Garamond"/>
        </w:rPr>
        <w:t xml:space="preserve">Perinatal and Reproductive Health Track, </w:t>
      </w:r>
      <w:r w:rsidR="00810B05" w:rsidRPr="00317033">
        <w:rPr>
          <w:rFonts w:ascii="Garamond" w:hAnsi="Garamond"/>
        </w:rPr>
        <w:t>Baltimore, MD</w:t>
      </w:r>
    </w:p>
    <w:p w14:paraId="555AD3C2" w14:textId="4A6FAF8C" w:rsidR="00BD25B9" w:rsidRPr="00317033" w:rsidRDefault="00BD25B9" w:rsidP="00BD25B9">
      <w:pPr>
        <w:tabs>
          <w:tab w:val="left" w:pos="2160"/>
          <w:tab w:val="left" w:pos="2520"/>
        </w:tabs>
        <w:rPr>
          <w:rFonts w:ascii="Garamond" w:hAnsi="Garamond"/>
          <w:sz w:val="10"/>
          <w:szCs w:val="10"/>
        </w:rPr>
      </w:pPr>
      <w:r w:rsidRPr="00317033">
        <w:rPr>
          <w:rFonts w:ascii="Garamond" w:hAnsi="Garamond"/>
        </w:rPr>
        <w:tab/>
      </w:r>
    </w:p>
    <w:p w14:paraId="0D398C5F" w14:textId="388935A4" w:rsidR="00AC3C13" w:rsidRPr="00317033" w:rsidRDefault="00AC3C13" w:rsidP="00BD25B9">
      <w:pPr>
        <w:tabs>
          <w:tab w:val="left" w:pos="2160"/>
          <w:tab w:val="left" w:pos="2520"/>
        </w:tabs>
        <w:ind w:left="2160"/>
        <w:rPr>
          <w:rFonts w:ascii="Garamond" w:hAnsi="Garamond"/>
        </w:rPr>
      </w:pPr>
      <w:r w:rsidRPr="00317033">
        <w:rPr>
          <w:rFonts w:ascii="Garamond" w:hAnsi="Garamond"/>
        </w:rPr>
        <w:t>Provided guest lectures on program evaluation methods and operational learning for maternal and child he</w:t>
      </w:r>
      <w:r w:rsidR="00C0667E" w:rsidRPr="00317033">
        <w:rPr>
          <w:rFonts w:ascii="Garamond" w:hAnsi="Garamond"/>
        </w:rPr>
        <w:t>alth and HIV/AI</w:t>
      </w:r>
      <w:r w:rsidR="00CD5A0A">
        <w:rPr>
          <w:rFonts w:ascii="Garamond" w:hAnsi="Garamond"/>
        </w:rPr>
        <w:t>DS programming</w:t>
      </w:r>
    </w:p>
    <w:p w14:paraId="73CAD8B9" w14:textId="0BB97169" w:rsidR="00810B05" w:rsidRDefault="00810B05" w:rsidP="0002390B">
      <w:pPr>
        <w:tabs>
          <w:tab w:val="left" w:pos="2520"/>
        </w:tabs>
        <w:rPr>
          <w:rFonts w:ascii="Garamond" w:hAnsi="Garamond"/>
        </w:rPr>
      </w:pPr>
    </w:p>
    <w:p w14:paraId="644085FC" w14:textId="1A610145" w:rsidR="00E6154F" w:rsidRDefault="00E6154F" w:rsidP="0002390B">
      <w:pPr>
        <w:tabs>
          <w:tab w:val="left" w:pos="2520"/>
        </w:tabs>
        <w:rPr>
          <w:rFonts w:ascii="Garamond" w:hAnsi="Garamond"/>
        </w:rPr>
      </w:pPr>
    </w:p>
    <w:p w14:paraId="167A7D0D" w14:textId="741C0C0C" w:rsidR="00E6154F" w:rsidRDefault="00E6154F" w:rsidP="0002390B">
      <w:pPr>
        <w:tabs>
          <w:tab w:val="left" w:pos="2520"/>
        </w:tabs>
        <w:rPr>
          <w:rFonts w:ascii="Garamond" w:hAnsi="Garamond"/>
        </w:rPr>
      </w:pPr>
    </w:p>
    <w:p w14:paraId="73072EA1" w14:textId="77777777" w:rsidR="00E6154F" w:rsidRPr="00317033" w:rsidRDefault="00E6154F" w:rsidP="0002390B">
      <w:pPr>
        <w:tabs>
          <w:tab w:val="left" w:pos="2520"/>
        </w:tabs>
        <w:rPr>
          <w:rFonts w:ascii="Garamond" w:hAnsi="Garamond"/>
        </w:rPr>
      </w:pPr>
    </w:p>
    <w:p w14:paraId="47E92499" w14:textId="5734F71D" w:rsidR="00683FF9" w:rsidRPr="00317033" w:rsidRDefault="004E41C6" w:rsidP="00B470D4">
      <w:pPr>
        <w:tabs>
          <w:tab w:val="left" w:pos="2160"/>
          <w:tab w:val="left" w:pos="2520"/>
        </w:tabs>
        <w:rPr>
          <w:rFonts w:ascii="Garamond" w:hAnsi="Garamond"/>
        </w:rPr>
      </w:pPr>
      <w:r w:rsidRPr="00CA4418">
        <w:rPr>
          <w:rStyle w:val="Heading3Char"/>
        </w:rPr>
        <w:lastRenderedPageBreak/>
        <w:t>Founder &amp;</w:t>
      </w:r>
      <w:r w:rsidR="00B470D4" w:rsidRPr="00317033">
        <w:rPr>
          <w:rFonts w:ascii="Garamond" w:hAnsi="Garamond"/>
          <w:i/>
        </w:rPr>
        <w:tab/>
      </w:r>
      <w:r w:rsidR="00683FF9" w:rsidRPr="00D47FBE">
        <w:rPr>
          <w:rStyle w:val="Heading2Char"/>
        </w:rPr>
        <w:t>My Own Tutor, LLC</w:t>
      </w:r>
      <w:r w:rsidR="00683FF9" w:rsidRPr="00317033">
        <w:rPr>
          <w:rFonts w:ascii="Garamond" w:hAnsi="Garamond"/>
        </w:rPr>
        <w:tab/>
      </w:r>
      <w:r w:rsidR="00683FF9" w:rsidRPr="00317033">
        <w:rPr>
          <w:rFonts w:ascii="Garamond" w:hAnsi="Garamond"/>
        </w:rPr>
        <w:tab/>
      </w:r>
      <w:r w:rsidR="00683FF9" w:rsidRPr="00317033">
        <w:rPr>
          <w:rFonts w:ascii="Garamond" w:hAnsi="Garamond"/>
        </w:rPr>
        <w:tab/>
      </w:r>
      <w:r w:rsidR="00683FF9" w:rsidRPr="00317033">
        <w:rPr>
          <w:rFonts w:ascii="Garamond" w:hAnsi="Garamond"/>
        </w:rPr>
        <w:tab/>
      </w:r>
      <w:r w:rsidR="00683FF9" w:rsidRPr="00317033">
        <w:rPr>
          <w:rFonts w:ascii="Garamond" w:hAnsi="Garamond"/>
        </w:rPr>
        <w:tab/>
      </w:r>
      <w:r w:rsidR="00683FF9" w:rsidRPr="00317033">
        <w:rPr>
          <w:rFonts w:ascii="Garamond" w:hAnsi="Garamond"/>
        </w:rPr>
        <w:tab/>
      </w:r>
      <w:r w:rsidR="00952E00" w:rsidRPr="00317033">
        <w:rPr>
          <w:rFonts w:ascii="Garamond" w:hAnsi="Garamond"/>
        </w:rPr>
        <w:t xml:space="preserve">    </w:t>
      </w:r>
      <w:r w:rsidR="00BA1374" w:rsidRPr="00317033">
        <w:rPr>
          <w:rFonts w:ascii="Garamond" w:hAnsi="Garamond"/>
        </w:rPr>
        <w:t xml:space="preserve">             </w:t>
      </w:r>
      <w:r w:rsidR="00952E00" w:rsidRPr="00317033">
        <w:rPr>
          <w:rFonts w:ascii="Garamond" w:hAnsi="Garamond"/>
        </w:rPr>
        <w:t>2010 – 2012</w:t>
      </w:r>
    </w:p>
    <w:p w14:paraId="562DD0EE" w14:textId="479303D9" w:rsidR="00C24A04" w:rsidRPr="00317033" w:rsidRDefault="004E41C6" w:rsidP="00B470D4">
      <w:pPr>
        <w:tabs>
          <w:tab w:val="left" w:pos="2160"/>
          <w:tab w:val="left" w:pos="2520"/>
        </w:tabs>
        <w:rPr>
          <w:rFonts w:ascii="Garamond" w:hAnsi="Garamond"/>
        </w:rPr>
      </w:pPr>
      <w:r w:rsidRPr="00CA4418">
        <w:rPr>
          <w:rStyle w:val="Heading3Char"/>
        </w:rPr>
        <w:t>Director</w:t>
      </w:r>
      <w:r w:rsidRPr="00317033">
        <w:rPr>
          <w:rFonts w:ascii="Garamond" w:hAnsi="Garamond"/>
          <w:i/>
        </w:rPr>
        <w:tab/>
      </w:r>
      <w:r w:rsidR="00C0667E" w:rsidRPr="00317033">
        <w:rPr>
          <w:rFonts w:ascii="Garamond" w:hAnsi="Garamond"/>
        </w:rPr>
        <w:t xml:space="preserve">State of Maryland-Registered </w:t>
      </w:r>
      <w:r w:rsidR="00C24A04" w:rsidRPr="00317033">
        <w:rPr>
          <w:rFonts w:ascii="Garamond" w:hAnsi="Garamond"/>
        </w:rPr>
        <w:t>Small Business</w:t>
      </w:r>
    </w:p>
    <w:p w14:paraId="5F11B9E9" w14:textId="77777777" w:rsidR="00B470D4" w:rsidRPr="00317033" w:rsidRDefault="00B470D4" w:rsidP="00B470D4">
      <w:pPr>
        <w:tabs>
          <w:tab w:val="left" w:pos="2160"/>
          <w:tab w:val="left" w:pos="2520"/>
        </w:tabs>
        <w:rPr>
          <w:rFonts w:ascii="Garamond" w:hAnsi="Garamond"/>
        </w:rPr>
      </w:pPr>
      <w:r w:rsidRPr="00317033">
        <w:rPr>
          <w:rFonts w:ascii="Garamond" w:hAnsi="Garamond"/>
        </w:rPr>
        <w:tab/>
      </w:r>
      <w:r w:rsidR="004E41C6" w:rsidRPr="00317033">
        <w:rPr>
          <w:rFonts w:ascii="Garamond" w:hAnsi="Garamond"/>
        </w:rPr>
        <w:t>Bethesda, MD</w:t>
      </w:r>
    </w:p>
    <w:p w14:paraId="565B4156" w14:textId="05518036" w:rsidR="00B470D4" w:rsidRPr="00317033" w:rsidRDefault="00B470D4" w:rsidP="00B470D4">
      <w:pPr>
        <w:tabs>
          <w:tab w:val="left" w:pos="2160"/>
          <w:tab w:val="left" w:pos="2520"/>
        </w:tabs>
        <w:rPr>
          <w:rFonts w:ascii="Garamond" w:hAnsi="Garamond"/>
          <w:sz w:val="10"/>
          <w:szCs w:val="10"/>
        </w:rPr>
      </w:pPr>
      <w:r w:rsidRPr="00317033">
        <w:rPr>
          <w:rFonts w:ascii="Garamond" w:hAnsi="Garamond"/>
        </w:rPr>
        <w:tab/>
      </w:r>
    </w:p>
    <w:p w14:paraId="5DE6A7FA" w14:textId="359A1E12" w:rsidR="00683FF9" w:rsidRPr="00317033" w:rsidRDefault="00952E00" w:rsidP="00B470D4">
      <w:pPr>
        <w:tabs>
          <w:tab w:val="left" w:pos="2160"/>
          <w:tab w:val="left" w:pos="2520"/>
        </w:tabs>
        <w:ind w:left="2160"/>
        <w:rPr>
          <w:rFonts w:ascii="Garamond" w:hAnsi="Garamond"/>
        </w:rPr>
      </w:pPr>
      <w:r w:rsidRPr="00317033">
        <w:rPr>
          <w:rFonts w:ascii="Garamond" w:hAnsi="Garamond"/>
        </w:rPr>
        <w:t xml:space="preserve">Started and managed </w:t>
      </w:r>
      <w:r w:rsidR="002F7213" w:rsidRPr="00317033">
        <w:rPr>
          <w:rFonts w:ascii="Garamond" w:hAnsi="Garamond"/>
        </w:rPr>
        <w:t>a full-service, private tutoring agency incorporated in the State of Maryland. Managed 4-person tutoring staff dedicated to providing customized educational services to students and adults in the Washington D</w:t>
      </w:r>
      <w:r w:rsidR="00791A5F" w:rsidRPr="00317033">
        <w:rPr>
          <w:rFonts w:ascii="Garamond" w:hAnsi="Garamond"/>
        </w:rPr>
        <w:t>.</w:t>
      </w:r>
      <w:r w:rsidR="002F7213" w:rsidRPr="00317033">
        <w:rPr>
          <w:rFonts w:ascii="Garamond" w:hAnsi="Garamond"/>
        </w:rPr>
        <w:t>C</w:t>
      </w:r>
      <w:r w:rsidR="00791A5F" w:rsidRPr="00317033">
        <w:rPr>
          <w:rFonts w:ascii="Garamond" w:hAnsi="Garamond"/>
        </w:rPr>
        <w:t>.</w:t>
      </w:r>
      <w:r w:rsidR="002F7213" w:rsidRPr="00317033">
        <w:rPr>
          <w:rFonts w:ascii="Garamond" w:hAnsi="Garamond"/>
        </w:rPr>
        <w:t xml:space="preserve"> metropolitan area. Responsible for all aspects of business administration (</w:t>
      </w:r>
      <w:r w:rsidR="00791A5F" w:rsidRPr="00317033">
        <w:rPr>
          <w:rFonts w:ascii="Garamond" w:hAnsi="Garamond"/>
        </w:rPr>
        <w:t xml:space="preserve">i.e., hiring, marketing, </w:t>
      </w:r>
      <w:r w:rsidR="002F7213" w:rsidRPr="00317033">
        <w:rPr>
          <w:rFonts w:ascii="Garamond" w:hAnsi="Garamond"/>
        </w:rPr>
        <w:t xml:space="preserve">web, </w:t>
      </w:r>
      <w:r w:rsidR="00791A5F" w:rsidRPr="00317033">
        <w:rPr>
          <w:rFonts w:ascii="Garamond" w:hAnsi="Garamond"/>
        </w:rPr>
        <w:t>legal, and accounting</w:t>
      </w:r>
      <w:r w:rsidR="002F7213" w:rsidRPr="00317033">
        <w:rPr>
          <w:rFonts w:ascii="Garamond" w:hAnsi="Garamond"/>
        </w:rPr>
        <w:t>).</w:t>
      </w:r>
    </w:p>
    <w:p w14:paraId="74C70852" w14:textId="77777777" w:rsidR="00683FF9" w:rsidRPr="00317033" w:rsidRDefault="00683FF9" w:rsidP="0002390B">
      <w:pPr>
        <w:tabs>
          <w:tab w:val="left" w:pos="2520"/>
        </w:tabs>
        <w:rPr>
          <w:rFonts w:ascii="Garamond" w:hAnsi="Garamond"/>
          <w:i/>
        </w:rPr>
      </w:pPr>
    </w:p>
    <w:p w14:paraId="3E70E34D" w14:textId="0956C4F6" w:rsidR="00B470D4" w:rsidRPr="00317033" w:rsidRDefault="00B470D4" w:rsidP="00B470D4">
      <w:pPr>
        <w:tabs>
          <w:tab w:val="left" w:pos="2160"/>
          <w:tab w:val="left" w:pos="2520"/>
        </w:tabs>
        <w:rPr>
          <w:rFonts w:ascii="Garamond" w:hAnsi="Garamond"/>
        </w:rPr>
      </w:pPr>
      <w:r w:rsidRPr="00CA4418">
        <w:rPr>
          <w:rStyle w:val="Heading3Char"/>
        </w:rPr>
        <w:t xml:space="preserve">Research &amp; </w:t>
      </w:r>
      <w:r w:rsidR="00777CB4" w:rsidRPr="00CA4418">
        <w:rPr>
          <w:rStyle w:val="Heading3Char"/>
        </w:rPr>
        <w:t>Evaluation</w:t>
      </w:r>
      <w:r w:rsidR="007373ED" w:rsidRPr="00317033">
        <w:rPr>
          <w:rFonts w:ascii="Garamond" w:hAnsi="Garamond"/>
          <w:i/>
        </w:rPr>
        <w:t xml:space="preserve"> </w:t>
      </w:r>
      <w:r w:rsidRPr="00317033">
        <w:rPr>
          <w:rFonts w:ascii="Garamond" w:hAnsi="Garamond"/>
          <w:i/>
        </w:rPr>
        <w:tab/>
      </w:r>
      <w:r w:rsidR="007373ED" w:rsidRPr="00D47FBE">
        <w:rPr>
          <w:rStyle w:val="Heading2Char"/>
        </w:rPr>
        <w:t>University Research Co., LLC (URC)</w:t>
      </w:r>
      <w:r w:rsidR="007373ED" w:rsidRPr="00317033">
        <w:rPr>
          <w:rFonts w:ascii="Garamond" w:hAnsi="Garamond"/>
        </w:rPr>
        <w:tab/>
      </w:r>
      <w:r w:rsidR="007373ED" w:rsidRPr="00317033">
        <w:rPr>
          <w:rFonts w:ascii="Garamond" w:hAnsi="Garamond"/>
        </w:rPr>
        <w:tab/>
      </w:r>
      <w:r w:rsidR="007373ED" w:rsidRPr="00317033">
        <w:rPr>
          <w:rFonts w:ascii="Garamond" w:hAnsi="Garamond"/>
        </w:rPr>
        <w:tab/>
        <w:t xml:space="preserve">    </w:t>
      </w:r>
      <w:r w:rsidR="005A3856" w:rsidRPr="00317033">
        <w:rPr>
          <w:rFonts w:ascii="Garamond" w:hAnsi="Garamond"/>
        </w:rPr>
        <w:t xml:space="preserve">             </w:t>
      </w:r>
      <w:r w:rsidR="00C51456" w:rsidRPr="00317033">
        <w:rPr>
          <w:rFonts w:ascii="Garamond" w:hAnsi="Garamond"/>
        </w:rPr>
        <w:t xml:space="preserve">             </w:t>
      </w:r>
      <w:r w:rsidR="00777CB4" w:rsidRPr="00317033">
        <w:rPr>
          <w:rFonts w:ascii="Garamond" w:hAnsi="Garamond"/>
        </w:rPr>
        <w:t>2005 – 2010</w:t>
      </w:r>
      <w:r w:rsidR="0002390B" w:rsidRPr="00317033">
        <w:rPr>
          <w:rFonts w:ascii="Garamond" w:hAnsi="Garamond"/>
        </w:rPr>
        <w:t xml:space="preserve">     </w:t>
      </w:r>
      <w:r w:rsidR="0002390B" w:rsidRPr="00317033">
        <w:rPr>
          <w:rFonts w:ascii="Garamond" w:hAnsi="Garamond"/>
          <w:i/>
        </w:rPr>
        <w:t xml:space="preserve">  </w:t>
      </w:r>
      <w:r w:rsidR="0002390B" w:rsidRPr="00CA4418">
        <w:rPr>
          <w:rStyle w:val="Heading3Char"/>
        </w:rPr>
        <w:t>Advisor</w:t>
      </w:r>
      <w:r w:rsidR="00777CB4" w:rsidRPr="00317033">
        <w:rPr>
          <w:rFonts w:ascii="Garamond" w:hAnsi="Garamond"/>
        </w:rPr>
        <w:tab/>
        <w:t>USAID</w:t>
      </w:r>
      <w:r w:rsidR="007373ED" w:rsidRPr="00317033">
        <w:rPr>
          <w:rFonts w:ascii="Garamond" w:hAnsi="Garamond"/>
        </w:rPr>
        <w:t xml:space="preserve"> Health Care Improvement (HCI) Project</w:t>
      </w:r>
    </w:p>
    <w:p w14:paraId="3CF412A4" w14:textId="77777777" w:rsidR="00B470D4" w:rsidRPr="00317033" w:rsidRDefault="00B470D4" w:rsidP="00B470D4">
      <w:pPr>
        <w:tabs>
          <w:tab w:val="left" w:pos="2160"/>
          <w:tab w:val="left" w:pos="2520"/>
        </w:tabs>
        <w:rPr>
          <w:rFonts w:ascii="Garamond" w:hAnsi="Garamond"/>
        </w:rPr>
      </w:pPr>
      <w:r w:rsidRPr="00317033">
        <w:rPr>
          <w:rFonts w:ascii="Garamond" w:hAnsi="Garamond"/>
        </w:rPr>
        <w:tab/>
      </w:r>
      <w:r w:rsidR="00777CB4" w:rsidRPr="00317033">
        <w:rPr>
          <w:rFonts w:ascii="Garamond" w:hAnsi="Garamond"/>
        </w:rPr>
        <w:t>Research and Evaluation Team</w:t>
      </w:r>
      <w:r w:rsidR="002E5D9A" w:rsidRPr="00317033">
        <w:rPr>
          <w:rFonts w:ascii="Garamond" w:hAnsi="Garamond"/>
        </w:rPr>
        <w:t xml:space="preserve">, </w:t>
      </w:r>
      <w:r w:rsidR="00777CB4" w:rsidRPr="00317033">
        <w:rPr>
          <w:rFonts w:ascii="Garamond" w:hAnsi="Garamond"/>
        </w:rPr>
        <w:t>Bethesda, MD</w:t>
      </w:r>
    </w:p>
    <w:p w14:paraId="7EF54AE1" w14:textId="5393D3EE" w:rsidR="00B470D4" w:rsidRPr="00317033" w:rsidRDefault="00B470D4" w:rsidP="00B470D4">
      <w:pPr>
        <w:tabs>
          <w:tab w:val="left" w:pos="2160"/>
          <w:tab w:val="left" w:pos="2520"/>
        </w:tabs>
        <w:rPr>
          <w:rFonts w:ascii="Garamond" w:hAnsi="Garamond"/>
          <w:sz w:val="10"/>
          <w:szCs w:val="10"/>
        </w:rPr>
      </w:pPr>
      <w:r w:rsidRPr="00317033">
        <w:rPr>
          <w:rFonts w:ascii="Garamond" w:hAnsi="Garamond"/>
        </w:rPr>
        <w:tab/>
      </w:r>
    </w:p>
    <w:p w14:paraId="5F196FC8" w14:textId="2665C582" w:rsidR="00B470D4" w:rsidRPr="00317033" w:rsidRDefault="006D4436" w:rsidP="00B470D4">
      <w:pPr>
        <w:tabs>
          <w:tab w:val="left" w:pos="2160"/>
          <w:tab w:val="left" w:pos="2520"/>
        </w:tabs>
        <w:ind w:left="2160"/>
        <w:rPr>
          <w:rFonts w:ascii="Garamond" w:hAnsi="Garamond"/>
        </w:rPr>
      </w:pPr>
      <w:r w:rsidRPr="00317033">
        <w:rPr>
          <w:rFonts w:ascii="Garamond" w:hAnsi="Garamond"/>
        </w:rPr>
        <w:t>Provided technical support to country programs worldwide in the design (methods and tools), implementation, analysis</w:t>
      </w:r>
      <w:r w:rsidR="007F7E22" w:rsidRPr="00317033">
        <w:rPr>
          <w:rFonts w:ascii="Garamond" w:hAnsi="Garamond"/>
        </w:rPr>
        <w:t>,</w:t>
      </w:r>
      <w:r w:rsidRPr="00317033">
        <w:rPr>
          <w:rFonts w:ascii="Garamond" w:hAnsi="Garamond"/>
        </w:rPr>
        <w:t xml:space="preserve"> and write-up of operations research studies related to improving the quality of care in areas such as maternal, child</w:t>
      </w:r>
      <w:r w:rsidR="007F7E22" w:rsidRPr="00317033">
        <w:rPr>
          <w:rFonts w:ascii="Garamond" w:hAnsi="Garamond"/>
        </w:rPr>
        <w:t>,</w:t>
      </w:r>
      <w:r w:rsidRPr="00317033">
        <w:rPr>
          <w:rFonts w:ascii="Garamond" w:hAnsi="Garamond"/>
        </w:rPr>
        <w:t xml:space="preserve"> and reproductive health, H</w:t>
      </w:r>
      <w:r w:rsidR="006F2236" w:rsidRPr="00317033">
        <w:rPr>
          <w:rFonts w:ascii="Garamond" w:hAnsi="Garamond"/>
        </w:rPr>
        <w:t xml:space="preserve">IV/AIDS, malaria, nutrition, and psychosocial support. </w:t>
      </w:r>
    </w:p>
    <w:p w14:paraId="17918D24" w14:textId="77777777" w:rsidR="00B470D4" w:rsidRPr="00317033" w:rsidRDefault="00B470D4" w:rsidP="00B470D4">
      <w:pPr>
        <w:tabs>
          <w:tab w:val="left" w:pos="2160"/>
          <w:tab w:val="left" w:pos="2520"/>
        </w:tabs>
        <w:ind w:left="2160"/>
        <w:rPr>
          <w:rFonts w:ascii="Garamond" w:hAnsi="Garamond"/>
          <w:sz w:val="10"/>
          <w:szCs w:val="10"/>
        </w:rPr>
      </w:pPr>
    </w:p>
    <w:p w14:paraId="71DB9D38" w14:textId="6DE22425" w:rsidR="006D4436" w:rsidRPr="00317033" w:rsidRDefault="006F2236" w:rsidP="00B470D4">
      <w:pPr>
        <w:tabs>
          <w:tab w:val="left" w:pos="2160"/>
          <w:tab w:val="left" w:pos="2520"/>
        </w:tabs>
        <w:ind w:left="2160"/>
        <w:rPr>
          <w:rFonts w:ascii="Garamond" w:hAnsi="Garamond"/>
        </w:rPr>
      </w:pPr>
      <w:r w:rsidRPr="00317033">
        <w:rPr>
          <w:rFonts w:ascii="Garamond" w:hAnsi="Garamond"/>
        </w:rPr>
        <w:t>Program evaluations</w:t>
      </w:r>
      <w:r w:rsidR="006D4436" w:rsidRPr="00317033">
        <w:rPr>
          <w:rFonts w:ascii="Garamond" w:hAnsi="Garamond"/>
        </w:rPr>
        <w:t xml:space="preserve"> included: Examination of quality o</w:t>
      </w:r>
      <w:r w:rsidRPr="00317033">
        <w:rPr>
          <w:rFonts w:ascii="Garamond" w:hAnsi="Garamond"/>
        </w:rPr>
        <w:t xml:space="preserve">f </w:t>
      </w:r>
      <w:r w:rsidR="006D4436" w:rsidRPr="00317033">
        <w:rPr>
          <w:rFonts w:ascii="Garamond" w:hAnsi="Garamond"/>
        </w:rPr>
        <w:t>maternal and reproductive health services (Mali); Evaluation of job aids and task s</w:t>
      </w:r>
      <w:r w:rsidRPr="00317033">
        <w:rPr>
          <w:rFonts w:ascii="Garamond" w:hAnsi="Garamond"/>
        </w:rPr>
        <w:t>hifting for perinatal care</w:t>
      </w:r>
      <w:r w:rsidR="006D4436" w:rsidRPr="00317033">
        <w:rPr>
          <w:rFonts w:ascii="Garamond" w:hAnsi="Garamond"/>
        </w:rPr>
        <w:t xml:space="preserve"> (Benin); Evaluation </w:t>
      </w:r>
      <w:r w:rsidR="00F26BF1" w:rsidRPr="00317033">
        <w:rPr>
          <w:rFonts w:ascii="Garamond" w:hAnsi="Garamond"/>
        </w:rPr>
        <w:t xml:space="preserve">of the institutionalization of </w:t>
      </w:r>
      <w:r w:rsidR="006D4436" w:rsidRPr="00317033">
        <w:rPr>
          <w:rFonts w:ascii="Garamond" w:hAnsi="Garamond"/>
        </w:rPr>
        <w:t>essential obstetric and newborn care (Niger); Examination of willingness-to-pay for rapid diagnostic tests for infectious diseases (Benin); Assessment of CHW use of malaria rapid diagnostic tests (Zambia)</w:t>
      </w:r>
      <w:r w:rsidR="00FA28CB" w:rsidRPr="00317033">
        <w:rPr>
          <w:rFonts w:ascii="Garamond" w:hAnsi="Garamond"/>
        </w:rPr>
        <w:t>.</w:t>
      </w:r>
    </w:p>
    <w:p w14:paraId="32F87CFE" w14:textId="77777777" w:rsidR="00F33D59" w:rsidRDefault="00F33D59" w:rsidP="001B4F62">
      <w:pPr>
        <w:tabs>
          <w:tab w:val="left" w:pos="2250"/>
          <w:tab w:val="left" w:pos="2520"/>
        </w:tabs>
        <w:rPr>
          <w:rFonts w:ascii="Garamond" w:hAnsi="Garamond"/>
          <w:i/>
        </w:rPr>
      </w:pPr>
    </w:p>
    <w:p w14:paraId="48AF15D9" w14:textId="00F670EC" w:rsidR="0002390B" w:rsidRPr="00317033" w:rsidRDefault="00BD332E" w:rsidP="001B4F62">
      <w:pPr>
        <w:tabs>
          <w:tab w:val="left" w:pos="2250"/>
          <w:tab w:val="left" w:pos="2520"/>
        </w:tabs>
        <w:rPr>
          <w:rFonts w:ascii="Garamond" w:hAnsi="Garamond"/>
        </w:rPr>
      </w:pPr>
      <w:r w:rsidRPr="00CA4418">
        <w:rPr>
          <w:rStyle w:val="Heading3Char"/>
        </w:rPr>
        <w:t>Graduate Teaching</w:t>
      </w:r>
      <w:r w:rsidR="001B4F62" w:rsidRPr="00317033">
        <w:rPr>
          <w:rFonts w:ascii="Garamond" w:hAnsi="Garamond"/>
          <w:i/>
        </w:rPr>
        <w:tab/>
      </w:r>
      <w:r w:rsidR="007373ED" w:rsidRPr="00D47FBE">
        <w:rPr>
          <w:rStyle w:val="Heading2Char"/>
        </w:rPr>
        <w:t>Johns Hopkins Bloomberg School of Public Health</w:t>
      </w:r>
      <w:r w:rsidR="007373ED" w:rsidRPr="00317033">
        <w:rPr>
          <w:rFonts w:ascii="Garamond" w:hAnsi="Garamond"/>
        </w:rPr>
        <w:t xml:space="preserve"> </w:t>
      </w:r>
      <w:r w:rsidR="007373ED" w:rsidRPr="00317033">
        <w:rPr>
          <w:rFonts w:ascii="Garamond" w:hAnsi="Garamond"/>
        </w:rPr>
        <w:tab/>
        <w:t xml:space="preserve">    </w:t>
      </w:r>
      <w:r w:rsidR="005A3856" w:rsidRPr="00317033">
        <w:rPr>
          <w:rFonts w:ascii="Garamond" w:hAnsi="Garamond"/>
        </w:rPr>
        <w:t xml:space="preserve">             </w:t>
      </w:r>
      <w:r w:rsidR="00C51456" w:rsidRPr="00317033">
        <w:rPr>
          <w:rFonts w:ascii="Garamond" w:hAnsi="Garamond"/>
        </w:rPr>
        <w:t xml:space="preserve">             </w:t>
      </w:r>
      <w:r w:rsidR="00C93429" w:rsidRPr="00317033">
        <w:rPr>
          <w:rFonts w:ascii="Garamond" w:hAnsi="Garamond"/>
        </w:rPr>
        <w:t>2006</w:t>
      </w:r>
      <w:r w:rsidRPr="00317033">
        <w:rPr>
          <w:rFonts w:ascii="Garamond" w:hAnsi="Garamond"/>
        </w:rPr>
        <w:t xml:space="preserve"> – </w:t>
      </w:r>
      <w:r w:rsidR="00C93429" w:rsidRPr="00317033">
        <w:rPr>
          <w:rFonts w:ascii="Garamond" w:hAnsi="Garamond"/>
        </w:rPr>
        <w:t>2007</w:t>
      </w:r>
    </w:p>
    <w:p w14:paraId="5ED96886" w14:textId="77777777" w:rsidR="001B4F62" w:rsidRPr="00317033" w:rsidRDefault="0002390B" w:rsidP="001B4F62">
      <w:pPr>
        <w:tabs>
          <w:tab w:val="left" w:pos="2160"/>
          <w:tab w:val="left" w:pos="2250"/>
          <w:tab w:val="left" w:pos="2520"/>
        </w:tabs>
        <w:rPr>
          <w:rFonts w:ascii="Garamond" w:hAnsi="Garamond"/>
        </w:rPr>
      </w:pPr>
      <w:r w:rsidRPr="00CA4418">
        <w:rPr>
          <w:rStyle w:val="Heading3Char"/>
        </w:rPr>
        <w:t>Assistant</w:t>
      </w:r>
      <w:r w:rsidRPr="00317033">
        <w:rPr>
          <w:rFonts w:ascii="Garamond" w:hAnsi="Garamond"/>
          <w:i/>
        </w:rPr>
        <w:tab/>
      </w:r>
      <w:r w:rsidR="001B4F62" w:rsidRPr="00317033">
        <w:rPr>
          <w:rFonts w:ascii="Garamond" w:hAnsi="Garamond"/>
          <w:i/>
        </w:rPr>
        <w:tab/>
      </w:r>
      <w:r w:rsidR="00BD332E" w:rsidRPr="00317033">
        <w:rPr>
          <w:rFonts w:ascii="Garamond" w:hAnsi="Garamond"/>
        </w:rPr>
        <w:t>Department of International Health</w:t>
      </w:r>
      <w:r w:rsidR="00F26BF1" w:rsidRPr="00317033">
        <w:rPr>
          <w:rFonts w:ascii="Garamond" w:hAnsi="Garamond"/>
        </w:rPr>
        <w:t xml:space="preserve">, </w:t>
      </w:r>
      <w:r w:rsidR="004E41C6" w:rsidRPr="00317033">
        <w:rPr>
          <w:rFonts w:ascii="Garamond" w:hAnsi="Garamond"/>
        </w:rPr>
        <w:t>Baltimore, MD</w:t>
      </w:r>
    </w:p>
    <w:p w14:paraId="35B842FA" w14:textId="77777777" w:rsidR="001B4F62" w:rsidRPr="00317033" w:rsidRDefault="001B4F62" w:rsidP="001B4F62">
      <w:pPr>
        <w:tabs>
          <w:tab w:val="left" w:pos="2160"/>
          <w:tab w:val="left" w:pos="2250"/>
          <w:tab w:val="left" w:pos="2520"/>
        </w:tabs>
        <w:ind w:left="2250"/>
        <w:rPr>
          <w:rFonts w:ascii="Garamond" w:hAnsi="Garamond"/>
          <w:sz w:val="10"/>
          <w:szCs w:val="10"/>
        </w:rPr>
      </w:pPr>
      <w:r w:rsidRPr="00317033">
        <w:rPr>
          <w:rFonts w:ascii="Garamond" w:hAnsi="Garamond"/>
          <w:sz w:val="10"/>
          <w:szCs w:val="10"/>
        </w:rPr>
        <w:tab/>
      </w:r>
    </w:p>
    <w:p w14:paraId="4836F99E" w14:textId="66D9C6C8" w:rsidR="004E41C6" w:rsidRPr="00317033" w:rsidRDefault="00AC5D9A" w:rsidP="001B4F62">
      <w:pPr>
        <w:tabs>
          <w:tab w:val="left" w:pos="2160"/>
          <w:tab w:val="left" w:pos="2250"/>
          <w:tab w:val="left" w:pos="2520"/>
        </w:tabs>
        <w:ind w:left="2250"/>
        <w:rPr>
          <w:rFonts w:ascii="Garamond" w:hAnsi="Garamond"/>
        </w:rPr>
      </w:pPr>
      <w:r w:rsidRPr="00317033">
        <w:rPr>
          <w:rFonts w:ascii="Garamond" w:hAnsi="Garamond"/>
        </w:rPr>
        <w:t>Provided teaching assistance to graduate students with 65+ student enrollment on course</w:t>
      </w:r>
      <w:r w:rsidR="006F2236" w:rsidRPr="00317033">
        <w:rPr>
          <w:rFonts w:ascii="Garamond" w:hAnsi="Garamond"/>
        </w:rPr>
        <w:t>s</w:t>
      </w:r>
      <w:r w:rsidRPr="00317033">
        <w:rPr>
          <w:rFonts w:ascii="Garamond" w:hAnsi="Garamond"/>
        </w:rPr>
        <w:t xml:space="preserve"> related to maternal and </w:t>
      </w:r>
      <w:r w:rsidR="007F7E22" w:rsidRPr="00317033">
        <w:rPr>
          <w:rFonts w:ascii="Garamond" w:hAnsi="Garamond"/>
        </w:rPr>
        <w:t>neonatal mortality in low-income</w:t>
      </w:r>
      <w:r w:rsidRPr="00317033">
        <w:rPr>
          <w:rFonts w:ascii="Garamond" w:hAnsi="Garamond"/>
        </w:rPr>
        <w:t xml:space="preserve"> countries and health systems management. </w:t>
      </w:r>
    </w:p>
    <w:p w14:paraId="010726A3" w14:textId="77777777" w:rsidR="00F26CF0" w:rsidRPr="00317033" w:rsidRDefault="00F26CF0" w:rsidP="0002390B">
      <w:pPr>
        <w:tabs>
          <w:tab w:val="left" w:pos="2520"/>
        </w:tabs>
        <w:rPr>
          <w:rFonts w:ascii="Garamond" w:hAnsi="Garamond"/>
          <w:i/>
        </w:rPr>
      </w:pPr>
    </w:p>
    <w:p w14:paraId="0B764BF0" w14:textId="77777777" w:rsidR="007F7E22" w:rsidRPr="00317033" w:rsidRDefault="0002390B" w:rsidP="001B4F62">
      <w:pPr>
        <w:tabs>
          <w:tab w:val="left" w:pos="2250"/>
          <w:tab w:val="left" w:pos="2520"/>
        </w:tabs>
        <w:rPr>
          <w:rFonts w:ascii="Garamond" w:hAnsi="Garamond"/>
        </w:rPr>
      </w:pPr>
      <w:r w:rsidRPr="00CA4418">
        <w:rPr>
          <w:rStyle w:val="Heading3Char"/>
        </w:rPr>
        <w:t>Research Assistant</w:t>
      </w:r>
      <w:r w:rsidRPr="00317033">
        <w:rPr>
          <w:rFonts w:ascii="Garamond" w:hAnsi="Garamond"/>
          <w:i/>
        </w:rPr>
        <w:tab/>
      </w:r>
      <w:r w:rsidR="007373ED" w:rsidRPr="00D47FBE">
        <w:rPr>
          <w:rStyle w:val="Heading2Char"/>
        </w:rPr>
        <w:t xml:space="preserve">International Centre for Diarrheal Disease Research, </w:t>
      </w:r>
      <w:r w:rsidRPr="00D47FBE">
        <w:rPr>
          <w:rStyle w:val="Heading2Char"/>
        </w:rPr>
        <w:t>Bangladesh</w:t>
      </w:r>
      <w:r w:rsidR="007701DE" w:rsidRPr="00317033">
        <w:rPr>
          <w:rFonts w:ascii="Garamond" w:hAnsi="Garamond"/>
        </w:rPr>
        <w:t xml:space="preserve"> </w:t>
      </w:r>
      <w:r w:rsidR="007701DE" w:rsidRPr="00317033">
        <w:rPr>
          <w:rFonts w:ascii="Garamond" w:hAnsi="Garamond"/>
        </w:rPr>
        <w:tab/>
        <w:t xml:space="preserve">    2004 – 2005</w:t>
      </w:r>
      <w:r w:rsidR="007701DE" w:rsidRPr="00317033">
        <w:rPr>
          <w:rFonts w:ascii="Garamond" w:hAnsi="Garamond"/>
        </w:rPr>
        <w:tab/>
      </w:r>
      <w:r w:rsidR="00C93429" w:rsidRPr="00317033">
        <w:rPr>
          <w:rFonts w:ascii="Garamond" w:hAnsi="Garamond"/>
        </w:rPr>
        <w:t>Project to Advance the</w:t>
      </w:r>
      <w:r w:rsidRPr="00317033">
        <w:rPr>
          <w:rFonts w:ascii="Garamond" w:hAnsi="Garamond"/>
        </w:rPr>
        <w:t xml:space="preserve"> Health of Newborns and Mothers </w:t>
      </w:r>
      <w:r w:rsidR="007F7E22" w:rsidRPr="00317033">
        <w:rPr>
          <w:rFonts w:ascii="Garamond" w:hAnsi="Garamond"/>
        </w:rPr>
        <w:t>(PROJAHNMO)</w:t>
      </w:r>
    </w:p>
    <w:p w14:paraId="6AF23CF3" w14:textId="7DC34246" w:rsidR="001B4F62" w:rsidRPr="00317033" w:rsidRDefault="007F7E22" w:rsidP="001B4F62">
      <w:pPr>
        <w:tabs>
          <w:tab w:val="left" w:pos="2250"/>
          <w:tab w:val="left" w:pos="2520"/>
        </w:tabs>
        <w:rPr>
          <w:rFonts w:ascii="Garamond" w:hAnsi="Garamond"/>
        </w:rPr>
      </w:pPr>
      <w:r w:rsidRPr="00317033">
        <w:rPr>
          <w:rFonts w:ascii="Garamond" w:hAnsi="Garamond"/>
        </w:rPr>
        <w:tab/>
      </w:r>
      <w:r w:rsidR="00C93429" w:rsidRPr="00317033">
        <w:rPr>
          <w:rFonts w:ascii="Garamond" w:hAnsi="Garamond"/>
        </w:rPr>
        <w:t>Dhaka, Bangladesh</w:t>
      </w:r>
    </w:p>
    <w:p w14:paraId="671D3727" w14:textId="77777777" w:rsidR="00E6154F" w:rsidRDefault="00E6154F" w:rsidP="001B4F62">
      <w:pPr>
        <w:tabs>
          <w:tab w:val="left" w:pos="2250"/>
          <w:tab w:val="left" w:pos="2520"/>
        </w:tabs>
        <w:ind w:left="2250"/>
        <w:rPr>
          <w:rFonts w:ascii="Garamond" w:hAnsi="Garamond"/>
        </w:rPr>
      </w:pPr>
    </w:p>
    <w:p w14:paraId="61BB78E4" w14:textId="7594C382" w:rsidR="002D7E09" w:rsidRPr="00317033" w:rsidRDefault="002D7E09" w:rsidP="001B4F62">
      <w:pPr>
        <w:tabs>
          <w:tab w:val="left" w:pos="2250"/>
          <w:tab w:val="left" w:pos="2520"/>
        </w:tabs>
        <w:ind w:left="2250"/>
        <w:rPr>
          <w:rFonts w:ascii="Garamond" w:hAnsi="Garamond"/>
        </w:rPr>
      </w:pPr>
      <w:r w:rsidRPr="00317033">
        <w:rPr>
          <w:rFonts w:ascii="Garamond" w:hAnsi="Garamond"/>
        </w:rPr>
        <w:t xml:space="preserve">Designed and coordinated in-country process evaluation of community-based neonatal health workers in Sylhet, Bangladesh to examine programmatic and policy implications for use of community health workers in the reduction of neonatal mortality. </w:t>
      </w:r>
    </w:p>
    <w:p w14:paraId="7019B34B" w14:textId="77777777" w:rsidR="007701DE" w:rsidRPr="00317033" w:rsidRDefault="007701DE" w:rsidP="0002390B">
      <w:pPr>
        <w:tabs>
          <w:tab w:val="left" w:pos="2520"/>
        </w:tabs>
        <w:rPr>
          <w:rFonts w:ascii="Garamond" w:hAnsi="Garamond"/>
          <w:i/>
        </w:rPr>
      </w:pPr>
    </w:p>
    <w:p w14:paraId="5C41CF92" w14:textId="77777777" w:rsidR="001B4F62" w:rsidRPr="00317033" w:rsidRDefault="0002390B" w:rsidP="001B4F62">
      <w:pPr>
        <w:tabs>
          <w:tab w:val="left" w:pos="2250"/>
          <w:tab w:val="left" w:pos="2520"/>
        </w:tabs>
        <w:rPr>
          <w:rFonts w:ascii="Garamond" w:hAnsi="Garamond"/>
        </w:rPr>
      </w:pPr>
      <w:r w:rsidRPr="00CA4418">
        <w:rPr>
          <w:rStyle w:val="Heading3Char"/>
        </w:rPr>
        <w:t>Financial Analyst</w:t>
      </w:r>
      <w:r w:rsidRPr="00317033">
        <w:rPr>
          <w:rFonts w:ascii="Garamond" w:hAnsi="Garamond"/>
          <w:i/>
        </w:rPr>
        <w:tab/>
      </w:r>
      <w:r w:rsidRPr="00D47FBE">
        <w:rPr>
          <w:rStyle w:val="Heading2Char"/>
        </w:rPr>
        <w:t>Superior Financial Corporation</w:t>
      </w:r>
      <w:r w:rsidR="004E41C6" w:rsidRPr="00317033">
        <w:rPr>
          <w:rFonts w:ascii="Garamond" w:hAnsi="Garamond"/>
          <w:b/>
        </w:rPr>
        <w:t xml:space="preserve"> </w:t>
      </w:r>
      <w:r w:rsidR="004E41C6" w:rsidRPr="00317033">
        <w:rPr>
          <w:rFonts w:ascii="Garamond" w:hAnsi="Garamond"/>
          <w:b/>
        </w:rPr>
        <w:tab/>
      </w:r>
      <w:r w:rsidR="004E41C6" w:rsidRPr="00317033">
        <w:rPr>
          <w:rFonts w:ascii="Garamond" w:hAnsi="Garamond"/>
          <w:b/>
        </w:rPr>
        <w:tab/>
      </w:r>
      <w:r w:rsidR="004E41C6" w:rsidRPr="00317033">
        <w:rPr>
          <w:rFonts w:ascii="Garamond" w:hAnsi="Garamond"/>
          <w:b/>
        </w:rPr>
        <w:tab/>
      </w:r>
      <w:r w:rsidR="004E41C6" w:rsidRPr="00317033">
        <w:rPr>
          <w:rFonts w:ascii="Garamond" w:hAnsi="Garamond"/>
          <w:b/>
        </w:rPr>
        <w:tab/>
      </w:r>
      <w:r w:rsidR="004E41C6" w:rsidRPr="00317033">
        <w:rPr>
          <w:rFonts w:ascii="Garamond" w:hAnsi="Garamond"/>
          <w:b/>
        </w:rPr>
        <w:tab/>
        <w:t xml:space="preserve">    </w:t>
      </w:r>
      <w:r w:rsidR="004E41C6" w:rsidRPr="00317033">
        <w:rPr>
          <w:rFonts w:ascii="Garamond" w:hAnsi="Garamond"/>
        </w:rPr>
        <w:t>2002 – 2003</w:t>
      </w:r>
    </w:p>
    <w:p w14:paraId="6BDD035A" w14:textId="77777777" w:rsidR="001B4F62" w:rsidRPr="00317033" w:rsidRDefault="001B4F62" w:rsidP="001B4F62">
      <w:pPr>
        <w:tabs>
          <w:tab w:val="left" w:pos="2250"/>
          <w:tab w:val="left" w:pos="2520"/>
        </w:tabs>
        <w:rPr>
          <w:rFonts w:ascii="Garamond" w:hAnsi="Garamond"/>
        </w:rPr>
      </w:pPr>
      <w:r w:rsidRPr="00317033">
        <w:rPr>
          <w:rFonts w:ascii="Garamond" w:hAnsi="Garamond"/>
        </w:rPr>
        <w:tab/>
      </w:r>
      <w:r w:rsidR="00FA28CB" w:rsidRPr="00317033">
        <w:rPr>
          <w:rFonts w:ascii="Garamond" w:hAnsi="Garamond"/>
        </w:rPr>
        <w:t xml:space="preserve">Corporate/Private Banking Office, </w:t>
      </w:r>
      <w:r w:rsidR="0002390B" w:rsidRPr="00317033">
        <w:rPr>
          <w:rFonts w:ascii="Garamond" w:hAnsi="Garamond"/>
        </w:rPr>
        <w:t xml:space="preserve">Little Rock, AR </w:t>
      </w:r>
      <w:r w:rsidR="0002390B" w:rsidRPr="00317033">
        <w:rPr>
          <w:rFonts w:ascii="Garamond" w:hAnsi="Garamond"/>
        </w:rPr>
        <w:tab/>
        <w:t xml:space="preserve"> </w:t>
      </w:r>
    </w:p>
    <w:p w14:paraId="7B258E06" w14:textId="77777777" w:rsidR="001B4F62" w:rsidRPr="00317033" w:rsidRDefault="001B4F62" w:rsidP="001B4F62">
      <w:pPr>
        <w:tabs>
          <w:tab w:val="left" w:pos="2250"/>
          <w:tab w:val="left" w:pos="2520"/>
        </w:tabs>
        <w:rPr>
          <w:rFonts w:ascii="Garamond" w:hAnsi="Garamond"/>
          <w:sz w:val="10"/>
          <w:szCs w:val="10"/>
        </w:rPr>
      </w:pPr>
      <w:r w:rsidRPr="00317033">
        <w:rPr>
          <w:rFonts w:ascii="Garamond" w:hAnsi="Garamond"/>
        </w:rPr>
        <w:tab/>
      </w:r>
    </w:p>
    <w:p w14:paraId="120A802E" w14:textId="09EE7831" w:rsidR="00AC1F6F" w:rsidRPr="00317033" w:rsidRDefault="00AC1F6F" w:rsidP="001B4F62">
      <w:pPr>
        <w:tabs>
          <w:tab w:val="left" w:pos="2250"/>
          <w:tab w:val="left" w:pos="2520"/>
        </w:tabs>
        <w:ind w:left="2250"/>
        <w:rPr>
          <w:rFonts w:ascii="Garamond" w:hAnsi="Garamond"/>
        </w:rPr>
      </w:pPr>
      <w:r w:rsidRPr="00317033">
        <w:rPr>
          <w:rFonts w:ascii="Garamond" w:hAnsi="Garamond"/>
        </w:rPr>
        <w:t>Gathered and analyzed financial data as related to company performance, revenue, and investor relations. Duties included cr</w:t>
      </w:r>
      <w:r w:rsidR="007F7E22" w:rsidRPr="00317033">
        <w:rPr>
          <w:rFonts w:ascii="Garamond" w:hAnsi="Garamond"/>
        </w:rPr>
        <w:t>eating financial reports</w:t>
      </w:r>
      <w:r w:rsidRPr="00317033">
        <w:rPr>
          <w:rFonts w:ascii="Garamond" w:hAnsi="Garamond"/>
        </w:rPr>
        <w:t xml:space="preserve"> and presentations relative to projected earnings, e</w:t>
      </w:r>
      <w:r w:rsidR="007F7E22" w:rsidRPr="00317033">
        <w:rPr>
          <w:rFonts w:ascii="Garamond" w:hAnsi="Garamond"/>
        </w:rPr>
        <w:t xml:space="preserve">conomic climate, and </w:t>
      </w:r>
      <w:r w:rsidRPr="00317033">
        <w:rPr>
          <w:rFonts w:ascii="Garamond" w:hAnsi="Garamond"/>
        </w:rPr>
        <w:t xml:space="preserve">market. </w:t>
      </w:r>
    </w:p>
    <w:p w14:paraId="37E414BE" w14:textId="77777777" w:rsidR="00AC1F6F" w:rsidRPr="00317033" w:rsidRDefault="00AC1F6F" w:rsidP="002F3B0F">
      <w:pPr>
        <w:tabs>
          <w:tab w:val="left" w:pos="2520"/>
        </w:tabs>
        <w:rPr>
          <w:rFonts w:ascii="Garamond" w:hAnsi="Garamond"/>
          <w:i/>
        </w:rPr>
      </w:pPr>
    </w:p>
    <w:p w14:paraId="0BD9F0BE" w14:textId="5F1534E1" w:rsidR="00C51456" w:rsidRPr="00317033" w:rsidRDefault="0002390B" w:rsidP="00C51456">
      <w:pPr>
        <w:tabs>
          <w:tab w:val="left" w:pos="2250"/>
          <w:tab w:val="left" w:pos="2520"/>
        </w:tabs>
        <w:rPr>
          <w:rFonts w:ascii="Garamond" w:hAnsi="Garamond"/>
        </w:rPr>
      </w:pPr>
      <w:r w:rsidRPr="00CA4418">
        <w:rPr>
          <w:rStyle w:val="Heading3Char"/>
        </w:rPr>
        <w:t>Algebra Teacher</w:t>
      </w:r>
      <w:r w:rsidRPr="00317033">
        <w:rPr>
          <w:rFonts w:ascii="Garamond" w:hAnsi="Garamond"/>
          <w:i/>
        </w:rPr>
        <w:tab/>
      </w:r>
      <w:r w:rsidRPr="00D47FBE">
        <w:rPr>
          <w:rStyle w:val="Heading2Char"/>
        </w:rPr>
        <w:t>American Pacific International School</w:t>
      </w:r>
      <w:r w:rsidR="004E41C6" w:rsidRPr="00317033">
        <w:rPr>
          <w:rFonts w:ascii="Garamond" w:hAnsi="Garamond"/>
          <w:b/>
        </w:rPr>
        <w:t xml:space="preserve"> </w:t>
      </w:r>
      <w:r w:rsidR="004E41C6" w:rsidRPr="00317033">
        <w:rPr>
          <w:rFonts w:ascii="Garamond" w:hAnsi="Garamond"/>
          <w:b/>
        </w:rPr>
        <w:tab/>
      </w:r>
      <w:r w:rsidR="004E41C6" w:rsidRPr="00317033">
        <w:rPr>
          <w:rFonts w:ascii="Garamond" w:hAnsi="Garamond"/>
          <w:b/>
        </w:rPr>
        <w:tab/>
      </w:r>
      <w:r w:rsidR="004E41C6" w:rsidRPr="00317033">
        <w:rPr>
          <w:rFonts w:ascii="Garamond" w:hAnsi="Garamond"/>
          <w:b/>
        </w:rPr>
        <w:tab/>
      </w:r>
      <w:r w:rsidR="004E41C6" w:rsidRPr="00317033">
        <w:rPr>
          <w:rFonts w:ascii="Garamond" w:hAnsi="Garamond"/>
          <w:b/>
        </w:rPr>
        <w:tab/>
      </w:r>
      <w:r w:rsidR="00C51456" w:rsidRPr="00317033">
        <w:rPr>
          <w:rFonts w:ascii="Garamond" w:hAnsi="Garamond"/>
          <w:b/>
        </w:rPr>
        <w:t xml:space="preserve">    </w:t>
      </w:r>
      <w:r w:rsidR="004E41C6" w:rsidRPr="00317033">
        <w:rPr>
          <w:rFonts w:ascii="Garamond" w:hAnsi="Garamond"/>
        </w:rPr>
        <w:t>2001 – 2002</w:t>
      </w:r>
    </w:p>
    <w:p w14:paraId="1FC21240" w14:textId="77777777" w:rsidR="00C51456" w:rsidRPr="00317033" w:rsidRDefault="00C51456" w:rsidP="00C51456">
      <w:pPr>
        <w:tabs>
          <w:tab w:val="left" w:pos="2250"/>
          <w:tab w:val="left" w:pos="2520"/>
        </w:tabs>
        <w:rPr>
          <w:rFonts w:ascii="Garamond" w:hAnsi="Garamond"/>
        </w:rPr>
      </w:pPr>
      <w:r w:rsidRPr="00317033">
        <w:rPr>
          <w:rFonts w:ascii="Garamond" w:hAnsi="Garamond"/>
        </w:rPr>
        <w:tab/>
      </w:r>
      <w:r w:rsidR="00F26BF1" w:rsidRPr="00317033">
        <w:rPr>
          <w:rFonts w:ascii="Garamond" w:hAnsi="Garamond"/>
        </w:rPr>
        <w:t xml:space="preserve">Mathematics Department, </w:t>
      </w:r>
      <w:r w:rsidR="0002390B" w:rsidRPr="00317033">
        <w:rPr>
          <w:rFonts w:ascii="Garamond" w:hAnsi="Garamond"/>
        </w:rPr>
        <w:t xml:space="preserve">Chiang Mai, Thailand   </w:t>
      </w:r>
      <w:r w:rsidR="0002390B" w:rsidRPr="00317033">
        <w:rPr>
          <w:rFonts w:ascii="Garamond" w:hAnsi="Garamond"/>
          <w:i/>
        </w:rPr>
        <w:t xml:space="preserve">      </w:t>
      </w:r>
      <w:r w:rsidR="0061123C" w:rsidRPr="00317033">
        <w:rPr>
          <w:rFonts w:ascii="Garamond" w:hAnsi="Garamond"/>
          <w:i/>
        </w:rPr>
        <w:t xml:space="preserve">       </w:t>
      </w:r>
    </w:p>
    <w:p w14:paraId="5DBC02AE" w14:textId="77777777" w:rsidR="00C51456" w:rsidRPr="00317033" w:rsidRDefault="00C51456" w:rsidP="00C51456">
      <w:pPr>
        <w:tabs>
          <w:tab w:val="left" w:pos="2250"/>
          <w:tab w:val="left" w:pos="2520"/>
        </w:tabs>
        <w:ind w:left="2250"/>
        <w:rPr>
          <w:rFonts w:ascii="Garamond" w:hAnsi="Garamond"/>
          <w:sz w:val="10"/>
          <w:szCs w:val="10"/>
        </w:rPr>
      </w:pPr>
    </w:p>
    <w:p w14:paraId="3860CB36" w14:textId="517DAF54" w:rsidR="00182071" w:rsidRPr="00317033" w:rsidRDefault="00182071" w:rsidP="00C51456">
      <w:pPr>
        <w:tabs>
          <w:tab w:val="left" w:pos="2250"/>
          <w:tab w:val="left" w:pos="2520"/>
        </w:tabs>
        <w:ind w:left="2250"/>
        <w:rPr>
          <w:rFonts w:ascii="Garamond" w:hAnsi="Garamond"/>
        </w:rPr>
      </w:pPr>
      <w:r w:rsidRPr="00317033">
        <w:rPr>
          <w:rFonts w:ascii="Garamond" w:hAnsi="Garamond"/>
        </w:rPr>
        <w:t xml:space="preserve">Taught basic and advanced Algebra </w:t>
      </w:r>
      <w:r w:rsidR="00975616" w:rsidRPr="00317033">
        <w:rPr>
          <w:rFonts w:ascii="Garamond" w:hAnsi="Garamond"/>
        </w:rPr>
        <w:t xml:space="preserve">(43 students, 2 classes) </w:t>
      </w:r>
      <w:r w:rsidRPr="00317033">
        <w:rPr>
          <w:rFonts w:ascii="Garamond" w:hAnsi="Garamond"/>
        </w:rPr>
        <w:t>and elementary performing arts</w:t>
      </w:r>
      <w:r w:rsidR="00975616" w:rsidRPr="00317033">
        <w:rPr>
          <w:rFonts w:ascii="Garamond" w:hAnsi="Garamond"/>
        </w:rPr>
        <w:t xml:space="preserve"> (16 students)</w:t>
      </w:r>
      <w:r w:rsidRPr="00317033">
        <w:rPr>
          <w:rFonts w:ascii="Garamond" w:hAnsi="Garamond"/>
        </w:rPr>
        <w:t xml:space="preserve">. Led design of </w:t>
      </w:r>
      <w:r w:rsidR="00E8526C" w:rsidRPr="00317033">
        <w:rPr>
          <w:rFonts w:ascii="Garamond" w:hAnsi="Garamond"/>
        </w:rPr>
        <w:t xml:space="preserve">mathematics curriculum for </w:t>
      </w:r>
      <w:r w:rsidRPr="00317033">
        <w:rPr>
          <w:rFonts w:ascii="Garamond" w:hAnsi="Garamond"/>
        </w:rPr>
        <w:t>education accreditation.</w:t>
      </w:r>
    </w:p>
    <w:p w14:paraId="7460AAE9" w14:textId="77777777" w:rsidR="00700689" w:rsidRPr="00317033" w:rsidRDefault="00700689" w:rsidP="002F3B0F">
      <w:pPr>
        <w:tabs>
          <w:tab w:val="left" w:pos="2520"/>
        </w:tabs>
        <w:rPr>
          <w:rFonts w:ascii="Garamond" w:hAnsi="Garamond"/>
          <w:i/>
        </w:rPr>
      </w:pPr>
    </w:p>
    <w:p w14:paraId="2458A54F" w14:textId="44347B0C" w:rsidR="00C51456" w:rsidRPr="00317033" w:rsidRDefault="002F3B0F" w:rsidP="00C51456">
      <w:pPr>
        <w:tabs>
          <w:tab w:val="left" w:pos="2250"/>
          <w:tab w:val="left" w:pos="2520"/>
        </w:tabs>
        <w:rPr>
          <w:rFonts w:ascii="Garamond" w:hAnsi="Garamond"/>
        </w:rPr>
      </w:pPr>
      <w:r w:rsidRPr="00CA4418">
        <w:rPr>
          <w:rStyle w:val="Heading3Char"/>
        </w:rPr>
        <w:t>Research Assistant</w:t>
      </w:r>
      <w:r w:rsidRPr="00317033">
        <w:rPr>
          <w:rFonts w:ascii="Garamond" w:hAnsi="Garamond"/>
          <w:i/>
        </w:rPr>
        <w:tab/>
      </w:r>
      <w:r w:rsidRPr="00D47FBE">
        <w:rPr>
          <w:rStyle w:val="Heading2Char"/>
        </w:rPr>
        <w:t>Institute for Health and Social Justice</w:t>
      </w:r>
      <w:r w:rsidRPr="00317033">
        <w:rPr>
          <w:rFonts w:ascii="Garamond" w:hAnsi="Garamond"/>
        </w:rPr>
        <w:t xml:space="preserve">                         </w:t>
      </w:r>
      <w:r w:rsidR="0061123C" w:rsidRPr="00317033">
        <w:rPr>
          <w:rFonts w:ascii="Garamond" w:hAnsi="Garamond"/>
        </w:rPr>
        <w:t xml:space="preserve">                           </w:t>
      </w:r>
      <w:r w:rsidR="00C51456" w:rsidRPr="00317033">
        <w:rPr>
          <w:rFonts w:ascii="Garamond" w:hAnsi="Garamond"/>
        </w:rPr>
        <w:t xml:space="preserve">    </w:t>
      </w:r>
      <w:r w:rsidRPr="00317033">
        <w:rPr>
          <w:rFonts w:ascii="Garamond" w:hAnsi="Garamond"/>
        </w:rPr>
        <w:t>2000 – 2001</w:t>
      </w:r>
      <w:r w:rsidRPr="00317033">
        <w:rPr>
          <w:rFonts w:ascii="Garamond" w:hAnsi="Garamond"/>
        </w:rPr>
        <w:tab/>
      </w:r>
      <w:r w:rsidR="00C93429" w:rsidRPr="00317033">
        <w:rPr>
          <w:rFonts w:ascii="Garamond" w:hAnsi="Garamond"/>
        </w:rPr>
        <w:t xml:space="preserve">Harvard </w:t>
      </w:r>
      <w:r w:rsidR="003F66F2">
        <w:rPr>
          <w:rFonts w:ascii="Garamond" w:hAnsi="Garamond"/>
        </w:rPr>
        <w:t xml:space="preserve">T.H. Chan </w:t>
      </w:r>
      <w:r w:rsidR="00C93429" w:rsidRPr="00317033">
        <w:rPr>
          <w:rFonts w:ascii="Garamond" w:hAnsi="Garamond"/>
        </w:rPr>
        <w:t>School of Public Health</w:t>
      </w:r>
      <w:r w:rsidR="00FA28CB" w:rsidRPr="00317033">
        <w:rPr>
          <w:rFonts w:ascii="Garamond" w:hAnsi="Garamond"/>
        </w:rPr>
        <w:t xml:space="preserve">, </w:t>
      </w:r>
      <w:r w:rsidR="00C93429" w:rsidRPr="00317033">
        <w:rPr>
          <w:rFonts w:ascii="Garamond" w:hAnsi="Garamond"/>
        </w:rPr>
        <w:t>Boston, MA</w:t>
      </w:r>
    </w:p>
    <w:p w14:paraId="316516AC" w14:textId="08E54859" w:rsidR="00C51456" w:rsidRPr="00317033" w:rsidRDefault="00C51456" w:rsidP="00C51456">
      <w:pPr>
        <w:tabs>
          <w:tab w:val="left" w:pos="2250"/>
          <w:tab w:val="left" w:pos="2520"/>
        </w:tabs>
        <w:rPr>
          <w:rFonts w:ascii="Garamond" w:hAnsi="Garamond"/>
          <w:sz w:val="10"/>
          <w:szCs w:val="10"/>
        </w:rPr>
      </w:pPr>
      <w:r w:rsidRPr="00317033">
        <w:rPr>
          <w:rFonts w:ascii="Garamond" w:hAnsi="Garamond"/>
        </w:rPr>
        <w:tab/>
      </w:r>
    </w:p>
    <w:p w14:paraId="38F4FDCC" w14:textId="6C595D83" w:rsidR="00094B24" w:rsidRDefault="00700689" w:rsidP="00BF07B9">
      <w:pPr>
        <w:tabs>
          <w:tab w:val="left" w:pos="2250"/>
          <w:tab w:val="left" w:pos="2520"/>
        </w:tabs>
        <w:ind w:left="2250"/>
        <w:rPr>
          <w:rFonts w:ascii="Garamond" w:hAnsi="Garamond" w:cs="Arial"/>
          <w:b/>
          <w:bCs/>
        </w:rPr>
      </w:pPr>
      <w:r w:rsidRPr="00317033">
        <w:rPr>
          <w:rFonts w:ascii="Garamond" w:hAnsi="Garamond"/>
        </w:rPr>
        <w:t>Examined past eradication programs (mal</w:t>
      </w:r>
      <w:r w:rsidR="007F7E22" w:rsidRPr="00317033">
        <w:rPr>
          <w:rFonts w:ascii="Garamond" w:hAnsi="Garamond"/>
        </w:rPr>
        <w:t>aria, smallpox, polio) to identify</w:t>
      </w:r>
      <w:r w:rsidRPr="00317033">
        <w:rPr>
          <w:rFonts w:ascii="Garamond" w:hAnsi="Garamond"/>
        </w:rPr>
        <w:t xml:space="preserve"> lessons learned and policy implications for health as a human right, particu</w:t>
      </w:r>
      <w:r w:rsidR="007F7E22" w:rsidRPr="00317033">
        <w:rPr>
          <w:rFonts w:ascii="Garamond" w:hAnsi="Garamond"/>
        </w:rPr>
        <w:t>larly in the context of HIV/</w:t>
      </w:r>
      <w:r w:rsidRPr="00317033">
        <w:rPr>
          <w:rFonts w:ascii="Garamond" w:hAnsi="Garamond"/>
        </w:rPr>
        <w:t>AIDS and other related global epidemics.</w:t>
      </w:r>
      <w:r w:rsidR="00C93429" w:rsidRPr="00317033">
        <w:rPr>
          <w:rFonts w:ascii="Garamond" w:hAnsi="Garamond"/>
        </w:rPr>
        <w:t xml:space="preserve"> </w:t>
      </w:r>
      <w:r w:rsidR="00094B24">
        <w:rPr>
          <w:rFonts w:ascii="Garamond" w:hAnsi="Garamond" w:cs="Arial"/>
          <w:b/>
          <w:bCs/>
        </w:rPr>
        <w:br w:type="page"/>
      </w:r>
    </w:p>
    <w:p w14:paraId="3EAE82DC" w14:textId="0CBC9035" w:rsidR="005910AD" w:rsidRPr="00317033" w:rsidRDefault="005910AD" w:rsidP="0032678E">
      <w:pPr>
        <w:pStyle w:val="Heading1"/>
      </w:pPr>
      <w:r w:rsidRPr="00317033">
        <w:lastRenderedPageBreak/>
        <w:t>HONORS AND AWARDS</w:t>
      </w:r>
    </w:p>
    <w:p w14:paraId="47DEF7D4" w14:textId="77777777" w:rsidR="005910AD" w:rsidRPr="00317033" w:rsidRDefault="005910AD" w:rsidP="005910AD">
      <w:pPr>
        <w:rPr>
          <w:rFonts w:ascii="Garamond" w:hAnsi="Garamond" w:cs="Arial"/>
          <w:bCs/>
        </w:rPr>
      </w:pPr>
    </w:p>
    <w:p w14:paraId="4FD66BE9" w14:textId="77777777" w:rsidR="005910AD" w:rsidRDefault="005910AD" w:rsidP="005910AD">
      <w:pPr>
        <w:rPr>
          <w:rFonts w:ascii="Garamond" w:hAnsi="Garamond" w:cs="Arial"/>
          <w:bCs/>
        </w:rPr>
      </w:pPr>
      <w:r>
        <w:rPr>
          <w:rFonts w:ascii="Garamond" w:hAnsi="Garamond" w:cs="Arial"/>
          <w:bCs/>
        </w:rPr>
        <w:t>2017</w:t>
      </w:r>
      <w:r w:rsidRPr="00317033">
        <w:rPr>
          <w:rFonts w:ascii="Garamond" w:hAnsi="Garamond" w:cs="Arial"/>
          <w:bCs/>
        </w:rPr>
        <w:t>-201</w:t>
      </w:r>
      <w:r>
        <w:rPr>
          <w:rFonts w:ascii="Garamond" w:hAnsi="Garamond" w:cs="Arial"/>
          <w:bCs/>
        </w:rPr>
        <w:t>8</w:t>
      </w:r>
      <w:r w:rsidRPr="00317033">
        <w:rPr>
          <w:rFonts w:ascii="Garamond" w:hAnsi="Garamond" w:cs="Arial"/>
          <w:bCs/>
        </w:rPr>
        <w:tab/>
        <w:t>Excellence in Teaching Recognition, Qualitative Research Theory and Methods, JHSPH</w:t>
      </w:r>
    </w:p>
    <w:p w14:paraId="6FF6B90F" w14:textId="77777777" w:rsidR="005910AD" w:rsidRPr="00317033" w:rsidRDefault="005910AD" w:rsidP="005910AD">
      <w:pPr>
        <w:rPr>
          <w:rFonts w:ascii="Garamond" w:hAnsi="Garamond" w:cs="Arial"/>
          <w:bCs/>
        </w:rPr>
      </w:pPr>
      <w:r w:rsidRPr="00317033">
        <w:rPr>
          <w:rFonts w:ascii="Garamond" w:hAnsi="Garamond" w:cs="Arial"/>
          <w:bCs/>
        </w:rPr>
        <w:t>2016-2018</w:t>
      </w:r>
      <w:r w:rsidRPr="00317033">
        <w:rPr>
          <w:rFonts w:ascii="Garamond" w:hAnsi="Garamond" w:cs="Arial"/>
          <w:bCs/>
        </w:rPr>
        <w:tab/>
        <w:t>NIH Health Disparities Loan Repayment Award #2 (NIMHD)</w:t>
      </w:r>
    </w:p>
    <w:p w14:paraId="67267879" w14:textId="77777777" w:rsidR="005910AD" w:rsidRPr="00317033" w:rsidRDefault="005910AD" w:rsidP="005910AD">
      <w:pPr>
        <w:rPr>
          <w:rFonts w:ascii="Garamond" w:hAnsi="Garamond" w:cs="Arial"/>
          <w:bCs/>
        </w:rPr>
      </w:pPr>
      <w:r w:rsidRPr="00317033">
        <w:rPr>
          <w:rFonts w:ascii="Garamond" w:hAnsi="Garamond" w:cs="Arial"/>
          <w:bCs/>
        </w:rPr>
        <w:t>2015-2016</w:t>
      </w:r>
      <w:r w:rsidRPr="00317033">
        <w:rPr>
          <w:rFonts w:ascii="Garamond" w:hAnsi="Garamond" w:cs="Arial"/>
          <w:bCs/>
        </w:rPr>
        <w:tab/>
        <w:t>Excellence in Teaching Recognition, Qualitative Research Theory and Methods, JHSPH</w:t>
      </w:r>
    </w:p>
    <w:p w14:paraId="49E895E5" w14:textId="77777777" w:rsidR="005910AD" w:rsidRPr="00317033" w:rsidRDefault="005910AD" w:rsidP="005910AD">
      <w:pPr>
        <w:rPr>
          <w:rFonts w:ascii="Garamond" w:hAnsi="Garamond" w:cs="Arial"/>
          <w:bCs/>
        </w:rPr>
      </w:pPr>
      <w:r w:rsidRPr="00317033">
        <w:rPr>
          <w:rFonts w:ascii="Garamond" w:hAnsi="Garamond" w:cs="Arial"/>
          <w:bCs/>
        </w:rPr>
        <w:t>2014-2015</w:t>
      </w:r>
      <w:r w:rsidRPr="00317033">
        <w:rPr>
          <w:rFonts w:ascii="Garamond" w:hAnsi="Garamond" w:cs="Arial"/>
          <w:bCs/>
        </w:rPr>
        <w:tab/>
        <w:t>Golden Apple Award for Excellence in Teaching (Awarded annually to 4 JHSPH Faculty)</w:t>
      </w:r>
    </w:p>
    <w:p w14:paraId="7ACB4728" w14:textId="77777777" w:rsidR="005910AD" w:rsidRPr="00317033" w:rsidRDefault="005910AD" w:rsidP="005910AD">
      <w:pPr>
        <w:rPr>
          <w:rFonts w:ascii="Garamond" w:hAnsi="Garamond" w:cs="Arial"/>
          <w:bCs/>
        </w:rPr>
      </w:pPr>
      <w:r w:rsidRPr="00317033">
        <w:rPr>
          <w:rFonts w:ascii="Garamond" w:hAnsi="Garamond" w:cs="Arial"/>
          <w:bCs/>
        </w:rPr>
        <w:t>2014-2016</w:t>
      </w:r>
      <w:r w:rsidRPr="00317033">
        <w:rPr>
          <w:rFonts w:ascii="Garamond" w:hAnsi="Garamond" w:cs="Arial"/>
          <w:bCs/>
        </w:rPr>
        <w:tab/>
        <w:t>NIH Health Disparities Loan Repayment Award #1 (NIMHD)</w:t>
      </w:r>
    </w:p>
    <w:p w14:paraId="6375C8FC" w14:textId="77777777" w:rsidR="005910AD" w:rsidRPr="00317033" w:rsidRDefault="005910AD" w:rsidP="005910AD">
      <w:pPr>
        <w:rPr>
          <w:rFonts w:ascii="Garamond" w:hAnsi="Garamond" w:cs="Arial"/>
          <w:bCs/>
        </w:rPr>
      </w:pPr>
      <w:r w:rsidRPr="00317033">
        <w:rPr>
          <w:rFonts w:ascii="Garamond" w:hAnsi="Garamond" w:cs="Arial"/>
          <w:bCs/>
        </w:rPr>
        <w:t>2013-2014</w:t>
      </w:r>
      <w:r w:rsidRPr="00317033">
        <w:rPr>
          <w:rFonts w:ascii="Garamond" w:hAnsi="Garamond" w:cs="Arial"/>
          <w:bCs/>
        </w:rPr>
        <w:tab/>
        <w:t>NIH HIV Prevention Trials Network (HPTN) Scholars Award (NIAID)</w:t>
      </w:r>
    </w:p>
    <w:p w14:paraId="38AC4456" w14:textId="77777777" w:rsidR="005910AD" w:rsidRPr="00317033" w:rsidRDefault="005910AD" w:rsidP="005910AD">
      <w:pPr>
        <w:rPr>
          <w:rFonts w:ascii="Garamond" w:hAnsi="Garamond" w:cs="Arial"/>
          <w:bCs/>
        </w:rPr>
      </w:pPr>
      <w:r w:rsidRPr="00317033">
        <w:rPr>
          <w:rFonts w:ascii="Garamond" w:hAnsi="Garamond" w:cs="Arial"/>
          <w:bCs/>
        </w:rPr>
        <w:t>2013-2014</w:t>
      </w:r>
      <w:r w:rsidRPr="00317033">
        <w:rPr>
          <w:rFonts w:ascii="Garamond" w:hAnsi="Garamond" w:cs="Arial"/>
          <w:bCs/>
        </w:rPr>
        <w:tab/>
        <w:t>NIH PRIDE Scholars Award, Comparative Effectiveness Research (NHLBI)</w:t>
      </w:r>
    </w:p>
    <w:p w14:paraId="43C67A73" w14:textId="77777777" w:rsidR="005910AD" w:rsidRPr="00317033" w:rsidRDefault="005910AD" w:rsidP="005910AD">
      <w:pPr>
        <w:rPr>
          <w:rFonts w:ascii="Garamond" w:hAnsi="Garamond" w:cs="Arial"/>
          <w:bCs/>
        </w:rPr>
      </w:pPr>
      <w:r w:rsidRPr="00317033">
        <w:rPr>
          <w:rFonts w:ascii="Garamond" w:hAnsi="Garamond" w:cs="Arial"/>
          <w:bCs/>
        </w:rPr>
        <w:t xml:space="preserve">2007-2008       </w:t>
      </w:r>
      <w:r w:rsidRPr="00317033">
        <w:rPr>
          <w:rFonts w:ascii="Garamond" w:hAnsi="Garamond" w:cs="Arial"/>
          <w:bCs/>
        </w:rPr>
        <w:tab/>
        <w:t>Fellow, American Public Health Association, Maternal and Child Health Section</w:t>
      </w:r>
    </w:p>
    <w:p w14:paraId="30545423" w14:textId="77777777" w:rsidR="005910AD" w:rsidRPr="00317033" w:rsidRDefault="005910AD" w:rsidP="005910AD">
      <w:pPr>
        <w:rPr>
          <w:rFonts w:ascii="Garamond" w:hAnsi="Garamond" w:cs="Arial"/>
          <w:bCs/>
        </w:rPr>
      </w:pPr>
      <w:r w:rsidRPr="00317033">
        <w:rPr>
          <w:rFonts w:ascii="Garamond" w:hAnsi="Garamond" w:cs="Arial"/>
          <w:bCs/>
        </w:rPr>
        <w:t xml:space="preserve">2006-2007      </w:t>
      </w:r>
      <w:r w:rsidRPr="00317033">
        <w:rPr>
          <w:rFonts w:ascii="Garamond" w:hAnsi="Garamond" w:cs="Arial"/>
          <w:bCs/>
        </w:rPr>
        <w:tab/>
        <w:t>Leopold Schepp Foundation Language Training Award</w:t>
      </w:r>
    </w:p>
    <w:p w14:paraId="2E2C8BB2" w14:textId="77777777" w:rsidR="005910AD" w:rsidRPr="00317033" w:rsidRDefault="005910AD" w:rsidP="005910AD">
      <w:pPr>
        <w:rPr>
          <w:rFonts w:ascii="Garamond" w:hAnsi="Garamond" w:cs="Arial"/>
          <w:bCs/>
        </w:rPr>
      </w:pPr>
      <w:r w:rsidRPr="00317033">
        <w:rPr>
          <w:rFonts w:ascii="Garamond" w:hAnsi="Garamond" w:cs="Arial"/>
          <w:bCs/>
        </w:rPr>
        <w:t xml:space="preserve">2005-2009     </w:t>
      </w:r>
      <w:r w:rsidRPr="00317033">
        <w:rPr>
          <w:rFonts w:ascii="Garamond" w:hAnsi="Garamond" w:cs="Arial"/>
          <w:bCs/>
        </w:rPr>
        <w:tab/>
        <w:t>JHU Minority Health Training Award, Department of Population, Family, &amp; Reproductive Health</w:t>
      </w:r>
    </w:p>
    <w:p w14:paraId="7DF8025A" w14:textId="77777777" w:rsidR="005910AD" w:rsidRPr="00317033" w:rsidRDefault="005910AD" w:rsidP="005910AD">
      <w:pPr>
        <w:rPr>
          <w:rFonts w:ascii="Garamond" w:hAnsi="Garamond" w:cs="Arial"/>
          <w:bCs/>
        </w:rPr>
      </w:pPr>
      <w:r w:rsidRPr="00317033">
        <w:rPr>
          <w:rFonts w:ascii="Garamond" w:hAnsi="Garamond" w:cs="Arial"/>
          <w:bCs/>
        </w:rPr>
        <w:t xml:space="preserve">2003-2005      </w:t>
      </w:r>
      <w:r w:rsidRPr="00317033">
        <w:rPr>
          <w:rFonts w:ascii="Garamond" w:hAnsi="Garamond" w:cs="Arial"/>
          <w:bCs/>
        </w:rPr>
        <w:tab/>
        <w:t>Delta Omega Public Health Honor Society, Johns Hopkins University (Top 5% GPA)</w:t>
      </w:r>
    </w:p>
    <w:p w14:paraId="2E7F3CF8" w14:textId="77777777" w:rsidR="005910AD" w:rsidRPr="00317033" w:rsidRDefault="005910AD" w:rsidP="005910AD">
      <w:pPr>
        <w:rPr>
          <w:rFonts w:ascii="Garamond" w:hAnsi="Garamond" w:cs="Arial"/>
          <w:bCs/>
        </w:rPr>
      </w:pPr>
      <w:r w:rsidRPr="00317033">
        <w:rPr>
          <w:rFonts w:ascii="Garamond" w:hAnsi="Garamond" w:cs="Arial"/>
          <w:bCs/>
        </w:rPr>
        <w:t xml:space="preserve">2003-2004     </w:t>
      </w:r>
      <w:r w:rsidRPr="00317033">
        <w:rPr>
          <w:rFonts w:ascii="Garamond" w:hAnsi="Garamond" w:cs="Arial"/>
          <w:bCs/>
        </w:rPr>
        <w:tab/>
        <w:t>Leopold Schepp Foundation Scholar Award</w:t>
      </w:r>
    </w:p>
    <w:p w14:paraId="781EA1EF" w14:textId="3DEACF5C" w:rsidR="005910AD" w:rsidRPr="005910AD" w:rsidRDefault="005910AD" w:rsidP="005910AD">
      <w:pPr>
        <w:rPr>
          <w:rFonts w:ascii="Garamond" w:hAnsi="Garamond" w:cs="Arial"/>
          <w:b/>
          <w:bCs/>
        </w:rPr>
      </w:pPr>
    </w:p>
    <w:p w14:paraId="536BE63E" w14:textId="14934D3F" w:rsidR="00CC46DD" w:rsidRPr="00317033" w:rsidRDefault="00A36A28" w:rsidP="0032678E">
      <w:pPr>
        <w:pStyle w:val="Heading1"/>
      </w:pPr>
      <w:r w:rsidRPr="00317033">
        <w:t>PROFESSIONAL</w:t>
      </w:r>
      <w:r w:rsidR="00A32CE6">
        <w:t xml:space="preserve"> SERVICE</w:t>
      </w:r>
    </w:p>
    <w:p w14:paraId="11558ECC" w14:textId="77777777" w:rsidR="007D4504" w:rsidRDefault="007D4504" w:rsidP="004034AB">
      <w:pPr>
        <w:rPr>
          <w:rFonts w:ascii="Garamond" w:hAnsi="Garamond" w:cs="Arial"/>
          <w:bCs/>
        </w:rPr>
      </w:pPr>
    </w:p>
    <w:p w14:paraId="14AC7F8F" w14:textId="77777777" w:rsidR="00854EF0" w:rsidRDefault="00854EF0" w:rsidP="00854EF0">
      <w:pPr>
        <w:ind w:left="2160" w:hanging="2160"/>
        <w:rPr>
          <w:rFonts w:ascii="Garamond" w:hAnsi="Garamond" w:cs="Arial"/>
          <w:b/>
          <w:bCs/>
        </w:rPr>
      </w:pPr>
      <w:r>
        <w:rPr>
          <w:rFonts w:ascii="Garamond" w:hAnsi="Garamond" w:cs="Arial"/>
          <w:bCs/>
        </w:rPr>
        <w:t xml:space="preserve">2020 – Present </w:t>
      </w:r>
      <w:r>
        <w:rPr>
          <w:rFonts w:ascii="Garamond" w:hAnsi="Garamond" w:cs="Arial"/>
          <w:bCs/>
        </w:rPr>
        <w:tab/>
        <w:t>Program Reviewer</w:t>
      </w:r>
      <w:r>
        <w:rPr>
          <w:rFonts w:ascii="Garamond" w:hAnsi="Garamond" w:cs="Arial"/>
          <w:bCs/>
        </w:rPr>
        <w:tab/>
      </w:r>
      <w:r>
        <w:rPr>
          <w:rFonts w:ascii="Garamond" w:hAnsi="Garamond" w:cs="Arial"/>
          <w:bCs/>
        </w:rPr>
        <w:tab/>
      </w:r>
      <w:r w:rsidRPr="00ED6782">
        <w:rPr>
          <w:rStyle w:val="Heading2Char"/>
        </w:rPr>
        <w:t>American Public Health Association (APHA) Sexual</w:t>
      </w:r>
      <w:r w:rsidRPr="00854EF0">
        <w:rPr>
          <w:rFonts w:ascii="Garamond" w:hAnsi="Garamond" w:cs="Arial"/>
          <w:b/>
          <w:bCs/>
        </w:rPr>
        <w:t xml:space="preserve"> </w:t>
      </w:r>
    </w:p>
    <w:p w14:paraId="6297ACD9" w14:textId="6FCEFAF6" w:rsidR="00D47FBE" w:rsidRDefault="00854EF0" w:rsidP="006F2801">
      <w:pPr>
        <w:ind w:left="5040"/>
        <w:rPr>
          <w:rFonts w:ascii="Garamond" w:hAnsi="Garamond" w:cs="Arial"/>
          <w:b/>
          <w:bCs/>
        </w:rPr>
      </w:pPr>
      <w:r w:rsidRPr="00ED6782">
        <w:rPr>
          <w:rStyle w:val="Heading2Char"/>
        </w:rPr>
        <w:t>and Reproductive Health (SRH)</w:t>
      </w:r>
      <w:r w:rsidR="006F2801" w:rsidRPr="00ED6782">
        <w:rPr>
          <w:rStyle w:val="Heading2Char"/>
        </w:rPr>
        <w:t xml:space="preserve"> Section &amp; APHA</w:t>
      </w:r>
      <w:r w:rsidR="006F2801">
        <w:rPr>
          <w:rFonts w:ascii="Garamond" w:hAnsi="Garamond" w:cs="Arial"/>
          <w:b/>
          <w:bCs/>
        </w:rPr>
        <w:t xml:space="preserve"> </w:t>
      </w:r>
      <w:r w:rsidR="006F2801" w:rsidRPr="00ED6782">
        <w:rPr>
          <w:rStyle w:val="Heading2Char"/>
        </w:rPr>
        <w:t>Caucus on Homelessness</w:t>
      </w:r>
      <w:r>
        <w:rPr>
          <w:rFonts w:ascii="Garamond" w:hAnsi="Garamond" w:cs="Arial"/>
          <w:b/>
          <w:bCs/>
        </w:rPr>
        <w:t xml:space="preserve"> </w:t>
      </w:r>
    </w:p>
    <w:p w14:paraId="75D6298E" w14:textId="173EE303" w:rsidR="00854EF0" w:rsidRPr="00854EF0" w:rsidRDefault="00854EF0" w:rsidP="006F2801">
      <w:pPr>
        <w:ind w:left="5040"/>
        <w:rPr>
          <w:rFonts w:ascii="Garamond" w:hAnsi="Garamond" w:cs="Arial"/>
        </w:rPr>
      </w:pPr>
      <w:r>
        <w:rPr>
          <w:rFonts w:ascii="Garamond" w:hAnsi="Garamond" w:cs="Arial"/>
        </w:rPr>
        <w:t xml:space="preserve">Review and rate </w:t>
      </w:r>
      <w:r w:rsidR="009C1B65">
        <w:rPr>
          <w:rFonts w:ascii="Garamond" w:hAnsi="Garamond" w:cs="Arial"/>
        </w:rPr>
        <w:t xml:space="preserve">submitted </w:t>
      </w:r>
      <w:r>
        <w:rPr>
          <w:rFonts w:ascii="Garamond" w:hAnsi="Garamond" w:cs="Arial"/>
        </w:rPr>
        <w:t xml:space="preserve">abstracts </w:t>
      </w:r>
      <w:r w:rsidR="009C1B65">
        <w:rPr>
          <w:rFonts w:ascii="Garamond" w:hAnsi="Garamond" w:cs="Arial"/>
        </w:rPr>
        <w:t>relating</w:t>
      </w:r>
      <w:r>
        <w:rPr>
          <w:rFonts w:ascii="Garamond" w:hAnsi="Garamond" w:cs="Arial"/>
        </w:rPr>
        <w:t xml:space="preserve"> to adolescent and reproductive health</w:t>
      </w:r>
      <w:r w:rsidR="006F2801">
        <w:rPr>
          <w:rFonts w:ascii="Garamond" w:hAnsi="Garamond" w:cs="Arial"/>
        </w:rPr>
        <w:t>,</w:t>
      </w:r>
      <w:r>
        <w:rPr>
          <w:rFonts w:ascii="Garamond" w:hAnsi="Garamond" w:cs="Arial"/>
        </w:rPr>
        <w:t xml:space="preserve"> emerging reproductive health technologies</w:t>
      </w:r>
      <w:r w:rsidR="006F2801">
        <w:rPr>
          <w:rFonts w:ascii="Garamond" w:hAnsi="Garamond" w:cs="Arial"/>
        </w:rPr>
        <w:t xml:space="preserve">, </w:t>
      </w:r>
      <w:r w:rsidR="009C1B65">
        <w:rPr>
          <w:rFonts w:ascii="Garamond" w:hAnsi="Garamond" w:cs="Arial"/>
        </w:rPr>
        <w:t xml:space="preserve">and </w:t>
      </w:r>
      <w:r w:rsidR="00C47556">
        <w:rPr>
          <w:rFonts w:ascii="Garamond" w:hAnsi="Garamond" w:cs="Arial"/>
        </w:rPr>
        <w:t>research and clinical best practices to address homelessness and violence</w:t>
      </w:r>
      <w:r w:rsidR="009C1B65">
        <w:rPr>
          <w:rFonts w:ascii="Garamond" w:hAnsi="Garamond" w:cs="Arial"/>
        </w:rPr>
        <w:t xml:space="preserve"> for APHA annual conferences.</w:t>
      </w:r>
    </w:p>
    <w:p w14:paraId="1A062800" w14:textId="340535EE" w:rsidR="00854EF0" w:rsidRDefault="00854EF0" w:rsidP="007D4504">
      <w:pPr>
        <w:ind w:left="2160" w:hanging="2160"/>
        <w:rPr>
          <w:rFonts w:ascii="Garamond" w:hAnsi="Garamond" w:cs="Arial"/>
          <w:bCs/>
        </w:rPr>
      </w:pPr>
    </w:p>
    <w:p w14:paraId="11E6D675" w14:textId="04986519" w:rsidR="00EB71B2" w:rsidRDefault="007D4504" w:rsidP="007D4504">
      <w:pPr>
        <w:ind w:left="2160" w:hanging="2160"/>
        <w:rPr>
          <w:rFonts w:ascii="Garamond" w:hAnsi="Garamond" w:cs="Arial"/>
          <w:b/>
        </w:rPr>
      </w:pPr>
      <w:r>
        <w:rPr>
          <w:rFonts w:ascii="Garamond" w:hAnsi="Garamond" w:cs="Arial"/>
          <w:bCs/>
        </w:rPr>
        <w:t xml:space="preserve">2019 – Present </w:t>
      </w:r>
      <w:r>
        <w:rPr>
          <w:rFonts w:ascii="Garamond" w:hAnsi="Garamond" w:cs="Arial"/>
          <w:bCs/>
        </w:rPr>
        <w:tab/>
      </w:r>
      <w:r w:rsidR="004B2F68">
        <w:rPr>
          <w:rFonts w:ascii="Garamond" w:hAnsi="Garamond" w:cs="Arial"/>
          <w:bCs/>
        </w:rPr>
        <w:t>Technical Ad</w:t>
      </w:r>
      <w:r>
        <w:rPr>
          <w:rFonts w:ascii="Garamond" w:hAnsi="Garamond" w:cs="Arial"/>
          <w:bCs/>
        </w:rPr>
        <w:t>visor</w:t>
      </w:r>
      <w:r>
        <w:rPr>
          <w:rFonts w:ascii="Garamond" w:hAnsi="Garamond" w:cs="Arial"/>
          <w:bCs/>
        </w:rPr>
        <w:tab/>
      </w:r>
      <w:r>
        <w:rPr>
          <w:rFonts w:ascii="Garamond" w:hAnsi="Garamond" w:cs="Arial"/>
          <w:bCs/>
        </w:rPr>
        <w:tab/>
      </w:r>
      <w:r w:rsidRPr="00ED6782">
        <w:rPr>
          <w:rStyle w:val="Heading2Char"/>
        </w:rPr>
        <w:t>USAID/U</w:t>
      </w:r>
      <w:r w:rsidR="00EB71B2" w:rsidRPr="00ED6782">
        <w:rPr>
          <w:rStyle w:val="Heading2Char"/>
        </w:rPr>
        <w:t xml:space="preserve">niversity </w:t>
      </w:r>
      <w:r w:rsidRPr="00ED6782">
        <w:rPr>
          <w:rStyle w:val="Heading2Char"/>
        </w:rPr>
        <w:t>R</w:t>
      </w:r>
      <w:r w:rsidR="00EB71B2" w:rsidRPr="00ED6782">
        <w:rPr>
          <w:rStyle w:val="Heading2Char"/>
        </w:rPr>
        <w:t xml:space="preserve">esearch </w:t>
      </w:r>
      <w:r w:rsidRPr="00ED6782">
        <w:rPr>
          <w:rStyle w:val="Heading2Char"/>
        </w:rPr>
        <w:t>C</w:t>
      </w:r>
      <w:r w:rsidR="00EB71B2" w:rsidRPr="00ED6782">
        <w:rPr>
          <w:rStyle w:val="Heading2Char"/>
        </w:rPr>
        <w:t>ouncil (URC)</w:t>
      </w:r>
      <w:r w:rsidRPr="00A32CE6">
        <w:rPr>
          <w:rFonts w:ascii="Garamond" w:hAnsi="Garamond" w:cs="Arial"/>
          <w:b/>
        </w:rPr>
        <w:t xml:space="preserve"> </w:t>
      </w:r>
    </w:p>
    <w:p w14:paraId="0EB54A9B" w14:textId="4EEE1F78" w:rsidR="00EB71B2" w:rsidRDefault="00ED6782" w:rsidP="00ED6782">
      <w:pPr>
        <w:pStyle w:val="Heading2"/>
        <w:ind w:left="4320"/>
      </w:pPr>
      <w:r>
        <w:t xml:space="preserve">        </w:t>
      </w:r>
      <w:r w:rsidR="007D4504" w:rsidRPr="00A32CE6">
        <w:t xml:space="preserve">Advancements in Post-Partum Hemorrhage Care </w:t>
      </w:r>
    </w:p>
    <w:p w14:paraId="0F41AFF7" w14:textId="19989C6A" w:rsidR="00A32CE6" w:rsidRDefault="007D4504" w:rsidP="00ED6782">
      <w:pPr>
        <w:pStyle w:val="Heading2"/>
        <w:ind w:left="2880" w:firstLine="720"/>
      </w:pPr>
      <w:r w:rsidRPr="00A32CE6">
        <w:t>(APPHC) Technical Advisory Group</w:t>
      </w:r>
    </w:p>
    <w:p w14:paraId="39BEE46A" w14:textId="034345A3" w:rsidR="00DD2AFA" w:rsidRDefault="00DD2AFA" w:rsidP="00DD2AFA">
      <w:pPr>
        <w:ind w:left="5040"/>
        <w:rPr>
          <w:rFonts w:ascii="Garamond" w:hAnsi="Garamond" w:cs="Arial"/>
          <w:bCs/>
        </w:rPr>
      </w:pPr>
      <w:r>
        <w:rPr>
          <w:rFonts w:ascii="Garamond" w:hAnsi="Garamond" w:cs="Arial"/>
          <w:bCs/>
        </w:rPr>
        <w:t>Assess strategy policies to improve clinical care and treatment of post-partum hemorrhage in women in low- and middle-income countries. Review and send written feedback to APPHC work group.</w:t>
      </w:r>
      <w:r w:rsidR="004B2F68">
        <w:rPr>
          <w:rFonts w:ascii="Garamond" w:hAnsi="Garamond" w:cs="Arial"/>
          <w:bCs/>
        </w:rPr>
        <w:t xml:space="preserve"> </w:t>
      </w:r>
    </w:p>
    <w:p w14:paraId="3FE03423" w14:textId="77777777" w:rsidR="00DD2AFA" w:rsidRPr="00DD2AFA" w:rsidRDefault="00DD2AFA" w:rsidP="00DD2AFA">
      <w:pPr>
        <w:ind w:left="5040"/>
        <w:rPr>
          <w:rFonts w:ascii="Garamond" w:hAnsi="Garamond" w:cs="Arial"/>
          <w:bCs/>
        </w:rPr>
      </w:pPr>
    </w:p>
    <w:p w14:paraId="2BCEAB4C" w14:textId="34D29F9A" w:rsidR="00C02C3D" w:rsidRPr="00A32CE6" w:rsidRDefault="00C02C3D" w:rsidP="00C02C3D">
      <w:pPr>
        <w:ind w:left="2160" w:hanging="2160"/>
        <w:rPr>
          <w:rFonts w:ascii="Garamond" w:hAnsi="Garamond" w:cs="Arial"/>
          <w:b/>
        </w:rPr>
      </w:pPr>
      <w:r>
        <w:rPr>
          <w:rFonts w:ascii="Garamond" w:hAnsi="Garamond" w:cs="Arial"/>
          <w:bCs/>
        </w:rPr>
        <w:t xml:space="preserve">2018 – Present </w:t>
      </w:r>
      <w:r>
        <w:rPr>
          <w:rFonts w:ascii="Garamond" w:hAnsi="Garamond" w:cs="Arial"/>
          <w:bCs/>
        </w:rPr>
        <w:tab/>
        <w:t>Board Member</w:t>
      </w:r>
      <w:r>
        <w:rPr>
          <w:rFonts w:ascii="Garamond" w:hAnsi="Garamond" w:cs="Arial"/>
          <w:bCs/>
        </w:rPr>
        <w:tab/>
      </w:r>
      <w:r>
        <w:rPr>
          <w:rFonts w:ascii="Garamond" w:hAnsi="Garamond" w:cs="Arial"/>
          <w:bCs/>
        </w:rPr>
        <w:tab/>
      </w:r>
      <w:r>
        <w:rPr>
          <w:rFonts w:ascii="Garamond" w:hAnsi="Garamond" w:cs="Arial"/>
          <w:bCs/>
        </w:rPr>
        <w:tab/>
      </w:r>
      <w:r w:rsidRPr="00ED6782">
        <w:rPr>
          <w:rStyle w:val="Heading2Char"/>
        </w:rPr>
        <w:t>Nursing Network on Violence Against Women</w:t>
      </w:r>
      <w:r w:rsidRPr="00A32CE6">
        <w:rPr>
          <w:rFonts w:ascii="Garamond" w:hAnsi="Garamond" w:cs="Arial"/>
          <w:b/>
        </w:rPr>
        <w:t xml:space="preserve"> </w:t>
      </w:r>
    </w:p>
    <w:p w14:paraId="095F65BD" w14:textId="0763AF5A" w:rsidR="00C02C3D" w:rsidRDefault="00ED6782" w:rsidP="00ED6782">
      <w:pPr>
        <w:pStyle w:val="Heading2"/>
        <w:ind w:left="2160"/>
      </w:pPr>
      <w:r>
        <w:t xml:space="preserve">      </w:t>
      </w:r>
      <w:r w:rsidR="00C02C3D" w:rsidRPr="00A32CE6">
        <w:t>International (NNVAWI)</w:t>
      </w:r>
    </w:p>
    <w:p w14:paraId="251776AB" w14:textId="27B4AD1C" w:rsidR="00854EF0" w:rsidRDefault="00DD2AFA" w:rsidP="00854EF0">
      <w:pPr>
        <w:ind w:left="5040"/>
        <w:rPr>
          <w:rFonts w:ascii="Garamond" w:hAnsi="Garamond" w:cs="Arial"/>
          <w:bCs/>
        </w:rPr>
      </w:pPr>
      <w:r>
        <w:rPr>
          <w:rFonts w:ascii="Garamond" w:hAnsi="Garamond" w:cs="Arial"/>
          <w:bCs/>
        </w:rPr>
        <w:t>Provide leadership and guidance to NNVAWI network, including participation in 2020 conference committee, review of website, policy brief, initiatives for students, and special journal issue on qualitative studies involving violence against women.</w:t>
      </w:r>
    </w:p>
    <w:p w14:paraId="3E600592" w14:textId="77777777" w:rsidR="004378A7" w:rsidRDefault="004378A7" w:rsidP="00C54367">
      <w:pPr>
        <w:rPr>
          <w:rFonts w:ascii="Garamond" w:hAnsi="Garamond" w:cs="Arial"/>
          <w:bCs/>
        </w:rPr>
      </w:pPr>
    </w:p>
    <w:p w14:paraId="0FCD40BD" w14:textId="658472CE" w:rsidR="00A32CE6" w:rsidRDefault="00C02C3D" w:rsidP="00DD2AFA">
      <w:pPr>
        <w:ind w:left="2160" w:hanging="2160"/>
        <w:rPr>
          <w:rFonts w:ascii="Garamond" w:hAnsi="Garamond" w:cs="Arial"/>
          <w:b/>
        </w:rPr>
      </w:pPr>
      <w:r>
        <w:rPr>
          <w:rFonts w:ascii="Garamond" w:hAnsi="Garamond" w:cs="Arial"/>
          <w:bCs/>
        </w:rPr>
        <w:t>201</w:t>
      </w:r>
      <w:r w:rsidR="00CD28A5">
        <w:rPr>
          <w:rFonts w:ascii="Garamond" w:hAnsi="Garamond" w:cs="Arial"/>
          <w:bCs/>
        </w:rPr>
        <w:t>8 – 2019</w:t>
      </w:r>
      <w:r w:rsidR="00CD28A5">
        <w:rPr>
          <w:rFonts w:ascii="Garamond" w:hAnsi="Garamond" w:cs="Arial"/>
          <w:bCs/>
        </w:rPr>
        <w:tab/>
      </w:r>
      <w:r w:rsidR="00400477">
        <w:rPr>
          <w:rFonts w:ascii="Garamond" w:hAnsi="Garamond" w:cs="Arial"/>
          <w:bCs/>
        </w:rPr>
        <w:t xml:space="preserve">Academic </w:t>
      </w:r>
      <w:r w:rsidR="00213C15">
        <w:rPr>
          <w:rFonts w:ascii="Garamond" w:hAnsi="Garamond" w:cs="Arial"/>
          <w:bCs/>
        </w:rPr>
        <w:t>Editor</w:t>
      </w:r>
      <w:r w:rsidR="00213C15">
        <w:rPr>
          <w:rFonts w:ascii="Garamond" w:hAnsi="Garamond" w:cs="Arial"/>
          <w:bCs/>
        </w:rPr>
        <w:tab/>
      </w:r>
      <w:r w:rsidR="00213C15">
        <w:rPr>
          <w:rFonts w:ascii="Garamond" w:hAnsi="Garamond" w:cs="Arial"/>
          <w:bCs/>
        </w:rPr>
        <w:tab/>
      </w:r>
      <w:r w:rsidR="00213C15" w:rsidRPr="00ED6782">
        <w:rPr>
          <w:rStyle w:val="Heading2Char"/>
        </w:rPr>
        <w:t>PLoS One Journal</w:t>
      </w:r>
    </w:p>
    <w:p w14:paraId="5CD20524" w14:textId="7B47D9C9" w:rsidR="00DD2AFA" w:rsidRPr="00DD2AFA" w:rsidRDefault="00DD2AFA" w:rsidP="00DD2AFA">
      <w:pPr>
        <w:ind w:left="5040"/>
        <w:rPr>
          <w:rFonts w:ascii="Garamond" w:hAnsi="Garamond" w:cs="Arial"/>
          <w:bCs/>
        </w:rPr>
      </w:pPr>
      <w:r>
        <w:rPr>
          <w:rFonts w:ascii="Garamond" w:hAnsi="Garamond" w:cs="Arial"/>
          <w:bCs/>
        </w:rPr>
        <w:t>Support</w:t>
      </w:r>
      <w:r w:rsidR="00BB37D0">
        <w:rPr>
          <w:rFonts w:ascii="Garamond" w:hAnsi="Garamond" w:cs="Arial"/>
          <w:bCs/>
        </w:rPr>
        <w:t>ed</w:t>
      </w:r>
      <w:r>
        <w:rPr>
          <w:rFonts w:ascii="Garamond" w:hAnsi="Garamond" w:cs="Arial"/>
          <w:bCs/>
        </w:rPr>
        <w:t xml:space="preserve"> request</w:t>
      </w:r>
      <w:r w:rsidR="00BB37D0">
        <w:rPr>
          <w:rFonts w:ascii="Garamond" w:hAnsi="Garamond" w:cs="Arial"/>
          <w:bCs/>
        </w:rPr>
        <w:t>s</w:t>
      </w:r>
      <w:r>
        <w:rPr>
          <w:rFonts w:ascii="Garamond" w:hAnsi="Garamond" w:cs="Arial"/>
          <w:bCs/>
        </w:rPr>
        <w:t xml:space="preserve"> for peer-reviewers of selected manuscripts, invite reviewers, and manage article decisions on acceptance, revision, or rejections.</w:t>
      </w:r>
    </w:p>
    <w:p w14:paraId="1BD01949" w14:textId="77777777" w:rsidR="00BB37D0" w:rsidRDefault="00BB37D0" w:rsidP="00A32CE6">
      <w:pPr>
        <w:ind w:left="2160" w:hanging="2160"/>
        <w:rPr>
          <w:rFonts w:ascii="Garamond" w:hAnsi="Garamond" w:cs="Arial"/>
          <w:bCs/>
        </w:rPr>
      </w:pPr>
    </w:p>
    <w:p w14:paraId="03525A3D" w14:textId="0E7AE5D7" w:rsidR="00AF2813" w:rsidRPr="00317033" w:rsidRDefault="00AF2813" w:rsidP="00A32CE6">
      <w:pPr>
        <w:ind w:left="2160" w:hanging="2160"/>
        <w:rPr>
          <w:rFonts w:ascii="Garamond" w:hAnsi="Garamond" w:cs="Arial"/>
          <w:bCs/>
        </w:rPr>
      </w:pPr>
      <w:r w:rsidRPr="00317033">
        <w:rPr>
          <w:rFonts w:ascii="Garamond" w:hAnsi="Garamond" w:cs="Arial"/>
          <w:bCs/>
        </w:rPr>
        <w:t xml:space="preserve">2017 – </w:t>
      </w:r>
      <w:r w:rsidR="00F01B2B">
        <w:rPr>
          <w:rFonts w:ascii="Garamond" w:hAnsi="Garamond" w:cs="Arial"/>
          <w:bCs/>
        </w:rPr>
        <w:t>2019</w:t>
      </w:r>
      <w:r w:rsidRPr="00317033">
        <w:rPr>
          <w:rFonts w:ascii="Garamond" w:hAnsi="Garamond" w:cs="Arial"/>
          <w:bCs/>
        </w:rPr>
        <w:tab/>
      </w:r>
      <w:r w:rsidR="001278A0" w:rsidRPr="00317033">
        <w:rPr>
          <w:rFonts w:ascii="Garamond" w:hAnsi="Garamond" w:cs="Arial"/>
          <w:bCs/>
        </w:rPr>
        <w:t>Board Member</w:t>
      </w:r>
      <w:r w:rsidR="001278A0" w:rsidRPr="00317033">
        <w:rPr>
          <w:rFonts w:ascii="Garamond" w:hAnsi="Garamond" w:cs="Arial"/>
          <w:bCs/>
          <w:i/>
        </w:rPr>
        <w:t xml:space="preserve"> </w:t>
      </w:r>
      <w:r w:rsidR="001278A0" w:rsidRPr="00317033">
        <w:rPr>
          <w:rFonts w:ascii="Garamond" w:hAnsi="Garamond" w:cs="Arial"/>
          <w:bCs/>
          <w:i/>
        </w:rPr>
        <w:tab/>
      </w:r>
      <w:r w:rsidR="001278A0" w:rsidRPr="00317033">
        <w:rPr>
          <w:rFonts w:ascii="Garamond" w:hAnsi="Garamond" w:cs="Arial"/>
          <w:bCs/>
          <w:i/>
        </w:rPr>
        <w:tab/>
      </w:r>
      <w:r w:rsidR="00213C15">
        <w:rPr>
          <w:rFonts w:ascii="Garamond" w:hAnsi="Garamond" w:cs="Arial"/>
          <w:bCs/>
          <w:i/>
        </w:rPr>
        <w:tab/>
      </w:r>
      <w:r w:rsidR="001278A0" w:rsidRPr="00ED6782">
        <w:rPr>
          <w:rStyle w:val="Heading2Char"/>
        </w:rPr>
        <w:t>One House at a Time (OHAAT)</w:t>
      </w:r>
      <w:r w:rsidR="00703371">
        <w:rPr>
          <w:rFonts w:ascii="Garamond" w:hAnsi="Garamond" w:cs="Arial"/>
          <w:bCs/>
        </w:rPr>
        <w:t xml:space="preserve"> (</w:t>
      </w:r>
      <w:r w:rsidRPr="00317033">
        <w:rPr>
          <w:rFonts w:ascii="Garamond" w:hAnsi="Garamond" w:cs="Arial"/>
          <w:bCs/>
        </w:rPr>
        <w:t>Baltimor</w:t>
      </w:r>
      <w:r w:rsidR="00703371">
        <w:rPr>
          <w:rFonts w:ascii="Garamond" w:hAnsi="Garamond" w:cs="Arial"/>
          <w:bCs/>
        </w:rPr>
        <w:t>e-based)</w:t>
      </w:r>
    </w:p>
    <w:p w14:paraId="0A3A5AAE" w14:textId="744FB1C1" w:rsidR="0087241A" w:rsidRDefault="0087241A" w:rsidP="0087241A">
      <w:pPr>
        <w:ind w:left="5040"/>
        <w:rPr>
          <w:rFonts w:ascii="Garamond" w:hAnsi="Garamond" w:cs="Arial"/>
          <w:bCs/>
        </w:rPr>
      </w:pPr>
      <w:r>
        <w:rPr>
          <w:rFonts w:ascii="Garamond" w:hAnsi="Garamond" w:cs="Arial"/>
          <w:bCs/>
        </w:rPr>
        <w:t xml:space="preserve">Provided community-based support and leadership to OHAAT board in determining city-wide best practices for alleviating homelessness and abandoned properties. Reviewed investor requests to rebuild and/or renovate dilapidated properties as part of affordable housing city-wide initiative. </w:t>
      </w:r>
    </w:p>
    <w:p w14:paraId="1965CBAD" w14:textId="77777777" w:rsidR="00BB37D0" w:rsidRDefault="00BB37D0" w:rsidP="00A32CE6">
      <w:pPr>
        <w:ind w:left="2160" w:hanging="2160"/>
        <w:rPr>
          <w:rFonts w:ascii="Garamond" w:hAnsi="Garamond" w:cs="Arial"/>
          <w:bCs/>
        </w:rPr>
      </w:pPr>
    </w:p>
    <w:p w14:paraId="1E5616CF" w14:textId="21C1E014" w:rsidR="00E968CB" w:rsidRPr="00317033" w:rsidRDefault="00245493" w:rsidP="00A32CE6">
      <w:pPr>
        <w:ind w:left="2160" w:hanging="2160"/>
        <w:rPr>
          <w:rFonts w:ascii="Garamond" w:hAnsi="Garamond" w:cs="Arial"/>
          <w:bCs/>
        </w:rPr>
      </w:pPr>
      <w:r>
        <w:rPr>
          <w:rFonts w:ascii="Garamond" w:hAnsi="Garamond" w:cs="Arial"/>
          <w:bCs/>
        </w:rPr>
        <w:t>2015 – 2018</w:t>
      </w:r>
      <w:r w:rsidR="00E968CB" w:rsidRPr="00317033">
        <w:rPr>
          <w:rFonts w:ascii="Garamond" w:hAnsi="Garamond" w:cs="Arial"/>
          <w:bCs/>
        </w:rPr>
        <w:t xml:space="preserve"> </w:t>
      </w:r>
      <w:r w:rsidR="00E968CB" w:rsidRPr="00317033">
        <w:rPr>
          <w:rFonts w:ascii="Garamond" w:hAnsi="Garamond" w:cs="Arial"/>
          <w:bCs/>
        </w:rPr>
        <w:tab/>
        <w:t>Board Member</w:t>
      </w:r>
      <w:r w:rsidR="00E968CB" w:rsidRPr="00317033">
        <w:rPr>
          <w:rFonts w:ascii="Garamond" w:hAnsi="Garamond" w:cs="Arial"/>
          <w:bCs/>
        </w:rPr>
        <w:tab/>
      </w:r>
      <w:r w:rsidR="00E968CB" w:rsidRPr="00317033">
        <w:rPr>
          <w:rFonts w:ascii="Garamond" w:hAnsi="Garamond" w:cs="Arial"/>
          <w:bCs/>
        </w:rPr>
        <w:tab/>
      </w:r>
      <w:r w:rsidR="00213C15">
        <w:rPr>
          <w:rFonts w:ascii="Garamond" w:hAnsi="Garamond" w:cs="Arial"/>
          <w:bCs/>
        </w:rPr>
        <w:tab/>
      </w:r>
      <w:r w:rsidR="00E968CB" w:rsidRPr="007A35E0">
        <w:rPr>
          <w:rStyle w:val="Heading2Char"/>
        </w:rPr>
        <w:t>Direct Impacts</w:t>
      </w:r>
    </w:p>
    <w:p w14:paraId="4CB3F728" w14:textId="09E4E8E7" w:rsidR="001900F1" w:rsidRDefault="001900F1" w:rsidP="001900F1">
      <w:pPr>
        <w:ind w:left="5040"/>
        <w:rPr>
          <w:rFonts w:ascii="Garamond" w:hAnsi="Garamond" w:cs="Arial"/>
          <w:bCs/>
        </w:rPr>
      </w:pPr>
      <w:r>
        <w:rPr>
          <w:rFonts w:ascii="Garamond" w:hAnsi="Garamond" w:cs="Arial"/>
          <w:bCs/>
        </w:rPr>
        <w:t>Support</w:t>
      </w:r>
      <w:r w:rsidR="00BB37D0">
        <w:rPr>
          <w:rFonts w:ascii="Garamond" w:hAnsi="Garamond" w:cs="Arial"/>
          <w:bCs/>
        </w:rPr>
        <w:t>ed</w:t>
      </w:r>
      <w:r>
        <w:rPr>
          <w:rFonts w:ascii="Garamond" w:hAnsi="Garamond" w:cs="Arial"/>
          <w:bCs/>
        </w:rPr>
        <w:t xml:space="preserve"> efforts to raise awareness of evidence-based strategies for improving welfare of girls and women in sub-Saharan Africa.</w:t>
      </w:r>
    </w:p>
    <w:p w14:paraId="158D0E4A" w14:textId="77777777" w:rsidR="00CD28A5" w:rsidRDefault="00CD28A5" w:rsidP="00CD28A5">
      <w:pPr>
        <w:rPr>
          <w:rFonts w:ascii="Garamond" w:hAnsi="Garamond" w:cs="Arial"/>
          <w:bCs/>
        </w:rPr>
      </w:pPr>
    </w:p>
    <w:p w14:paraId="485D98DD" w14:textId="2C099A3B" w:rsidR="001278A0" w:rsidRDefault="00D75EB9" w:rsidP="00A32CE6">
      <w:pPr>
        <w:ind w:left="2160" w:hanging="2160"/>
        <w:rPr>
          <w:rFonts w:ascii="Garamond" w:hAnsi="Garamond" w:cs="Arial"/>
          <w:bCs/>
        </w:rPr>
      </w:pPr>
      <w:r w:rsidRPr="00317033">
        <w:rPr>
          <w:rFonts w:ascii="Garamond" w:hAnsi="Garamond" w:cs="Arial"/>
          <w:bCs/>
        </w:rPr>
        <w:t xml:space="preserve">2012 – </w:t>
      </w:r>
      <w:r w:rsidR="001F553F" w:rsidRPr="00317033">
        <w:rPr>
          <w:rFonts w:ascii="Garamond" w:hAnsi="Garamond" w:cs="Arial"/>
          <w:bCs/>
        </w:rPr>
        <w:t>2014</w:t>
      </w:r>
      <w:r w:rsidR="001A6115" w:rsidRPr="00317033">
        <w:rPr>
          <w:rFonts w:ascii="Garamond" w:hAnsi="Garamond" w:cs="Arial"/>
          <w:bCs/>
        </w:rPr>
        <w:tab/>
      </w:r>
      <w:r w:rsidR="000820E3" w:rsidRPr="00317033">
        <w:rPr>
          <w:rFonts w:ascii="Garamond" w:hAnsi="Garamond" w:cs="Arial"/>
          <w:bCs/>
        </w:rPr>
        <w:t>Board Member</w:t>
      </w:r>
      <w:r w:rsidR="001278A0" w:rsidRPr="00317033">
        <w:rPr>
          <w:rFonts w:ascii="Garamond" w:hAnsi="Garamond" w:cs="Arial"/>
          <w:bCs/>
          <w:i/>
        </w:rPr>
        <w:tab/>
      </w:r>
      <w:r w:rsidR="001278A0" w:rsidRPr="00317033">
        <w:rPr>
          <w:rFonts w:ascii="Garamond" w:hAnsi="Garamond" w:cs="Arial"/>
          <w:bCs/>
          <w:i/>
        </w:rPr>
        <w:tab/>
      </w:r>
      <w:r w:rsidR="00213C15">
        <w:rPr>
          <w:rFonts w:ascii="Garamond" w:hAnsi="Garamond" w:cs="Arial"/>
          <w:bCs/>
          <w:i/>
        </w:rPr>
        <w:tab/>
      </w:r>
      <w:r w:rsidR="00EF6F57" w:rsidRPr="007A35E0">
        <w:rPr>
          <w:rStyle w:val="Heading2Char"/>
        </w:rPr>
        <w:t>Community Systems Foundation</w:t>
      </w:r>
    </w:p>
    <w:p w14:paraId="450BA62A" w14:textId="04652C4E" w:rsidR="00BB37D0" w:rsidRDefault="00BB37D0" w:rsidP="00BB37D0">
      <w:pPr>
        <w:ind w:left="5040"/>
        <w:rPr>
          <w:rFonts w:ascii="Garamond" w:hAnsi="Garamond" w:cs="Arial"/>
          <w:bCs/>
        </w:rPr>
      </w:pPr>
      <w:r>
        <w:rPr>
          <w:rFonts w:ascii="Garamond" w:hAnsi="Garamond" w:cs="Arial"/>
          <w:bCs/>
        </w:rPr>
        <w:t>Supported efforts to raise awareness for community-based health programming worldwide to reduce morbidity and mortality due to infectious and chronic disease. Specific duties include review of board finances and assistance in identifying strategic partners and student internships.</w:t>
      </w:r>
    </w:p>
    <w:p w14:paraId="3361E830" w14:textId="77777777" w:rsidR="00BB37D0" w:rsidRPr="00317033" w:rsidRDefault="00BB37D0" w:rsidP="00A32CE6">
      <w:pPr>
        <w:ind w:left="2160" w:hanging="2160"/>
        <w:rPr>
          <w:rFonts w:ascii="Garamond" w:hAnsi="Garamond" w:cs="Arial"/>
          <w:bCs/>
        </w:rPr>
      </w:pPr>
    </w:p>
    <w:p w14:paraId="30DD6700" w14:textId="5B0D32A1" w:rsidR="00BB37D0" w:rsidRPr="00317033" w:rsidRDefault="00BB37D0" w:rsidP="007A35E0">
      <w:pPr>
        <w:tabs>
          <w:tab w:val="left" w:pos="1260"/>
        </w:tabs>
        <w:ind w:left="2160" w:hanging="2160"/>
        <w:rPr>
          <w:rFonts w:ascii="Garamond" w:hAnsi="Garamond"/>
        </w:rPr>
      </w:pPr>
      <w:r w:rsidRPr="00317033">
        <w:rPr>
          <w:rFonts w:ascii="Garamond" w:hAnsi="Garamond"/>
        </w:rPr>
        <w:t>2014</w:t>
      </w:r>
      <w:r w:rsidRPr="00317033">
        <w:rPr>
          <w:rFonts w:ascii="Garamond" w:hAnsi="Garamond"/>
        </w:rPr>
        <w:tab/>
      </w:r>
      <w:r w:rsidRPr="00317033">
        <w:rPr>
          <w:rFonts w:ascii="Garamond" w:hAnsi="Garamond"/>
        </w:rPr>
        <w:tab/>
      </w:r>
      <w:r>
        <w:rPr>
          <w:rFonts w:ascii="Garamond" w:hAnsi="Garamond"/>
        </w:rPr>
        <w:t>Advisor</w:t>
      </w:r>
      <w:r w:rsidRPr="00317033">
        <w:rPr>
          <w:rFonts w:ascii="Garamond" w:hAnsi="Garamond"/>
        </w:rPr>
        <w:tab/>
      </w:r>
      <w:r>
        <w:rPr>
          <w:rFonts w:ascii="Garamond" w:hAnsi="Garamond"/>
        </w:rPr>
        <w:tab/>
      </w:r>
      <w:r>
        <w:rPr>
          <w:rFonts w:ascii="Garamond" w:hAnsi="Garamond"/>
        </w:rPr>
        <w:tab/>
      </w:r>
      <w:r>
        <w:rPr>
          <w:rFonts w:ascii="Garamond" w:hAnsi="Garamond"/>
        </w:rPr>
        <w:tab/>
      </w:r>
      <w:r w:rsidRPr="007A35E0">
        <w:rPr>
          <w:rStyle w:val="Heading2Char"/>
        </w:rPr>
        <w:t>mPowering Frontline Health Workers</w:t>
      </w:r>
    </w:p>
    <w:p w14:paraId="79DF0D27" w14:textId="7E543160" w:rsidR="00BB37D0" w:rsidRDefault="00BB37D0" w:rsidP="00BB37D0">
      <w:pPr>
        <w:tabs>
          <w:tab w:val="left" w:pos="1260"/>
        </w:tabs>
        <w:ind w:left="2880" w:hanging="1800"/>
        <w:rPr>
          <w:rFonts w:ascii="Garamond" w:hAnsi="Garamond"/>
        </w:rPr>
      </w:pPr>
      <w:r w:rsidRPr="00317033">
        <w:rPr>
          <w:rFonts w:ascii="Garamond" w:hAnsi="Garamond"/>
        </w:rPr>
        <w:tab/>
      </w:r>
      <w:r w:rsidRPr="00317033">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 xml:space="preserve">Member of content review team responsible for </w:t>
      </w:r>
    </w:p>
    <w:p w14:paraId="482CFB96" w14:textId="77777777" w:rsidR="00BB37D0" w:rsidRDefault="00BB37D0" w:rsidP="00BB37D0">
      <w:pPr>
        <w:tabs>
          <w:tab w:val="left" w:pos="1260"/>
        </w:tabs>
        <w:ind w:left="2880" w:hanging="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 xml:space="preserve">establishing selection criteria and framing of digital child </w:t>
      </w:r>
    </w:p>
    <w:p w14:paraId="70DA2C38" w14:textId="77777777" w:rsidR="00BB37D0" w:rsidRDefault="00BB37D0" w:rsidP="00BB37D0">
      <w:pPr>
        <w:tabs>
          <w:tab w:val="left" w:pos="1260"/>
        </w:tabs>
        <w:ind w:left="2880" w:hanging="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 xml:space="preserve">health (mHealth) content for an online repository (e.g. </w:t>
      </w:r>
    </w:p>
    <w:p w14:paraId="035692F6" w14:textId="77777777" w:rsidR="00BB37D0" w:rsidRDefault="00BB37D0" w:rsidP="00BB37D0">
      <w:pPr>
        <w:tabs>
          <w:tab w:val="left" w:pos="1260"/>
        </w:tabs>
        <w:ind w:left="2880" w:hanging="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 xml:space="preserve">texting, video, audio, images, animation) that can be </w:t>
      </w:r>
    </w:p>
    <w:p w14:paraId="557DB595" w14:textId="77777777" w:rsidR="00BB37D0" w:rsidRDefault="00BB37D0" w:rsidP="00BB37D0">
      <w:pPr>
        <w:tabs>
          <w:tab w:val="left" w:pos="1260"/>
        </w:tabs>
        <w:ind w:left="2880" w:hanging="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 xml:space="preserve">downloaded and integrated into technology applications </w:t>
      </w:r>
    </w:p>
    <w:p w14:paraId="3A37B81B" w14:textId="77777777" w:rsidR="00BB37D0" w:rsidRDefault="00BB37D0" w:rsidP="00BB37D0">
      <w:pPr>
        <w:tabs>
          <w:tab w:val="left" w:pos="1260"/>
        </w:tabs>
        <w:ind w:left="2880" w:hanging="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 xml:space="preserve">by mobile operators, non-governmental organizations, </w:t>
      </w:r>
    </w:p>
    <w:p w14:paraId="38C532A2" w14:textId="3E80294E" w:rsidR="00BB37D0" w:rsidRDefault="00BB37D0" w:rsidP="00BB37D0">
      <w:pPr>
        <w:tabs>
          <w:tab w:val="left" w:pos="1260"/>
        </w:tabs>
        <w:ind w:left="2880" w:hanging="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317033">
        <w:rPr>
          <w:rFonts w:ascii="Garamond" w:hAnsi="Garamond"/>
        </w:rPr>
        <w:t>government, and social enterprises.</w:t>
      </w:r>
    </w:p>
    <w:p w14:paraId="5E886025" w14:textId="77777777" w:rsidR="00BB37D0" w:rsidRDefault="00BB37D0" w:rsidP="00777CB4">
      <w:pPr>
        <w:rPr>
          <w:rFonts w:ascii="Garamond" w:hAnsi="Garamond" w:cs="Arial"/>
          <w:bCs/>
        </w:rPr>
      </w:pPr>
    </w:p>
    <w:p w14:paraId="7001A089" w14:textId="4BBAE3F2" w:rsidR="001278A0" w:rsidRPr="00317033" w:rsidRDefault="00EF6F57" w:rsidP="00777CB4">
      <w:pPr>
        <w:rPr>
          <w:rFonts w:ascii="Garamond" w:hAnsi="Garamond" w:cs="Arial"/>
          <w:bCs/>
        </w:rPr>
      </w:pPr>
      <w:r w:rsidRPr="00317033">
        <w:rPr>
          <w:rFonts w:ascii="Garamond" w:hAnsi="Garamond" w:cs="Arial"/>
          <w:bCs/>
        </w:rPr>
        <w:t xml:space="preserve">2011 – 2012 </w:t>
      </w:r>
      <w:r w:rsidRPr="00317033">
        <w:rPr>
          <w:rFonts w:ascii="Garamond" w:hAnsi="Garamond" w:cs="Arial"/>
          <w:bCs/>
        </w:rPr>
        <w:tab/>
      </w:r>
      <w:r w:rsidRPr="00317033">
        <w:rPr>
          <w:rFonts w:ascii="Garamond" w:hAnsi="Garamond" w:cs="Arial"/>
          <w:bCs/>
        </w:rPr>
        <w:tab/>
      </w:r>
      <w:r w:rsidR="000820E3" w:rsidRPr="00317033">
        <w:rPr>
          <w:rFonts w:ascii="Garamond" w:hAnsi="Garamond" w:cs="Arial"/>
          <w:bCs/>
        </w:rPr>
        <w:t>Reviewer</w:t>
      </w:r>
      <w:r w:rsidR="001278A0" w:rsidRPr="00317033">
        <w:rPr>
          <w:rFonts w:ascii="Garamond" w:hAnsi="Garamond" w:cs="Arial"/>
          <w:bCs/>
        </w:rPr>
        <w:tab/>
      </w:r>
      <w:r w:rsidR="001278A0" w:rsidRPr="00317033">
        <w:rPr>
          <w:rFonts w:ascii="Garamond" w:hAnsi="Garamond" w:cs="Arial"/>
          <w:bCs/>
          <w:i/>
        </w:rPr>
        <w:tab/>
      </w:r>
      <w:r w:rsidR="00213C15">
        <w:rPr>
          <w:rFonts w:ascii="Garamond" w:hAnsi="Garamond" w:cs="Arial"/>
          <w:bCs/>
          <w:i/>
        </w:rPr>
        <w:tab/>
      </w:r>
      <w:r w:rsidR="001278A0" w:rsidRPr="007A35E0">
        <w:rPr>
          <w:rStyle w:val="Heading2Char"/>
        </w:rPr>
        <w:t>Global Implementation Conference</w:t>
      </w:r>
    </w:p>
    <w:p w14:paraId="63631EFF" w14:textId="0CD5CECC" w:rsidR="00BB37D0" w:rsidRDefault="00BB37D0" w:rsidP="00DD2AFA">
      <w:pPr>
        <w:ind w:left="1440" w:hanging="1440"/>
        <w:rPr>
          <w:rFonts w:ascii="Garamond" w:hAnsi="Garamond" w:cs="Arial"/>
          <w:bCs/>
        </w:rPr>
      </w:pPr>
      <w:r>
        <w:rPr>
          <w:rFonts w:ascii="Garamond" w:hAnsi="Garamond" w:cs="Arial"/>
          <w:bCs/>
        </w:rPr>
        <w:tab/>
      </w:r>
      <w:r>
        <w:rPr>
          <w:rFonts w:ascii="Garamond" w:hAnsi="Garamond" w:cs="Arial"/>
          <w:bCs/>
        </w:rPr>
        <w:tab/>
      </w:r>
      <w:r>
        <w:rPr>
          <w:rFonts w:ascii="Garamond" w:hAnsi="Garamond" w:cs="Arial"/>
          <w:bCs/>
        </w:rPr>
        <w:tab/>
      </w:r>
      <w:r>
        <w:rPr>
          <w:rFonts w:ascii="Garamond" w:hAnsi="Garamond" w:cs="Arial"/>
          <w:bCs/>
        </w:rPr>
        <w:tab/>
      </w:r>
      <w:r>
        <w:rPr>
          <w:rFonts w:ascii="Garamond" w:hAnsi="Garamond" w:cs="Arial"/>
          <w:bCs/>
        </w:rPr>
        <w:tab/>
      </w:r>
      <w:r>
        <w:rPr>
          <w:rFonts w:ascii="Garamond" w:hAnsi="Garamond" w:cs="Arial"/>
          <w:bCs/>
        </w:rPr>
        <w:tab/>
        <w:t>Reviewed incoming abstracts for acceptance or rejection.</w:t>
      </w:r>
    </w:p>
    <w:p w14:paraId="4672A8A4" w14:textId="77777777" w:rsidR="00BB37D0" w:rsidRDefault="00BB37D0" w:rsidP="00DD2AFA">
      <w:pPr>
        <w:ind w:left="1440" w:hanging="1440"/>
        <w:rPr>
          <w:rFonts w:ascii="Garamond" w:hAnsi="Garamond" w:cs="Arial"/>
          <w:bCs/>
        </w:rPr>
      </w:pPr>
    </w:p>
    <w:p w14:paraId="09CB972C" w14:textId="050D1ECC" w:rsidR="00DD2AFA" w:rsidRDefault="001A6115" w:rsidP="00DD2AFA">
      <w:pPr>
        <w:ind w:left="1440" w:hanging="1440"/>
        <w:rPr>
          <w:rFonts w:ascii="Garamond" w:hAnsi="Garamond" w:cs="Arial"/>
          <w:bCs/>
        </w:rPr>
      </w:pPr>
      <w:r w:rsidRPr="00317033">
        <w:rPr>
          <w:rFonts w:ascii="Garamond" w:hAnsi="Garamond" w:cs="Arial"/>
          <w:bCs/>
        </w:rPr>
        <w:t>2010 – 2011</w:t>
      </w:r>
      <w:r w:rsidRPr="00317033">
        <w:rPr>
          <w:rFonts w:ascii="Garamond" w:hAnsi="Garamond" w:cs="Arial"/>
          <w:bCs/>
        </w:rPr>
        <w:tab/>
      </w:r>
      <w:r w:rsidRPr="00317033">
        <w:rPr>
          <w:rFonts w:ascii="Garamond" w:hAnsi="Garamond" w:cs="Arial"/>
          <w:bCs/>
        </w:rPr>
        <w:tab/>
      </w:r>
      <w:r w:rsidR="001278A0" w:rsidRPr="00317033">
        <w:rPr>
          <w:rFonts w:ascii="Garamond" w:hAnsi="Garamond" w:cs="Arial"/>
          <w:bCs/>
        </w:rPr>
        <w:t>Advisor</w:t>
      </w:r>
      <w:r w:rsidRPr="00317033">
        <w:rPr>
          <w:rFonts w:ascii="Garamond" w:hAnsi="Garamond" w:cs="Arial"/>
          <w:bCs/>
        </w:rPr>
        <w:t xml:space="preserve"> </w:t>
      </w:r>
      <w:r w:rsidR="001278A0" w:rsidRPr="00317033">
        <w:rPr>
          <w:rFonts w:ascii="Garamond" w:hAnsi="Garamond" w:cs="Arial"/>
          <w:bCs/>
        </w:rPr>
        <w:tab/>
      </w:r>
      <w:r w:rsidR="00AA6C6A" w:rsidRPr="00317033">
        <w:rPr>
          <w:rFonts w:ascii="Garamond" w:hAnsi="Garamond" w:cs="Arial"/>
          <w:bCs/>
        </w:rPr>
        <w:tab/>
      </w:r>
      <w:r w:rsidR="00213C15">
        <w:rPr>
          <w:rFonts w:ascii="Garamond" w:hAnsi="Garamond" w:cs="Arial"/>
          <w:bCs/>
        </w:rPr>
        <w:tab/>
      </w:r>
      <w:r w:rsidR="001278A0" w:rsidRPr="0007797E">
        <w:rPr>
          <w:rStyle w:val="Heading2Char"/>
        </w:rPr>
        <w:t>Elizabeth Glaser P</w:t>
      </w:r>
      <w:r w:rsidR="000820E3" w:rsidRPr="0007797E">
        <w:rPr>
          <w:rStyle w:val="Heading2Char"/>
        </w:rPr>
        <w:t>ediatric AIDS Foundation</w:t>
      </w:r>
      <w:r w:rsidR="00DD2AFA">
        <w:rPr>
          <w:rFonts w:ascii="Garamond" w:hAnsi="Garamond" w:cs="Arial"/>
          <w:bCs/>
        </w:rPr>
        <w:t xml:space="preserve"> </w:t>
      </w:r>
    </w:p>
    <w:p w14:paraId="2726EAE8" w14:textId="3EC2D40A" w:rsidR="00D16BEE" w:rsidRDefault="007F7E22" w:rsidP="00DD2AFA">
      <w:pPr>
        <w:ind w:left="5040"/>
        <w:rPr>
          <w:rFonts w:ascii="Garamond" w:hAnsi="Garamond" w:cs="Arial"/>
          <w:bCs/>
        </w:rPr>
      </w:pPr>
      <w:r w:rsidRPr="00317033">
        <w:rPr>
          <w:rFonts w:ascii="Garamond" w:hAnsi="Garamond" w:cs="Arial"/>
          <w:bCs/>
        </w:rPr>
        <w:t>(EGPAF)</w:t>
      </w:r>
      <w:r w:rsidR="00DD2AFA">
        <w:rPr>
          <w:rFonts w:ascii="Garamond" w:hAnsi="Garamond" w:cs="Arial"/>
          <w:bCs/>
        </w:rPr>
        <w:t xml:space="preserve"> </w:t>
      </w:r>
      <w:r w:rsidR="00B140D7" w:rsidRPr="00317033">
        <w:rPr>
          <w:rFonts w:ascii="Garamond" w:hAnsi="Garamond" w:cs="Arial"/>
          <w:bCs/>
        </w:rPr>
        <w:t>Quality Improv</w:t>
      </w:r>
      <w:r w:rsidR="001A6115" w:rsidRPr="00317033">
        <w:rPr>
          <w:rFonts w:ascii="Garamond" w:hAnsi="Garamond" w:cs="Arial"/>
          <w:bCs/>
        </w:rPr>
        <w:t xml:space="preserve">ement </w:t>
      </w:r>
      <w:r w:rsidR="001278A0" w:rsidRPr="00317033">
        <w:rPr>
          <w:rFonts w:ascii="Garamond" w:hAnsi="Garamond" w:cs="Arial"/>
          <w:bCs/>
        </w:rPr>
        <w:t>Committee</w:t>
      </w:r>
    </w:p>
    <w:p w14:paraId="01DFDB11" w14:textId="7490B2EB" w:rsidR="00F33D59" w:rsidRPr="00BB37D0" w:rsidRDefault="00BB37D0" w:rsidP="00BB37D0">
      <w:pPr>
        <w:ind w:left="5040"/>
        <w:rPr>
          <w:rFonts w:ascii="Garamond" w:hAnsi="Garamond" w:cs="Arial"/>
          <w:bCs/>
        </w:rPr>
      </w:pPr>
      <w:r>
        <w:rPr>
          <w:rFonts w:ascii="Garamond" w:hAnsi="Garamond" w:cs="Arial"/>
          <w:bCs/>
        </w:rPr>
        <w:t xml:space="preserve">Advised on processes to improve quality of monitoring and evaluation data from global PMTCT (Prevention of Mother-to-Child-Transmission) of HIV programs in low- and middle-income countries. </w:t>
      </w:r>
    </w:p>
    <w:p w14:paraId="634CE363" w14:textId="77777777" w:rsidR="007E7811" w:rsidRPr="00317033" w:rsidRDefault="007E7811" w:rsidP="005F71FA">
      <w:pPr>
        <w:tabs>
          <w:tab w:val="left" w:pos="1260"/>
        </w:tabs>
        <w:ind w:left="2160" w:hanging="1800"/>
        <w:rPr>
          <w:rFonts w:ascii="Garamond" w:hAnsi="Garamond"/>
        </w:rPr>
      </w:pPr>
    </w:p>
    <w:p w14:paraId="09FBACF9" w14:textId="22E9BC69" w:rsidR="00F113D5" w:rsidRPr="0007797E" w:rsidRDefault="00F113D5" w:rsidP="0007797E">
      <w:pPr>
        <w:tabs>
          <w:tab w:val="left" w:pos="1260"/>
        </w:tabs>
        <w:ind w:left="2160" w:hanging="2160"/>
        <w:rPr>
          <w:rFonts w:ascii="Garamond" w:hAnsi="Garamond"/>
          <w:i/>
          <w:lang w:val="fr-FR"/>
        </w:rPr>
      </w:pPr>
      <w:r w:rsidRPr="00317033">
        <w:rPr>
          <w:rFonts w:ascii="Garamond" w:hAnsi="Garamond"/>
          <w:lang w:val="fr-FR"/>
        </w:rPr>
        <w:t>2009</w:t>
      </w:r>
      <w:r w:rsidRPr="00317033">
        <w:rPr>
          <w:rFonts w:ascii="Garamond" w:hAnsi="Garamond"/>
          <w:lang w:val="fr-FR"/>
        </w:rPr>
        <w:tab/>
      </w:r>
      <w:r w:rsidR="00D75EB9" w:rsidRPr="00317033">
        <w:rPr>
          <w:rFonts w:ascii="Garamond" w:hAnsi="Garamond"/>
          <w:lang w:val="fr-FR"/>
        </w:rPr>
        <w:tab/>
      </w:r>
      <w:proofErr w:type="spellStart"/>
      <w:r w:rsidR="00BB37D0">
        <w:rPr>
          <w:rFonts w:ascii="Garamond" w:hAnsi="Garamond"/>
          <w:lang w:val="fr-FR"/>
        </w:rPr>
        <w:t>Advisor</w:t>
      </w:r>
      <w:proofErr w:type="spellEnd"/>
      <w:r w:rsidR="00D75EB9" w:rsidRPr="00317033">
        <w:rPr>
          <w:rFonts w:ascii="Garamond" w:hAnsi="Garamond"/>
          <w:lang w:val="fr-FR"/>
        </w:rPr>
        <w:tab/>
      </w:r>
      <w:r w:rsidR="00BB37D0">
        <w:rPr>
          <w:rFonts w:ascii="Garamond" w:hAnsi="Garamond"/>
          <w:lang w:val="fr-FR"/>
        </w:rPr>
        <w:tab/>
      </w:r>
      <w:r w:rsidR="00BB37D0">
        <w:rPr>
          <w:rFonts w:ascii="Garamond" w:hAnsi="Garamond"/>
          <w:lang w:val="fr-FR"/>
        </w:rPr>
        <w:tab/>
      </w:r>
      <w:r w:rsidR="00BB37D0">
        <w:rPr>
          <w:rFonts w:ascii="Garamond" w:hAnsi="Garamond"/>
          <w:lang w:val="fr-FR"/>
        </w:rPr>
        <w:tab/>
      </w:r>
      <w:r w:rsidRPr="0007797E">
        <w:rPr>
          <w:rStyle w:val="Heading2Char"/>
        </w:rPr>
        <w:t xml:space="preserve">World Vision </w:t>
      </w:r>
      <w:r w:rsidR="00D75EB9" w:rsidRPr="0007797E">
        <w:rPr>
          <w:rStyle w:val="Heading2Char"/>
        </w:rPr>
        <w:t>International</w:t>
      </w:r>
    </w:p>
    <w:p w14:paraId="47E258D0" w14:textId="77777777" w:rsidR="00BB37D0" w:rsidRDefault="00BB37D0" w:rsidP="000947F5">
      <w:pPr>
        <w:tabs>
          <w:tab w:val="left" w:pos="1260"/>
        </w:tabs>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92FE8" w:rsidRPr="00317033">
        <w:rPr>
          <w:rFonts w:ascii="Garamond" w:hAnsi="Garamond"/>
        </w:rPr>
        <w:t>Provided technical support in developing French-</w:t>
      </w:r>
    </w:p>
    <w:p w14:paraId="0EF6DF49" w14:textId="77777777" w:rsidR="00BB37D0" w:rsidRDefault="00BB37D0" w:rsidP="000947F5">
      <w:pPr>
        <w:tabs>
          <w:tab w:val="left" w:pos="1260"/>
        </w:tabs>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92FE8" w:rsidRPr="00317033">
        <w:rPr>
          <w:rFonts w:ascii="Garamond" w:hAnsi="Garamond"/>
        </w:rPr>
        <w:t xml:space="preserve">language marketing and advocacy materials for the </w:t>
      </w:r>
    </w:p>
    <w:p w14:paraId="7F609F2F" w14:textId="77777777" w:rsidR="00BB37D0" w:rsidRDefault="00BB37D0" w:rsidP="000947F5">
      <w:pPr>
        <w:tabs>
          <w:tab w:val="left" w:pos="1260"/>
        </w:tabs>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92FE8" w:rsidRPr="00317033">
        <w:rPr>
          <w:rFonts w:ascii="Garamond" w:hAnsi="Garamond"/>
        </w:rPr>
        <w:t xml:space="preserve">launch of a maternal and newborn health and </w:t>
      </w:r>
    </w:p>
    <w:p w14:paraId="3E1F3FE4" w14:textId="77777777" w:rsidR="00BB37D0" w:rsidRDefault="00BB37D0" w:rsidP="000947F5">
      <w:pPr>
        <w:tabs>
          <w:tab w:val="left" w:pos="1260"/>
        </w:tabs>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92FE8" w:rsidRPr="00317033">
        <w:rPr>
          <w:rFonts w:ascii="Garamond" w:hAnsi="Garamond"/>
        </w:rPr>
        <w:t xml:space="preserve">HIV/AIDS campaign in context of the Millennium </w:t>
      </w:r>
    </w:p>
    <w:p w14:paraId="172779F1" w14:textId="7675B7DF" w:rsidR="001A6115" w:rsidRPr="00317033" w:rsidRDefault="00BB37D0" w:rsidP="000947F5">
      <w:pPr>
        <w:tabs>
          <w:tab w:val="left" w:pos="1260"/>
        </w:tabs>
        <w:ind w:left="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92FE8" w:rsidRPr="00317033">
        <w:rPr>
          <w:rFonts w:ascii="Garamond" w:hAnsi="Garamond"/>
        </w:rPr>
        <w:t>Development Goals.</w:t>
      </w:r>
    </w:p>
    <w:p w14:paraId="6E3E8379" w14:textId="77777777" w:rsidR="00B22100" w:rsidRDefault="00B22100" w:rsidP="008F263C">
      <w:pPr>
        <w:tabs>
          <w:tab w:val="left" w:pos="1260"/>
        </w:tabs>
        <w:ind w:left="1800" w:hanging="1800"/>
        <w:rPr>
          <w:rFonts w:ascii="Garamond" w:hAnsi="Garamond"/>
        </w:rPr>
      </w:pPr>
    </w:p>
    <w:p w14:paraId="45482C2E" w14:textId="77777777" w:rsidR="00A32CE6" w:rsidRDefault="00A32CE6" w:rsidP="008F263C">
      <w:pPr>
        <w:tabs>
          <w:tab w:val="left" w:pos="1260"/>
        </w:tabs>
        <w:ind w:left="1800" w:hanging="1800"/>
        <w:rPr>
          <w:rFonts w:ascii="Garamond" w:hAnsi="Garamond"/>
        </w:rPr>
      </w:pPr>
    </w:p>
    <w:p w14:paraId="60A5D088" w14:textId="77777777" w:rsidR="00A32CE6" w:rsidRDefault="00A32CE6" w:rsidP="008F263C">
      <w:pPr>
        <w:tabs>
          <w:tab w:val="left" w:pos="1260"/>
        </w:tabs>
        <w:ind w:left="1800" w:hanging="1800"/>
        <w:rPr>
          <w:rFonts w:ascii="Garamond" w:hAnsi="Garamond"/>
        </w:rPr>
      </w:pPr>
    </w:p>
    <w:p w14:paraId="511BDA3F" w14:textId="7CD3B3CE" w:rsidR="00CD789C" w:rsidRPr="008F263C" w:rsidRDefault="007765AD" w:rsidP="008F263C">
      <w:pPr>
        <w:tabs>
          <w:tab w:val="left" w:pos="1260"/>
        </w:tabs>
        <w:ind w:left="1800" w:hanging="1800"/>
        <w:rPr>
          <w:rFonts w:ascii="Garamond" w:hAnsi="Garamond"/>
        </w:rPr>
      </w:pPr>
      <w:r w:rsidRPr="00317033">
        <w:rPr>
          <w:rFonts w:ascii="Garamond" w:hAnsi="Garamond"/>
        </w:rPr>
        <w:tab/>
      </w:r>
      <w:r w:rsidR="00D75EB9" w:rsidRPr="00317033">
        <w:rPr>
          <w:rFonts w:ascii="Garamond" w:hAnsi="Garamond"/>
        </w:rPr>
        <w:tab/>
      </w:r>
      <w:r w:rsidR="00D75EB9" w:rsidRPr="00317033">
        <w:rPr>
          <w:rFonts w:ascii="Garamond" w:hAnsi="Garamond"/>
        </w:rPr>
        <w:tab/>
      </w:r>
    </w:p>
    <w:p w14:paraId="6570D61A" w14:textId="77777777" w:rsidR="00A32CE6" w:rsidRDefault="00A32CE6">
      <w:pPr>
        <w:rPr>
          <w:rFonts w:ascii="Garamond" w:hAnsi="Garamond" w:cs="Arial"/>
          <w:b/>
          <w:bCs/>
        </w:rPr>
      </w:pPr>
      <w:r>
        <w:rPr>
          <w:rFonts w:ascii="Garamond" w:hAnsi="Garamond" w:cs="Arial"/>
          <w:b/>
          <w:bCs/>
        </w:rPr>
        <w:br w:type="page"/>
      </w:r>
    </w:p>
    <w:p w14:paraId="04174E0C" w14:textId="543DE46C" w:rsidR="00777CB4" w:rsidRPr="00317033" w:rsidRDefault="00B661D1" w:rsidP="0032678E">
      <w:pPr>
        <w:pStyle w:val="Heading1"/>
      </w:pPr>
      <w:r w:rsidRPr="00317033">
        <w:lastRenderedPageBreak/>
        <w:t>PUBLICATIONS</w:t>
      </w:r>
    </w:p>
    <w:p w14:paraId="3475531C" w14:textId="77777777" w:rsidR="007B41D2" w:rsidRPr="00317033" w:rsidRDefault="007B41D2" w:rsidP="00777CB4">
      <w:pPr>
        <w:rPr>
          <w:rFonts w:ascii="Garamond" w:hAnsi="Garamond" w:cs="Arial"/>
          <w:bCs/>
          <w:i/>
        </w:rPr>
      </w:pPr>
    </w:p>
    <w:p w14:paraId="30F9DDC3" w14:textId="224D968B" w:rsidR="00706A16" w:rsidRPr="00317033" w:rsidRDefault="00706A16" w:rsidP="00706A16">
      <w:pPr>
        <w:pStyle w:val="ListParagraph"/>
        <w:numPr>
          <w:ilvl w:val="0"/>
          <w:numId w:val="1"/>
        </w:numPr>
        <w:rPr>
          <w:rFonts w:ascii="Garamond" w:hAnsi="Garamond" w:cs="Arial"/>
        </w:rPr>
      </w:pPr>
      <w:r w:rsidRPr="00317033">
        <w:rPr>
          <w:rFonts w:ascii="Garamond" w:hAnsi="Garamond" w:cs="Arial"/>
        </w:rPr>
        <w:t xml:space="preserve">Harvey SA, </w:t>
      </w:r>
      <w:r w:rsidRPr="00317033">
        <w:rPr>
          <w:rFonts w:ascii="Garamond" w:hAnsi="Garamond" w:cs="Arial"/>
          <w:b/>
        </w:rPr>
        <w:t>Jennings L</w:t>
      </w:r>
      <w:r w:rsidRPr="00317033">
        <w:rPr>
          <w:rFonts w:ascii="Garamond" w:hAnsi="Garamond" w:cs="Arial"/>
        </w:rPr>
        <w:t xml:space="preserve">, </w:t>
      </w:r>
      <w:proofErr w:type="spellStart"/>
      <w:r w:rsidRPr="00317033">
        <w:rPr>
          <w:rFonts w:ascii="Garamond" w:hAnsi="Garamond" w:cs="Arial"/>
        </w:rPr>
        <w:t>Chinyama</w:t>
      </w:r>
      <w:proofErr w:type="spellEnd"/>
      <w:r w:rsidRPr="00317033">
        <w:rPr>
          <w:rFonts w:ascii="Garamond" w:hAnsi="Garamond" w:cs="Arial"/>
        </w:rPr>
        <w:t xml:space="preserve"> M, </w:t>
      </w:r>
      <w:proofErr w:type="spellStart"/>
      <w:r w:rsidRPr="00317033">
        <w:rPr>
          <w:rFonts w:ascii="Garamond" w:hAnsi="Garamond" w:cs="Arial"/>
        </w:rPr>
        <w:t>Masaninga</w:t>
      </w:r>
      <w:proofErr w:type="spellEnd"/>
      <w:r w:rsidRPr="00317033">
        <w:rPr>
          <w:rFonts w:ascii="Garamond" w:hAnsi="Garamond" w:cs="Arial"/>
        </w:rPr>
        <w:t xml:space="preserve"> F, Mulholland K, Bell D. Improving community health use of malaria rapid diagnostic tests in Zambia: package instructions, a job aid, and job aid-plus-training. </w:t>
      </w:r>
      <w:r w:rsidRPr="00317033">
        <w:rPr>
          <w:rFonts w:ascii="Garamond" w:hAnsi="Garamond" w:cs="Arial"/>
          <w:i/>
        </w:rPr>
        <w:t>Malaria Journal</w:t>
      </w:r>
      <w:r w:rsidRPr="00317033">
        <w:rPr>
          <w:rFonts w:ascii="Garamond" w:hAnsi="Garamond" w:cs="Arial"/>
        </w:rPr>
        <w:t xml:space="preserve"> 2008; 7:160-172.</w:t>
      </w:r>
      <w:r w:rsidR="00D37972" w:rsidRPr="00317033">
        <w:rPr>
          <w:rFonts w:ascii="Garamond" w:hAnsi="Garamond" w:cs="Arial"/>
        </w:rPr>
        <w:t xml:space="preserve"> doi</w:t>
      </w:r>
      <w:r w:rsidR="007324A7" w:rsidRPr="00317033">
        <w:rPr>
          <w:rFonts w:ascii="Garamond" w:hAnsi="Garamond" w:cs="Arial"/>
        </w:rPr>
        <w:t>: 10.1186/1475-2875-7-160.</w:t>
      </w:r>
    </w:p>
    <w:p w14:paraId="7CBD5D53" w14:textId="77777777" w:rsidR="00706A16" w:rsidRPr="00317033" w:rsidRDefault="00706A16" w:rsidP="00706A16">
      <w:pPr>
        <w:rPr>
          <w:rFonts w:ascii="Garamond" w:hAnsi="Garamond" w:cs="Arial"/>
          <w:u w:val="single"/>
        </w:rPr>
      </w:pPr>
    </w:p>
    <w:p w14:paraId="6947CB0B" w14:textId="00B755B2" w:rsidR="007324A7" w:rsidRPr="00317033" w:rsidRDefault="00871E7C" w:rsidP="007324A7">
      <w:pPr>
        <w:pStyle w:val="ListParagraph"/>
        <w:numPr>
          <w:ilvl w:val="0"/>
          <w:numId w:val="1"/>
        </w:numPr>
        <w:rPr>
          <w:rFonts w:ascii="Garamond" w:hAnsi="Garamond" w:cs="Arial"/>
        </w:rPr>
      </w:pPr>
      <w:r w:rsidRPr="00317033">
        <w:rPr>
          <w:rFonts w:ascii="Garamond" w:hAnsi="Garamond" w:cs="Arial"/>
        </w:rPr>
        <w:t xml:space="preserve">Franco LM, Burkhalter B, de </w:t>
      </w:r>
      <w:proofErr w:type="spellStart"/>
      <w:r w:rsidRPr="00317033">
        <w:rPr>
          <w:rFonts w:ascii="Garamond" w:hAnsi="Garamond" w:cs="Arial"/>
        </w:rPr>
        <w:t>Wagt</w:t>
      </w:r>
      <w:proofErr w:type="spellEnd"/>
      <w:r w:rsidRPr="00317033">
        <w:rPr>
          <w:rFonts w:ascii="Garamond" w:hAnsi="Garamond" w:cs="Arial"/>
        </w:rPr>
        <w:t xml:space="preserve"> A, </w:t>
      </w:r>
      <w:r w:rsidRPr="00317033">
        <w:rPr>
          <w:rFonts w:ascii="Garamond" w:hAnsi="Garamond" w:cs="Arial"/>
          <w:b/>
        </w:rPr>
        <w:t>Jennings L</w:t>
      </w:r>
      <w:r w:rsidRPr="00317033">
        <w:rPr>
          <w:rFonts w:ascii="Garamond" w:hAnsi="Garamond" w:cs="Arial"/>
        </w:rPr>
        <w:t xml:space="preserve">, Kelley AG, </w:t>
      </w:r>
      <w:proofErr w:type="spellStart"/>
      <w:r w:rsidRPr="00317033">
        <w:rPr>
          <w:rFonts w:ascii="Garamond" w:hAnsi="Garamond" w:cs="Arial"/>
        </w:rPr>
        <w:t>Hammink</w:t>
      </w:r>
      <w:proofErr w:type="spellEnd"/>
      <w:r w:rsidRPr="00317033">
        <w:rPr>
          <w:rFonts w:ascii="Garamond" w:hAnsi="Garamond" w:cs="Arial"/>
        </w:rPr>
        <w:t xml:space="preserve"> M. Evidence base for children affected by HIV and AIDS in low prevalence and concentrated epidemic countries: applicability to programming guidance from high prevalence countries. </w:t>
      </w:r>
      <w:r w:rsidR="00565CD3" w:rsidRPr="00317033">
        <w:rPr>
          <w:rFonts w:ascii="Garamond" w:hAnsi="Garamond" w:cs="Arial"/>
          <w:i/>
        </w:rPr>
        <w:t>AIDS</w:t>
      </w:r>
      <w:r w:rsidRPr="00317033">
        <w:rPr>
          <w:rFonts w:ascii="Garamond" w:hAnsi="Garamond" w:cs="Arial"/>
          <w:i/>
        </w:rPr>
        <w:t xml:space="preserve"> Care</w:t>
      </w:r>
      <w:r w:rsidRPr="00317033">
        <w:rPr>
          <w:rFonts w:ascii="Garamond" w:hAnsi="Garamond" w:cs="Arial"/>
        </w:rPr>
        <w:t xml:space="preserve"> 2009; 21</w:t>
      </w:r>
      <w:r w:rsidR="007324A7" w:rsidRPr="00317033">
        <w:rPr>
          <w:rFonts w:ascii="Garamond" w:hAnsi="Garamond" w:cs="Arial"/>
        </w:rPr>
        <w:t xml:space="preserve"> Suppl </w:t>
      </w:r>
      <w:r w:rsidRPr="00317033">
        <w:rPr>
          <w:rFonts w:ascii="Garamond" w:hAnsi="Garamond" w:cs="Arial"/>
        </w:rPr>
        <w:t>(1): 49-59.</w:t>
      </w:r>
      <w:r w:rsidR="007324A7" w:rsidRPr="00317033">
        <w:rPr>
          <w:rFonts w:ascii="Garamond" w:hAnsi="Garamond" w:cs="Arial"/>
        </w:rPr>
        <w:t xml:space="preserve"> </w:t>
      </w:r>
      <w:r w:rsidR="00D37972" w:rsidRPr="00317033">
        <w:rPr>
          <w:rFonts w:ascii="Garamond" w:hAnsi="Garamond" w:cs="Arial"/>
        </w:rPr>
        <w:t>doi</w:t>
      </w:r>
      <w:r w:rsidR="007324A7" w:rsidRPr="00317033">
        <w:rPr>
          <w:rFonts w:ascii="Garamond" w:hAnsi="Garamond" w:cs="Arial"/>
        </w:rPr>
        <w:t>: 10.1080/09540120902923089.</w:t>
      </w:r>
    </w:p>
    <w:p w14:paraId="384279CF" w14:textId="77777777" w:rsidR="007324A7" w:rsidRPr="00317033" w:rsidRDefault="007324A7" w:rsidP="00871E7C">
      <w:pPr>
        <w:pStyle w:val="ListParagraph"/>
        <w:ind w:left="360"/>
        <w:rPr>
          <w:rFonts w:ascii="Garamond" w:hAnsi="Garamond" w:cs="Arial"/>
        </w:rPr>
      </w:pPr>
    </w:p>
    <w:p w14:paraId="381D03BD" w14:textId="56369822" w:rsidR="00D37972" w:rsidRPr="00317033" w:rsidRDefault="00871E7C" w:rsidP="00D37972">
      <w:pPr>
        <w:pStyle w:val="ListParagraph"/>
        <w:numPr>
          <w:ilvl w:val="0"/>
          <w:numId w:val="1"/>
        </w:numPr>
        <w:rPr>
          <w:rFonts w:ascii="Garamond" w:hAnsi="Garamond" w:cs="Arial"/>
        </w:rPr>
      </w:pPr>
      <w:r w:rsidRPr="00317033">
        <w:rPr>
          <w:rFonts w:ascii="Garamond" w:hAnsi="Garamond" w:cs="Arial"/>
          <w:b/>
        </w:rPr>
        <w:t>Jennings L</w:t>
      </w:r>
      <w:r w:rsidRPr="00317033">
        <w:rPr>
          <w:rFonts w:ascii="Garamond" w:hAnsi="Garamond" w:cs="Arial"/>
        </w:rPr>
        <w:t xml:space="preserve">, </w:t>
      </w:r>
      <w:proofErr w:type="spellStart"/>
      <w:r w:rsidRPr="00317033">
        <w:rPr>
          <w:rFonts w:ascii="Garamond" w:hAnsi="Garamond" w:cs="Arial"/>
        </w:rPr>
        <w:t>Affo</w:t>
      </w:r>
      <w:proofErr w:type="spellEnd"/>
      <w:r w:rsidRPr="00317033">
        <w:rPr>
          <w:rFonts w:ascii="Garamond" w:hAnsi="Garamond" w:cs="Arial"/>
        </w:rPr>
        <w:t xml:space="preserve"> J, </w:t>
      </w:r>
      <w:proofErr w:type="spellStart"/>
      <w:r w:rsidRPr="00317033">
        <w:rPr>
          <w:rFonts w:ascii="Garamond" w:hAnsi="Garamond" w:cs="Arial"/>
        </w:rPr>
        <w:t>Yebadokpo</w:t>
      </w:r>
      <w:proofErr w:type="spellEnd"/>
      <w:r w:rsidRPr="00317033">
        <w:rPr>
          <w:rFonts w:ascii="Garamond" w:hAnsi="Garamond" w:cs="Arial"/>
        </w:rPr>
        <w:t xml:space="preserve"> A, </w:t>
      </w:r>
      <w:proofErr w:type="spellStart"/>
      <w:r w:rsidRPr="00317033">
        <w:rPr>
          <w:rFonts w:ascii="Garamond" w:hAnsi="Garamond" w:cs="Arial"/>
        </w:rPr>
        <w:t>Agbogbe</w:t>
      </w:r>
      <w:proofErr w:type="spellEnd"/>
      <w:r w:rsidRPr="00317033">
        <w:rPr>
          <w:rFonts w:ascii="Garamond" w:hAnsi="Garamond" w:cs="Arial"/>
        </w:rPr>
        <w:t xml:space="preserve"> M. Antenatal counseling in maternal and newborn care: use of job aids to improve health worker performance and maternal understanding in Benin. </w:t>
      </w:r>
      <w:r w:rsidR="003547DA" w:rsidRPr="00317033">
        <w:rPr>
          <w:rFonts w:ascii="Garamond" w:hAnsi="Garamond" w:cs="Arial"/>
          <w:i/>
        </w:rPr>
        <w:t>BMC Preg</w:t>
      </w:r>
      <w:r w:rsidR="00D37972" w:rsidRPr="00317033">
        <w:rPr>
          <w:rFonts w:ascii="Garamond" w:hAnsi="Garamond" w:cs="Arial"/>
          <w:i/>
        </w:rPr>
        <w:t>nancy Childbirth</w:t>
      </w:r>
      <w:r w:rsidR="00D37972" w:rsidRPr="00317033">
        <w:rPr>
          <w:rFonts w:ascii="Garamond" w:hAnsi="Garamond" w:cs="Arial"/>
        </w:rPr>
        <w:t xml:space="preserve"> 2010; Nov 22;</w:t>
      </w:r>
      <w:r w:rsidRPr="00317033">
        <w:rPr>
          <w:rFonts w:ascii="Garamond" w:hAnsi="Garamond" w:cs="Arial"/>
        </w:rPr>
        <w:t xml:space="preserve"> 10:75.</w:t>
      </w:r>
      <w:r w:rsidR="00D37972" w:rsidRPr="00317033">
        <w:rPr>
          <w:rFonts w:ascii="Garamond" w:hAnsi="Garamond" w:cs="Arial"/>
        </w:rPr>
        <w:t xml:space="preserve"> doi: 10.1186/1471-2393-10-75.</w:t>
      </w:r>
    </w:p>
    <w:p w14:paraId="4C25381C" w14:textId="77777777" w:rsidR="00D37972" w:rsidRPr="00317033" w:rsidRDefault="00D37972" w:rsidP="00871E7C">
      <w:pPr>
        <w:pStyle w:val="ListParagraph"/>
        <w:ind w:left="360"/>
        <w:rPr>
          <w:rFonts w:ascii="Garamond" w:hAnsi="Garamond" w:cs="Arial"/>
        </w:rPr>
      </w:pPr>
    </w:p>
    <w:p w14:paraId="08E4111B" w14:textId="4DC6989F" w:rsidR="00033EA6" w:rsidRPr="00317033" w:rsidRDefault="009C6FA1" w:rsidP="00033EA6">
      <w:pPr>
        <w:pStyle w:val="ListParagraph"/>
        <w:numPr>
          <w:ilvl w:val="0"/>
          <w:numId w:val="1"/>
        </w:numPr>
        <w:rPr>
          <w:rFonts w:ascii="Garamond" w:hAnsi="Garamond" w:cs="Arial"/>
        </w:rPr>
      </w:pPr>
      <w:r w:rsidRPr="00317033">
        <w:rPr>
          <w:rFonts w:ascii="Garamond" w:hAnsi="Garamond" w:cs="Arial"/>
        </w:rPr>
        <w:t xml:space="preserve">Rahman SM, Ali NA, </w:t>
      </w:r>
      <w:r w:rsidRPr="00317033">
        <w:rPr>
          <w:rFonts w:ascii="Garamond" w:hAnsi="Garamond" w:cs="Arial"/>
          <w:b/>
        </w:rPr>
        <w:t>Jennings L</w:t>
      </w:r>
      <w:r w:rsidRPr="00317033">
        <w:rPr>
          <w:rFonts w:ascii="Garamond" w:hAnsi="Garamond" w:cs="Arial"/>
        </w:rPr>
        <w:t xml:space="preserve">, </w:t>
      </w:r>
      <w:proofErr w:type="spellStart"/>
      <w:r w:rsidRPr="00317033">
        <w:rPr>
          <w:rFonts w:ascii="Garamond" w:hAnsi="Garamond" w:cs="Arial"/>
        </w:rPr>
        <w:t>Seraji</w:t>
      </w:r>
      <w:proofErr w:type="spellEnd"/>
      <w:r w:rsidRPr="00317033">
        <w:rPr>
          <w:rFonts w:ascii="Garamond" w:hAnsi="Garamond" w:cs="Arial"/>
        </w:rPr>
        <w:t xml:space="preserve"> MH, Mannan I, Shah R, Mahmud AB, Bari S, Hossain D, Das M, </w:t>
      </w:r>
      <w:proofErr w:type="spellStart"/>
      <w:r w:rsidRPr="00317033">
        <w:rPr>
          <w:rFonts w:ascii="Garamond" w:hAnsi="Garamond" w:cs="Arial"/>
        </w:rPr>
        <w:t>Baqui</w:t>
      </w:r>
      <w:proofErr w:type="spellEnd"/>
      <w:r w:rsidRPr="00317033">
        <w:rPr>
          <w:rFonts w:ascii="Garamond" w:hAnsi="Garamond" w:cs="Arial"/>
        </w:rPr>
        <w:t xml:space="preserve"> A, </w:t>
      </w:r>
      <w:proofErr w:type="spellStart"/>
      <w:r w:rsidRPr="00317033">
        <w:rPr>
          <w:rFonts w:ascii="Garamond" w:hAnsi="Garamond" w:cs="Arial"/>
        </w:rPr>
        <w:t>Arifeen</w:t>
      </w:r>
      <w:proofErr w:type="spellEnd"/>
      <w:r w:rsidRPr="00317033">
        <w:rPr>
          <w:rFonts w:ascii="Garamond" w:hAnsi="Garamond" w:cs="Arial"/>
        </w:rPr>
        <w:t xml:space="preserve"> ES, Winch PJ. Factors affecting recruitment and retention of community health workers in a newborn care intervention in Bangladesh. </w:t>
      </w:r>
      <w:r w:rsidRPr="00317033">
        <w:rPr>
          <w:rFonts w:ascii="Garamond" w:hAnsi="Garamond" w:cs="Arial"/>
          <w:i/>
        </w:rPr>
        <w:t>Human Resources for Health</w:t>
      </w:r>
      <w:r w:rsidR="00033EA6" w:rsidRPr="00317033">
        <w:rPr>
          <w:rFonts w:ascii="Garamond" w:hAnsi="Garamond" w:cs="Arial"/>
        </w:rPr>
        <w:t xml:space="preserve"> 2010; May 3;</w:t>
      </w:r>
      <w:r w:rsidR="003547DA" w:rsidRPr="00317033">
        <w:rPr>
          <w:rFonts w:ascii="Garamond" w:hAnsi="Garamond" w:cs="Arial"/>
        </w:rPr>
        <w:t xml:space="preserve"> 8:12</w:t>
      </w:r>
      <w:r w:rsidRPr="00317033">
        <w:rPr>
          <w:rFonts w:ascii="Garamond" w:hAnsi="Garamond" w:cs="Arial"/>
        </w:rPr>
        <w:t xml:space="preserve">. </w:t>
      </w:r>
      <w:r w:rsidR="00033EA6" w:rsidRPr="00317033">
        <w:rPr>
          <w:rFonts w:ascii="Garamond" w:hAnsi="Garamond" w:cs="Arial"/>
        </w:rPr>
        <w:t>doi: 10.1186/1478-4491-8-12.</w:t>
      </w:r>
    </w:p>
    <w:p w14:paraId="56D9DE2F" w14:textId="77777777" w:rsidR="00033EA6" w:rsidRPr="00317033" w:rsidRDefault="00033EA6" w:rsidP="00033EA6">
      <w:pPr>
        <w:rPr>
          <w:rFonts w:ascii="Garamond" w:hAnsi="Garamond" w:cs="Arial"/>
        </w:rPr>
      </w:pPr>
    </w:p>
    <w:p w14:paraId="2FF5FC68" w14:textId="1B1FF30B" w:rsidR="00DD7650" w:rsidRPr="00317033" w:rsidRDefault="00871E7C" w:rsidP="00871E7C">
      <w:pPr>
        <w:pStyle w:val="ListParagraph"/>
        <w:numPr>
          <w:ilvl w:val="0"/>
          <w:numId w:val="1"/>
        </w:numPr>
        <w:rPr>
          <w:rFonts w:ascii="Garamond" w:hAnsi="Garamond" w:cs="Arial"/>
        </w:rPr>
      </w:pPr>
      <w:r w:rsidRPr="00317033">
        <w:rPr>
          <w:rFonts w:ascii="Garamond" w:hAnsi="Garamond" w:cs="Arial"/>
          <w:b/>
        </w:rPr>
        <w:t>Jennings L</w:t>
      </w:r>
      <w:r w:rsidRPr="00317033">
        <w:rPr>
          <w:rFonts w:ascii="Garamond" w:hAnsi="Garamond" w:cs="Arial"/>
        </w:rPr>
        <w:t xml:space="preserve">, </w:t>
      </w:r>
      <w:proofErr w:type="spellStart"/>
      <w:r w:rsidRPr="00317033">
        <w:rPr>
          <w:rFonts w:ascii="Garamond" w:hAnsi="Garamond" w:cs="Arial"/>
        </w:rPr>
        <w:t>Yebadokpo</w:t>
      </w:r>
      <w:proofErr w:type="spellEnd"/>
      <w:r w:rsidRPr="00317033">
        <w:rPr>
          <w:rFonts w:ascii="Garamond" w:hAnsi="Garamond" w:cs="Arial"/>
        </w:rPr>
        <w:t xml:space="preserve"> A, </w:t>
      </w:r>
      <w:proofErr w:type="spellStart"/>
      <w:r w:rsidRPr="00317033">
        <w:rPr>
          <w:rFonts w:ascii="Garamond" w:hAnsi="Garamond" w:cs="Arial"/>
        </w:rPr>
        <w:t>Affo</w:t>
      </w:r>
      <w:proofErr w:type="spellEnd"/>
      <w:r w:rsidRPr="00317033">
        <w:rPr>
          <w:rFonts w:ascii="Garamond" w:hAnsi="Garamond" w:cs="Arial"/>
        </w:rPr>
        <w:t xml:space="preserve"> J, </w:t>
      </w:r>
      <w:proofErr w:type="spellStart"/>
      <w:r w:rsidRPr="00317033">
        <w:rPr>
          <w:rFonts w:ascii="Garamond" w:hAnsi="Garamond" w:cs="Arial"/>
        </w:rPr>
        <w:t>Agbogbe</w:t>
      </w:r>
      <w:proofErr w:type="spellEnd"/>
      <w:r w:rsidRPr="00317033">
        <w:rPr>
          <w:rFonts w:ascii="Garamond" w:hAnsi="Garamond" w:cs="Arial"/>
        </w:rPr>
        <w:t xml:space="preserve"> M, </w:t>
      </w:r>
      <w:proofErr w:type="spellStart"/>
      <w:r w:rsidRPr="00317033">
        <w:rPr>
          <w:rFonts w:ascii="Garamond" w:hAnsi="Garamond" w:cs="Arial"/>
        </w:rPr>
        <w:t>Tankoano</w:t>
      </w:r>
      <w:proofErr w:type="spellEnd"/>
      <w:r w:rsidRPr="00317033">
        <w:rPr>
          <w:rFonts w:ascii="Garamond" w:hAnsi="Garamond" w:cs="Arial"/>
        </w:rPr>
        <w:t xml:space="preserve"> A. Task shifting in maternal and newborn care: a non-inferiority study examining delegation of antenatal counseling to lay nurse aides supported by job aids in Benin. </w:t>
      </w:r>
      <w:r w:rsidRPr="00317033">
        <w:rPr>
          <w:rFonts w:ascii="Garamond" w:hAnsi="Garamond" w:cs="Arial"/>
          <w:i/>
        </w:rPr>
        <w:t>Implementation Science</w:t>
      </w:r>
      <w:r w:rsidR="00033EA6" w:rsidRPr="00317033">
        <w:rPr>
          <w:rFonts w:ascii="Garamond" w:hAnsi="Garamond" w:cs="Arial"/>
        </w:rPr>
        <w:t xml:space="preserve"> 2011; Jan 6;</w:t>
      </w:r>
      <w:r w:rsidRPr="00317033">
        <w:rPr>
          <w:rFonts w:ascii="Garamond" w:hAnsi="Garamond" w:cs="Arial"/>
        </w:rPr>
        <w:t xml:space="preserve"> 6:2.</w:t>
      </w:r>
      <w:r w:rsidR="00033EA6" w:rsidRPr="00317033">
        <w:rPr>
          <w:rFonts w:ascii="Garamond" w:hAnsi="Garamond" w:cs="Arial"/>
        </w:rPr>
        <w:t xml:space="preserve"> doi: 10.1186/1748-5908-6-2.</w:t>
      </w:r>
    </w:p>
    <w:p w14:paraId="33637AEF" w14:textId="77777777" w:rsidR="00033EA6" w:rsidRPr="00317033" w:rsidRDefault="00033EA6" w:rsidP="00871E7C">
      <w:pPr>
        <w:rPr>
          <w:rFonts w:ascii="Garamond" w:hAnsi="Garamond" w:cs="Arial"/>
        </w:rPr>
      </w:pPr>
    </w:p>
    <w:p w14:paraId="740DB556" w14:textId="0502AFFB" w:rsidR="00871E7C" w:rsidRPr="00317033" w:rsidRDefault="00871E7C" w:rsidP="00033EA6">
      <w:pPr>
        <w:pStyle w:val="ListParagraph"/>
        <w:numPr>
          <w:ilvl w:val="0"/>
          <w:numId w:val="1"/>
        </w:numPr>
        <w:rPr>
          <w:rFonts w:ascii="Garamond" w:hAnsi="Garamond" w:cs="Arial"/>
        </w:rPr>
      </w:pPr>
      <w:r w:rsidRPr="00317033">
        <w:rPr>
          <w:rFonts w:ascii="Garamond" w:hAnsi="Garamond" w:cs="Arial"/>
          <w:b/>
        </w:rPr>
        <w:t>Jennings L</w:t>
      </w:r>
      <w:r w:rsidRPr="00317033">
        <w:rPr>
          <w:rFonts w:ascii="Garamond" w:hAnsi="Garamond" w:cs="Arial"/>
        </w:rPr>
        <w:t xml:space="preserve">, Ong’ech J, </w:t>
      </w:r>
      <w:proofErr w:type="spellStart"/>
      <w:r w:rsidRPr="00317033">
        <w:rPr>
          <w:rFonts w:ascii="Garamond" w:hAnsi="Garamond" w:cs="Arial"/>
        </w:rPr>
        <w:t>Simuyu</w:t>
      </w:r>
      <w:proofErr w:type="spellEnd"/>
      <w:r w:rsidRPr="00317033">
        <w:rPr>
          <w:rFonts w:ascii="Garamond" w:hAnsi="Garamond" w:cs="Arial"/>
        </w:rPr>
        <w:t xml:space="preserve"> R, </w:t>
      </w:r>
      <w:proofErr w:type="spellStart"/>
      <w:r w:rsidRPr="00317033">
        <w:rPr>
          <w:rFonts w:ascii="Garamond" w:hAnsi="Garamond" w:cs="Arial"/>
        </w:rPr>
        <w:t>Sirengo</w:t>
      </w:r>
      <w:proofErr w:type="spellEnd"/>
      <w:r w:rsidRPr="00317033">
        <w:rPr>
          <w:rFonts w:ascii="Garamond" w:hAnsi="Garamond" w:cs="Arial"/>
        </w:rPr>
        <w:t xml:space="preserve"> M, </w:t>
      </w:r>
      <w:proofErr w:type="spellStart"/>
      <w:r w:rsidRPr="00317033">
        <w:rPr>
          <w:rFonts w:ascii="Garamond" w:hAnsi="Garamond" w:cs="Arial"/>
        </w:rPr>
        <w:t>Kassaye</w:t>
      </w:r>
      <w:proofErr w:type="spellEnd"/>
      <w:r w:rsidRPr="00317033">
        <w:rPr>
          <w:rFonts w:ascii="Garamond" w:hAnsi="Garamond" w:cs="Arial"/>
        </w:rPr>
        <w:t xml:space="preserve"> S. Exploring the use of mobile technology for the enhancement of the mother-to-child transmission of HIV program in Nyanza, Kenya: a qualitative study. </w:t>
      </w:r>
      <w:r w:rsidRPr="00317033">
        <w:rPr>
          <w:rFonts w:ascii="Garamond" w:hAnsi="Garamond" w:cs="Arial"/>
          <w:i/>
        </w:rPr>
        <w:t>BMC Public Health</w:t>
      </w:r>
      <w:r w:rsidR="001A63CB" w:rsidRPr="00317033">
        <w:rPr>
          <w:rFonts w:ascii="Garamond" w:hAnsi="Garamond" w:cs="Arial"/>
        </w:rPr>
        <w:t xml:space="preserve"> 2013; Dec 5</w:t>
      </w:r>
      <w:r w:rsidR="00033EA6" w:rsidRPr="00317033">
        <w:rPr>
          <w:rFonts w:ascii="Garamond" w:hAnsi="Garamond" w:cs="Arial"/>
        </w:rPr>
        <w:t xml:space="preserve">; </w:t>
      </w:r>
      <w:r w:rsidRPr="00317033">
        <w:rPr>
          <w:rFonts w:ascii="Garamond" w:hAnsi="Garamond" w:cs="Arial"/>
        </w:rPr>
        <w:t>13:1131.</w:t>
      </w:r>
      <w:r w:rsidR="001A63CB" w:rsidRPr="00317033">
        <w:rPr>
          <w:rFonts w:ascii="Garamond" w:hAnsi="Garamond" w:cs="Arial"/>
        </w:rPr>
        <w:t xml:space="preserve"> </w:t>
      </w:r>
      <w:r w:rsidR="00033EA6" w:rsidRPr="00317033">
        <w:rPr>
          <w:rFonts w:ascii="Garamond" w:hAnsi="Garamond" w:cs="Arial"/>
        </w:rPr>
        <w:t>doi: 10.1186/1471-2458-13-1131.</w:t>
      </w:r>
    </w:p>
    <w:p w14:paraId="7AA3D3FF" w14:textId="77777777" w:rsidR="00033EA6" w:rsidRPr="00317033" w:rsidRDefault="00033EA6" w:rsidP="000015BE">
      <w:pPr>
        <w:pStyle w:val="ListParagraph"/>
        <w:ind w:left="360"/>
        <w:rPr>
          <w:rFonts w:ascii="Garamond" w:hAnsi="Garamond" w:cs="Arial"/>
        </w:rPr>
      </w:pPr>
    </w:p>
    <w:p w14:paraId="3C0C6088" w14:textId="24731256" w:rsidR="0025717D" w:rsidRPr="00317033" w:rsidRDefault="00871E7C" w:rsidP="0025717D">
      <w:pPr>
        <w:pStyle w:val="ListParagraph"/>
        <w:numPr>
          <w:ilvl w:val="0"/>
          <w:numId w:val="1"/>
        </w:numPr>
        <w:rPr>
          <w:rFonts w:ascii="Garamond" w:hAnsi="Garamond" w:cs="Arial"/>
        </w:rPr>
      </w:pPr>
      <w:r w:rsidRPr="00317033">
        <w:rPr>
          <w:rFonts w:ascii="Garamond" w:hAnsi="Garamond"/>
          <w:b/>
        </w:rPr>
        <w:t>Jennings L</w:t>
      </w:r>
      <w:r w:rsidRPr="00317033">
        <w:rPr>
          <w:rFonts w:ascii="Garamond" w:hAnsi="Garamond"/>
        </w:rPr>
        <w:t>, Gagliardi L</w:t>
      </w:r>
      <w:r w:rsidR="003D0DAD" w:rsidRPr="00317033">
        <w:rPr>
          <w:rFonts w:ascii="Garamond" w:hAnsi="Garamond"/>
        </w:rPr>
        <w:t>*</w:t>
      </w:r>
      <w:r w:rsidRPr="00317033">
        <w:rPr>
          <w:rFonts w:ascii="Garamond" w:hAnsi="Garamond"/>
        </w:rPr>
        <w:t xml:space="preserve">. Influence of mHealth interventions on gender roles in developing countries: a systematic literature review. </w:t>
      </w:r>
      <w:r w:rsidRPr="00317033">
        <w:rPr>
          <w:rFonts w:ascii="Garamond" w:hAnsi="Garamond"/>
          <w:i/>
        </w:rPr>
        <w:t xml:space="preserve">International Journal for Equity in Health </w:t>
      </w:r>
      <w:r w:rsidR="006A7D1F" w:rsidRPr="00317033">
        <w:rPr>
          <w:rFonts w:ascii="Garamond" w:hAnsi="Garamond"/>
        </w:rPr>
        <w:t>2013</w:t>
      </w:r>
      <w:r w:rsidR="0025717D" w:rsidRPr="00317033">
        <w:rPr>
          <w:rFonts w:ascii="Garamond" w:hAnsi="Garamond"/>
        </w:rPr>
        <w:t>;</w:t>
      </w:r>
      <w:r w:rsidR="006A7D1F" w:rsidRPr="00317033">
        <w:rPr>
          <w:rFonts w:ascii="Garamond" w:hAnsi="Garamond"/>
        </w:rPr>
        <w:t xml:space="preserve"> Oct 16; 12(1):</w:t>
      </w:r>
      <w:r w:rsidR="003547DA" w:rsidRPr="00317033">
        <w:rPr>
          <w:rFonts w:ascii="Garamond" w:hAnsi="Garamond"/>
        </w:rPr>
        <w:t xml:space="preserve"> </w:t>
      </w:r>
      <w:r w:rsidR="006A7D1F" w:rsidRPr="00317033">
        <w:rPr>
          <w:rFonts w:ascii="Garamond" w:hAnsi="Garamond"/>
        </w:rPr>
        <w:t>85</w:t>
      </w:r>
      <w:r w:rsidR="000015BE" w:rsidRPr="00317033">
        <w:rPr>
          <w:rFonts w:ascii="Garamond" w:hAnsi="Garamond"/>
        </w:rPr>
        <w:t>.</w:t>
      </w:r>
      <w:r w:rsidR="0025717D" w:rsidRPr="00317033">
        <w:rPr>
          <w:rFonts w:ascii="Garamond" w:hAnsi="Garamond"/>
        </w:rPr>
        <w:t xml:space="preserve"> </w:t>
      </w:r>
      <w:r w:rsidR="0025717D" w:rsidRPr="00317033">
        <w:rPr>
          <w:rFonts w:ascii="Garamond" w:hAnsi="Garamond" w:cs="Arial"/>
        </w:rPr>
        <w:t>doi: 10.1186/1475-9276-12-85.</w:t>
      </w:r>
    </w:p>
    <w:p w14:paraId="41E026A2" w14:textId="77777777" w:rsidR="0025717D" w:rsidRPr="00317033" w:rsidRDefault="0025717D" w:rsidP="000015BE">
      <w:pPr>
        <w:pStyle w:val="ListParagraph"/>
        <w:ind w:left="360"/>
        <w:rPr>
          <w:rFonts w:ascii="Garamond" w:hAnsi="Garamond" w:cs="Arial"/>
        </w:rPr>
      </w:pPr>
    </w:p>
    <w:p w14:paraId="3708F13C" w14:textId="0ACC465F" w:rsidR="0025717D" w:rsidRPr="00317033" w:rsidRDefault="00C21676" w:rsidP="0025717D">
      <w:pPr>
        <w:pStyle w:val="ListParagraph"/>
        <w:numPr>
          <w:ilvl w:val="0"/>
          <w:numId w:val="1"/>
        </w:numPr>
        <w:rPr>
          <w:rFonts w:ascii="Garamond" w:hAnsi="Garamond" w:cs="Arial"/>
        </w:rPr>
      </w:pPr>
      <w:proofErr w:type="spellStart"/>
      <w:r w:rsidRPr="00317033">
        <w:rPr>
          <w:rFonts w:ascii="Garamond" w:hAnsi="Garamond" w:cs="Arial"/>
        </w:rPr>
        <w:t>Ononge</w:t>
      </w:r>
      <w:proofErr w:type="spellEnd"/>
      <w:r w:rsidRPr="00317033">
        <w:rPr>
          <w:rFonts w:ascii="Garamond" w:hAnsi="Garamond" w:cs="Arial"/>
        </w:rPr>
        <w:t xml:space="preserve"> S</w:t>
      </w:r>
      <w:r w:rsidR="003D0DAD" w:rsidRPr="00317033">
        <w:rPr>
          <w:rFonts w:ascii="Garamond" w:hAnsi="Garamond" w:cs="Arial"/>
        </w:rPr>
        <w:t>*</w:t>
      </w:r>
      <w:r w:rsidRPr="00317033">
        <w:rPr>
          <w:rFonts w:ascii="Garamond" w:hAnsi="Garamond" w:cs="Arial"/>
        </w:rPr>
        <w:t xml:space="preserve">, </w:t>
      </w:r>
      <w:proofErr w:type="spellStart"/>
      <w:r w:rsidRPr="00317033">
        <w:rPr>
          <w:rFonts w:ascii="Garamond" w:hAnsi="Garamond" w:cs="Arial"/>
        </w:rPr>
        <w:t>Karamagi</w:t>
      </w:r>
      <w:proofErr w:type="spellEnd"/>
      <w:r w:rsidRPr="00317033">
        <w:rPr>
          <w:rFonts w:ascii="Garamond" w:hAnsi="Garamond" w:cs="Arial"/>
        </w:rPr>
        <w:t xml:space="preserve"> C, </w:t>
      </w:r>
      <w:proofErr w:type="spellStart"/>
      <w:r w:rsidRPr="00317033">
        <w:rPr>
          <w:rFonts w:ascii="Garamond" w:hAnsi="Garamond" w:cs="Arial"/>
        </w:rPr>
        <w:t>Nakabiito</w:t>
      </w:r>
      <w:proofErr w:type="spellEnd"/>
      <w:r w:rsidRPr="00317033">
        <w:rPr>
          <w:rFonts w:ascii="Garamond" w:hAnsi="Garamond" w:cs="Arial"/>
        </w:rPr>
        <w:t xml:space="preserve"> C, </w:t>
      </w:r>
      <w:proofErr w:type="spellStart"/>
      <w:r w:rsidRPr="00317033">
        <w:rPr>
          <w:rFonts w:ascii="Garamond" w:hAnsi="Garamond" w:cs="Arial"/>
        </w:rPr>
        <w:t>Wandabwa</w:t>
      </w:r>
      <w:proofErr w:type="spellEnd"/>
      <w:r w:rsidRPr="00317033">
        <w:rPr>
          <w:rFonts w:ascii="Garamond" w:hAnsi="Garamond" w:cs="Arial"/>
        </w:rPr>
        <w:t xml:space="preserve"> J, </w:t>
      </w:r>
      <w:proofErr w:type="spellStart"/>
      <w:r w:rsidRPr="00317033">
        <w:rPr>
          <w:rFonts w:ascii="Garamond" w:hAnsi="Garamond" w:cs="Arial"/>
        </w:rPr>
        <w:t>Mirembe</w:t>
      </w:r>
      <w:proofErr w:type="spellEnd"/>
      <w:r w:rsidRPr="00317033">
        <w:rPr>
          <w:rFonts w:ascii="Garamond" w:hAnsi="Garamond" w:cs="Arial"/>
        </w:rPr>
        <w:t xml:space="preserve"> </w:t>
      </w:r>
      <w:proofErr w:type="gramStart"/>
      <w:r w:rsidRPr="00317033">
        <w:rPr>
          <w:rFonts w:ascii="Garamond" w:hAnsi="Garamond" w:cs="Arial"/>
        </w:rPr>
        <w:t xml:space="preserve">F,  </w:t>
      </w:r>
      <w:proofErr w:type="spellStart"/>
      <w:r w:rsidRPr="00317033">
        <w:rPr>
          <w:rFonts w:ascii="Garamond" w:hAnsi="Garamond" w:cs="Arial"/>
        </w:rPr>
        <w:t>Rukundo</w:t>
      </w:r>
      <w:proofErr w:type="spellEnd"/>
      <w:proofErr w:type="gramEnd"/>
      <w:r w:rsidRPr="00317033">
        <w:rPr>
          <w:rFonts w:ascii="Garamond" w:hAnsi="Garamond" w:cs="Arial"/>
        </w:rPr>
        <w:t xml:space="preserve"> G, </w:t>
      </w:r>
      <w:r w:rsidRPr="00317033">
        <w:rPr>
          <w:rFonts w:ascii="Garamond" w:hAnsi="Garamond" w:cs="Arial"/>
          <w:b/>
        </w:rPr>
        <w:t>Jennings L</w:t>
      </w:r>
      <w:r w:rsidRPr="00317033">
        <w:rPr>
          <w:rFonts w:ascii="Garamond" w:hAnsi="Garamond" w:cs="Arial"/>
        </w:rPr>
        <w:t xml:space="preserve">. Predictors of unknown HIV serostatus at time of labor and delivery in Kampala, Uganda. </w:t>
      </w:r>
      <w:r w:rsidRPr="00317033">
        <w:rPr>
          <w:rFonts w:ascii="Garamond" w:hAnsi="Garamond" w:cs="Arial"/>
          <w:i/>
        </w:rPr>
        <w:t xml:space="preserve">International Journal of Gynecology and Obstetrics </w:t>
      </w:r>
      <w:r w:rsidRPr="00317033">
        <w:rPr>
          <w:rFonts w:ascii="Garamond" w:hAnsi="Garamond" w:cs="Arial"/>
        </w:rPr>
        <w:t>2014</w:t>
      </w:r>
      <w:r w:rsidR="0025717D" w:rsidRPr="00317033">
        <w:rPr>
          <w:rFonts w:ascii="Garamond" w:hAnsi="Garamond" w:cs="Arial"/>
        </w:rPr>
        <w:t>;</w:t>
      </w:r>
      <w:r w:rsidRPr="00317033">
        <w:rPr>
          <w:rFonts w:ascii="Garamond" w:hAnsi="Garamond" w:cs="Arial"/>
        </w:rPr>
        <w:t xml:space="preserve"> Mar; 124(3):</w:t>
      </w:r>
      <w:r w:rsidR="003547DA" w:rsidRPr="00317033">
        <w:rPr>
          <w:rFonts w:ascii="Garamond" w:hAnsi="Garamond" w:cs="Arial"/>
        </w:rPr>
        <w:t xml:space="preserve"> </w:t>
      </w:r>
      <w:r w:rsidRPr="00317033">
        <w:rPr>
          <w:rFonts w:ascii="Garamond" w:hAnsi="Garamond" w:cs="Arial"/>
        </w:rPr>
        <w:t>235-9</w:t>
      </w:r>
      <w:r w:rsidRPr="00317033">
        <w:rPr>
          <w:rFonts w:ascii="Garamond" w:hAnsi="Garamond" w:cs="Arial"/>
          <w:i/>
        </w:rPr>
        <w:t xml:space="preserve">. </w:t>
      </w:r>
      <w:r w:rsidR="0025717D" w:rsidRPr="00317033">
        <w:rPr>
          <w:rFonts w:ascii="Garamond" w:hAnsi="Garamond" w:cs="Arial"/>
        </w:rPr>
        <w:t>doi: 10.1016/j.ijgo.2013.08.011.</w:t>
      </w:r>
    </w:p>
    <w:p w14:paraId="6D1B4C22" w14:textId="77777777" w:rsidR="0025717D" w:rsidRPr="00317033" w:rsidRDefault="0025717D" w:rsidP="000015BE">
      <w:pPr>
        <w:pStyle w:val="ListParagraph"/>
        <w:rPr>
          <w:rFonts w:ascii="Garamond" w:hAnsi="Garamond" w:cs="Arial"/>
        </w:rPr>
      </w:pPr>
    </w:p>
    <w:p w14:paraId="2822C829" w14:textId="1F0D2705" w:rsidR="008D16DE" w:rsidRPr="00317033" w:rsidRDefault="00522D7F" w:rsidP="000015BE">
      <w:pPr>
        <w:pStyle w:val="ListParagraph"/>
        <w:numPr>
          <w:ilvl w:val="0"/>
          <w:numId w:val="1"/>
        </w:numPr>
        <w:rPr>
          <w:rFonts w:ascii="Garamond" w:hAnsi="Garamond" w:cs="Arial"/>
        </w:rPr>
      </w:pPr>
      <w:r w:rsidRPr="00317033">
        <w:rPr>
          <w:rFonts w:ascii="Garamond" w:hAnsi="Garamond"/>
          <w:b/>
        </w:rPr>
        <w:t>Jennings L</w:t>
      </w:r>
      <w:r w:rsidRPr="00317033">
        <w:rPr>
          <w:rFonts w:ascii="Garamond" w:hAnsi="Garamond"/>
        </w:rPr>
        <w:t xml:space="preserve">, Bertrand J, </w:t>
      </w:r>
      <w:proofErr w:type="spellStart"/>
      <w:r w:rsidRPr="00317033">
        <w:rPr>
          <w:rFonts w:ascii="Garamond" w:hAnsi="Garamond"/>
        </w:rPr>
        <w:t>Rech</w:t>
      </w:r>
      <w:proofErr w:type="spellEnd"/>
      <w:r w:rsidRPr="00317033">
        <w:rPr>
          <w:rFonts w:ascii="Garamond" w:hAnsi="Garamond"/>
        </w:rPr>
        <w:t xml:space="preserve"> D, Harvey S, </w:t>
      </w:r>
      <w:proofErr w:type="spellStart"/>
      <w:r w:rsidRPr="00317033">
        <w:rPr>
          <w:rFonts w:ascii="Garamond" w:hAnsi="Garamond"/>
        </w:rPr>
        <w:t>Hatzold</w:t>
      </w:r>
      <w:proofErr w:type="spellEnd"/>
      <w:r w:rsidRPr="00317033">
        <w:rPr>
          <w:rFonts w:ascii="Garamond" w:hAnsi="Garamond"/>
        </w:rPr>
        <w:t xml:space="preserve"> K, </w:t>
      </w:r>
      <w:proofErr w:type="spellStart"/>
      <w:r w:rsidRPr="00317033">
        <w:rPr>
          <w:rFonts w:ascii="Garamond" w:hAnsi="Garamond"/>
        </w:rPr>
        <w:t>Samkange</w:t>
      </w:r>
      <w:proofErr w:type="spellEnd"/>
      <w:r w:rsidRPr="00317033">
        <w:rPr>
          <w:rFonts w:ascii="Garamond" w:hAnsi="Garamond"/>
        </w:rPr>
        <w:t xml:space="preserve"> C, Omondi D, </w:t>
      </w:r>
      <w:proofErr w:type="spellStart"/>
      <w:r w:rsidRPr="00317033">
        <w:rPr>
          <w:rFonts w:ascii="Garamond" w:hAnsi="Garamond"/>
        </w:rPr>
        <w:t>Fimbo</w:t>
      </w:r>
      <w:proofErr w:type="spellEnd"/>
      <w:r w:rsidRPr="00317033">
        <w:rPr>
          <w:rFonts w:ascii="Garamond" w:hAnsi="Garamond"/>
        </w:rPr>
        <w:t xml:space="preserve"> B, </w:t>
      </w:r>
      <w:proofErr w:type="spellStart"/>
      <w:r w:rsidRPr="00317033">
        <w:rPr>
          <w:rFonts w:ascii="Garamond" w:hAnsi="Garamond"/>
        </w:rPr>
        <w:t>Cherutich</w:t>
      </w:r>
      <w:proofErr w:type="spellEnd"/>
      <w:r w:rsidRPr="00317033">
        <w:rPr>
          <w:rFonts w:ascii="Garamond" w:hAnsi="Garamond"/>
        </w:rPr>
        <w:t xml:space="preserve"> P, Perry</w:t>
      </w:r>
      <w:r w:rsidRPr="00317033">
        <w:rPr>
          <w:rFonts w:ascii="Garamond" w:hAnsi="Garamond"/>
          <w:vertAlign w:val="superscript"/>
        </w:rPr>
        <w:t xml:space="preserve"> </w:t>
      </w:r>
      <w:r w:rsidR="003547DA" w:rsidRPr="00317033">
        <w:rPr>
          <w:rFonts w:ascii="Garamond" w:hAnsi="Garamond"/>
        </w:rPr>
        <w:t>L</w:t>
      </w:r>
      <w:r w:rsidRPr="00317033">
        <w:rPr>
          <w:rFonts w:ascii="Garamond" w:hAnsi="Garamond"/>
        </w:rPr>
        <w:t xml:space="preserve">, </w:t>
      </w:r>
      <w:proofErr w:type="spellStart"/>
      <w:r w:rsidRPr="00317033">
        <w:rPr>
          <w:rFonts w:ascii="Garamond" w:hAnsi="Garamond"/>
        </w:rPr>
        <w:t>Njeuh</w:t>
      </w:r>
      <w:r w:rsidR="003547DA" w:rsidRPr="00317033">
        <w:rPr>
          <w:rFonts w:ascii="Garamond" w:hAnsi="Garamond"/>
        </w:rPr>
        <w:t>meli</w:t>
      </w:r>
      <w:proofErr w:type="spellEnd"/>
      <w:r w:rsidR="003547DA" w:rsidRPr="00317033">
        <w:rPr>
          <w:rFonts w:ascii="Garamond" w:hAnsi="Garamond"/>
        </w:rPr>
        <w:t xml:space="preserve"> E. </w:t>
      </w:r>
      <w:r w:rsidRPr="00317033">
        <w:rPr>
          <w:rFonts w:ascii="Garamond" w:hAnsi="Garamond"/>
        </w:rPr>
        <w:t xml:space="preserve">Quality of voluntary medical male circumcision services during rapid scale-up: a comparative process evaluation in Kenya, South Africa, Tanzania, and Zimbabwe. </w:t>
      </w:r>
      <w:r w:rsidRPr="00317033">
        <w:rPr>
          <w:rFonts w:ascii="Garamond" w:hAnsi="Garamond"/>
          <w:i/>
        </w:rPr>
        <w:t>PLoS O</w:t>
      </w:r>
      <w:r w:rsidR="008D16DE" w:rsidRPr="00317033">
        <w:rPr>
          <w:rFonts w:ascii="Garamond" w:hAnsi="Garamond"/>
          <w:i/>
        </w:rPr>
        <w:t>ne</w:t>
      </w:r>
      <w:r w:rsidRPr="00317033">
        <w:rPr>
          <w:rFonts w:ascii="Garamond" w:hAnsi="Garamond"/>
        </w:rPr>
        <w:t xml:space="preserve"> </w:t>
      </w:r>
      <w:r w:rsidR="00F172FC" w:rsidRPr="00317033">
        <w:rPr>
          <w:rFonts w:ascii="Garamond" w:hAnsi="Garamond"/>
        </w:rPr>
        <w:t>2014</w:t>
      </w:r>
      <w:r w:rsidR="008D16DE" w:rsidRPr="00317033">
        <w:rPr>
          <w:rFonts w:ascii="Garamond" w:hAnsi="Garamond"/>
        </w:rPr>
        <w:t>;</w:t>
      </w:r>
      <w:r w:rsidR="00F172FC" w:rsidRPr="00317033">
        <w:rPr>
          <w:rFonts w:ascii="Garamond" w:hAnsi="Garamond"/>
        </w:rPr>
        <w:t xml:space="preserve"> May 6;</w:t>
      </w:r>
      <w:r w:rsidR="00F302F6" w:rsidRPr="00317033">
        <w:rPr>
          <w:rFonts w:ascii="Garamond" w:hAnsi="Garamond"/>
        </w:rPr>
        <w:t xml:space="preserve"> </w:t>
      </w:r>
      <w:r w:rsidR="00F172FC" w:rsidRPr="00317033">
        <w:rPr>
          <w:rFonts w:ascii="Garamond" w:hAnsi="Garamond"/>
        </w:rPr>
        <w:t>9(5):</w:t>
      </w:r>
      <w:r w:rsidR="003547DA" w:rsidRPr="00317033">
        <w:rPr>
          <w:rFonts w:ascii="Garamond" w:hAnsi="Garamond"/>
        </w:rPr>
        <w:t xml:space="preserve"> </w:t>
      </w:r>
      <w:r w:rsidR="00F172FC" w:rsidRPr="00317033">
        <w:rPr>
          <w:rFonts w:ascii="Garamond" w:hAnsi="Garamond"/>
        </w:rPr>
        <w:t>e79524.</w:t>
      </w:r>
      <w:r w:rsidR="008D16DE" w:rsidRPr="00317033">
        <w:rPr>
          <w:rFonts w:ascii="Garamond" w:hAnsi="Garamond"/>
        </w:rPr>
        <w:t xml:space="preserve"> </w:t>
      </w:r>
      <w:r w:rsidR="008D16DE" w:rsidRPr="00317033">
        <w:rPr>
          <w:rFonts w:ascii="Garamond" w:hAnsi="Garamond" w:cs="Arial"/>
        </w:rPr>
        <w:t>doi: 10.1371/journal.pone.0079524</w:t>
      </w:r>
    </w:p>
    <w:p w14:paraId="59659580" w14:textId="77777777" w:rsidR="008D16DE" w:rsidRPr="00317033" w:rsidRDefault="008D16DE" w:rsidP="000015BE">
      <w:pPr>
        <w:rPr>
          <w:rFonts w:ascii="Garamond" w:hAnsi="Garamond" w:cs="Arial"/>
          <w:b/>
        </w:rPr>
      </w:pPr>
    </w:p>
    <w:p w14:paraId="3B6068A6" w14:textId="78FB8236" w:rsidR="00FD04BB" w:rsidRPr="00317033" w:rsidRDefault="004609EC" w:rsidP="000015BE">
      <w:pPr>
        <w:pStyle w:val="ListParagraph"/>
        <w:numPr>
          <w:ilvl w:val="0"/>
          <w:numId w:val="1"/>
        </w:numPr>
        <w:rPr>
          <w:rFonts w:ascii="Garamond" w:hAnsi="Garamond" w:cs="Arial"/>
        </w:rPr>
      </w:pPr>
      <w:proofErr w:type="spellStart"/>
      <w:r w:rsidRPr="00317033">
        <w:rPr>
          <w:rFonts w:ascii="Garamond" w:eastAsia="Times New Roman" w:hAnsi="Garamond"/>
          <w:spacing w:val="1"/>
          <w:position w:val="-1"/>
        </w:rPr>
        <w:t>Kabageny</w:t>
      </w:r>
      <w:r w:rsidR="00840E4B" w:rsidRPr="00317033">
        <w:rPr>
          <w:rFonts w:ascii="Garamond" w:eastAsia="Times New Roman" w:hAnsi="Garamond"/>
          <w:spacing w:val="1"/>
          <w:position w:val="-1"/>
        </w:rPr>
        <w:t>i</w:t>
      </w:r>
      <w:proofErr w:type="spellEnd"/>
      <w:r w:rsidR="00840E4B" w:rsidRPr="00317033">
        <w:rPr>
          <w:rFonts w:ascii="Garamond" w:eastAsia="Times New Roman" w:hAnsi="Garamond"/>
          <w:spacing w:val="1"/>
          <w:position w:val="-1"/>
        </w:rPr>
        <w:t xml:space="preserve"> A</w:t>
      </w:r>
      <w:r w:rsidR="00FD04BB" w:rsidRPr="00317033">
        <w:rPr>
          <w:rFonts w:ascii="Garamond" w:eastAsia="Times New Roman" w:hAnsi="Garamond"/>
          <w:spacing w:val="1"/>
          <w:position w:val="-1"/>
        </w:rPr>
        <w:t>*</w:t>
      </w:r>
      <w:r w:rsidR="00FD04BB" w:rsidRPr="00317033">
        <w:rPr>
          <w:rFonts w:ascii="Garamond" w:hAnsi="Garamond"/>
        </w:rPr>
        <w:t xml:space="preserve">, </w:t>
      </w:r>
      <w:r w:rsidR="00FD04BB" w:rsidRPr="00317033">
        <w:rPr>
          <w:rFonts w:ascii="Garamond" w:hAnsi="Garamond"/>
          <w:b/>
        </w:rPr>
        <w:t>Jennings L</w:t>
      </w:r>
      <w:r w:rsidR="00FD04BB" w:rsidRPr="00317033">
        <w:rPr>
          <w:rFonts w:ascii="Garamond" w:hAnsi="Garamond"/>
        </w:rPr>
        <w:t xml:space="preserve">, </w:t>
      </w:r>
      <w:proofErr w:type="spellStart"/>
      <w:r w:rsidR="00FD04BB" w:rsidRPr="00317033">
        <w:rPr>
          <w:rFonts w:ascii="Garamond" w:hAnsi="Garamond"/>
        </w:rPr>
        <w:t>Atuyambe</w:t>
      </w:r>
      <w:proofErr w:type="spellEnd"/>
      <w:r w:rsidR="00FD04BB" w:rsidRPr="00317033">
        <w:rPr>
          <w:rFonts w:ascii="Garamond" w:hAnsi="Garamond"/>
        </w:rPr>
        <w:t xml:space="preserve"> L, Reid A, </w:t>
      </w:r>
      <w:proofErr w:type="spellStart"/>
      <w:r w:rsidR="00FD04BB" w:rsidRPr="00317033">
        <w:rPr>
          <w:rFonts w:ascii="Garamond" w:hAnsi="Garamond"/>
        </w:rPr>
        <w:t>Nalwadda</w:t>
      </w:r>
      <w:proofErr w:type="spellEnd"/>
      <w:r w:rsidR="00FD04BB" w:rsidRPr="00317033">
        <w:rPr>
          <w:rFonts w:ascii="Garamond" w:hAnsi="Garamond"/>
          <w:vertAlign w:val="superscript"/>
        </w:rPr>
        <w:t xml:space="preserve"> </w:t>
      </w:r>
      <w:r w:rsidR="00FD04BB" w:rsidRPr="00317033">
        <w:rPr>
          <w:rFonts w:ascii="Garamond" w:hAnsi="Garamond"/>
        </w:rPr>
        <w:t xml:space="preserve">G, </w:t>
      </w:r>
      <w:proofErr w:type="spellStart"/>
      <w:r w:rsidR="00FD04BB" w:rsidRPr="00317033">
        <w:rPr>
          <w:rFonts w:ascii="Garamond" w:hAnsi="Garamond"/>
        </w:rPr>
        <w:t>Ntozi</w:t>
      </w:r>
      <w:proofErr w:type="spellEnd"/>
      <w:r w:rsidR="00FD04BB" w:rsidRPr="00317033">
        <w:rPr>
          <w:rFonts w:ascii="Garamond" w:hAnsi="Garamond"/>
        </w:rPr>
        <w:t xml:space="preserve"> J. </w:t>
      </w:r>
      <w:r w:rsidR="00FD04BB" w:rsidRPr="00317033">
        <w:rPr>
          <w:rFonts w:ascii="Garamond" w:eastAsia="Times New Roman" w:hAnsi="Garamond"/>
          <w:bCs/>
        </w:rPr>
        <w:t xml:space="preserve">Barriers to male involvement in contraceptive uptake and reproductive health: a qualitative study of men and women’s perceptions in two rural districts in Uganda. </w:t>
      </w:r>
      <w:r w:rsidR="00FD04BB" w:rsidRPr="00317033">
        <w:rPr>
          <w:rFonts w:ascii="Garamond" w:eastAsia="Times New Roman" w:hAnsi="Garamond"/>
          <w:bCs/>
          <w:i/>
        </w:rPr>
        <w:t>Reproductive Health</w:t>
      </w:r>
      <w:r w:rsidR="00FD04BB" w:rsidRPr="00317033">
        <w:rPr>
          <w:rFonts w:ascii="Garamond" w:eastAsia="Times New Roman" w:hAnsi="Garamond"/>
          <w:bCs/>
        </w:rPr>
        <w:t xml:space="preserve"> </w:t>
      </w:r>
      <w:r w:rsidR="008D16DE" w:rsidRPr="00317033">
        <w:rPr>
          <w:rFonts w:ascii="Garamond" w:eastAsia="Times New Roman" w:hAnsi="Garamond"/>
          <w:bCs/>
        </w:rPr>
        <w:t>2014;</w:t>
      </w:r>
      <w:r w:rsidR="00FD04BB" w:rsidRPr="00317033">
        <w:rPr>
          <w:rFonts w:ascii="Garamond" w:eastAsia="Times New Roman" w:hAnsi="Garamond"/>
          <w:bCs/>
        </w:rPr>
        <w:t xml:space="preserve"> Mar 5; 11(1):</w:t>
      </w:r>
      <w:r w:rsidR="003547DA" w:rsidRPr="00317033">
        <w:rPr>
          <w:rFonts w:ascii="Garamond" w:eastAsia="Times New Roman" w:hAnsi="Garamond"/>
          <w:bCs/>
        </w:rPr>
        <w:t xml:space="preserve"> </w:t>
      </w:r>
      <w:r w:rsidR="00FD04BB" w:rsidRPr="00317033">
        <w:rPr>
          <w:rFonts w:ascii="Garamond" w:eastAsia="Times New Roman" w:hAnsi="Garamond"/>
          <w:bCs/>
        </w:rPr>
        <w:t>21.</w:t>
      </w:r>
      <w:r w:rsidR="00D16EF5" w:rsidRPr="00317033">
        <w:rPr>
          <w:rFonts w:ascii="Garamond" w:eastAsia="Times New Roman" w:hAnsi="Garamond"/>
          <w:bCs/>
        </w:rPr>
        <w:t xml:space="preserve"> doi: 10.1186/1742-4755-11-21.</w:t>
      </w:r>
    </w:p>
    <w:p w14:paraId="7C9B8271" w14:textId="77777777" w:rsidR="00ED5873" w:rsidRPr="00317033" w:rsidRDefault="00ED5873" w:rsidP="000015BE">
      <w:pPr>
        <w:rPr>
          <w:rFonts w:ascii="Garamond" w:hAnsi="Garamond" w:cs="Arial"/>
        </w:rPr>
      </w:pPr>
    </w:p>
    <w:p w14:paraId="06B7B4A4" w14:textId="32E8039C" w:rsidR="00FD04BB" w:rsidRPr="00317033" w:rsidRDefault="00FD04BB" w:rsidP="004609EC">
      <w:pPr>
        <w:pStyle w:val="ListParagraph"/>
        <w:numPr>
          <w:ilvl w:val="0"/>
          <w:numId w:val="1"/>
        </w:numPr>
        <w:shd w:val="clear" w:color="auto" w:fill="FFFFFF"/>
        <w:rPr>
          <w:rFonts w:ascii="Garamond" w:hAnsi="Garamond" w:cs="Arial"/>
        </w:rPr>
      </w:pPr>
      <w:r w:rsidRPr="00317033">
        <w:rPr>
          <w:rFonts w:ascii="Garamond" w:hAnsi="Garamond" w:cs="Arial"/>
          <w:b/>
        </w:rPr>
        <w:t xml:space="preserve">Jennings L. </w:t>
      </w:r>
      <w:r w:rsidRPr="00317033">
        <w:rPr>
          <w:rFonts w:ascii="Garamond" w:hAnsi="Garamond" w:cs="Arial"/>
        </w:rPr>
        <w:t xml:space="preserve">Do men need empowering too? A systematic review of entrepreneurial education and microenterprise development on health disparities among inner-city black male youth. </w:t>
      </w:r>
      <w:r w:rsidRPr="000D098D">
        <w:rPr>
          <w:rFonts w:ascii="Garamond" w:hAnsi="Garamond" w:cs="Arial"/>
          <w:i/>
        </w:rPr>
        <w:t>Journal of Urban Health</w:t>
      </w:r>
      <w:r w:rsidRPr="00317033">
        <w:rPr>
          <w:rFonts w:ascii="Garamond" w:hAnsi="Garamond" w:cs="Arial"/>
          <w:i/>
        </w:rPr>
        <w:t xml:space="preserve"> </w:t>
      </w:r>
      <w:r w:rsidRPr="00317033">
        <w:rPr>
          <w:rFonts w:ascii="Garamond" w:hAnsi="Garamond" w:cs="Arial"/>
        </w:rPr>
        <w:t>2014</w:t>
      </w:r>
      <w:r w:rsidR="004609EC" w:rsidRPr="00317033">
        <w:rPr>
          <w:rFonts w:ascii="Garamond" w:hAnsi="Garamond" w:cs="Arial"/>
        </w:rPr>
        <w:t>;</w:t>
      </w:r>
      <w:r w:rsidRPr="00317033">
        <w:rPr>
          <w:rFonts w:ascii="Garamond" w:hAnsi="Garamond" w:cs="Arial"/>
        </w:rPr>
        <w:t xml:space="preserve"> Oct; 91(5):</w:t>
      </w:r>
      <w:r w:rsidR="003547DA" w:rsidRPr="00317033">
        <w:rPr>
          <w:rFonts w:ascii="Garamond" w:hAnsi="Garamond" w:cs="Arial"/>
        </w:rPr>
        <w:t xml:space="preserve"> </w:t>
      </w:r>
      <w:r w:rsidRPr="00317033">
        <w:rPr>
          <w:rFonts w:ascii="Garamond" w:hAnsi="Garamond" w:cs="Arial"/>
        </w:rPr>
        <w:t>836-50.</w:t>
      </w:r>
      <w:r w:rsidR="004609EC" w:rsidRPr="00317033">
        <w:rPr>
          <w:rFonts w:ascii="Garamond" w:hAnsi="Garamond" w:cs="Arial"/>
        </w:rPr>
        <w:t xml:space="preserve"> doi: 10.1007/s11524-014-9898-z.</w:t>
      </w:r>
    </w:p>
    <w:p w14:paraId="1338F2E6" w14:textId="77777777" w:rsidR="004609EC" w:rsidRPr="00317033" w:rsidRDefault="004609EC" w:rsidP="00AB2141">
      <w:pPr>
        <w:rPr>
          <w:rFonts w:ascii="Garamond" w:hAnsi="Garamond" w:cs="Arial"/>
        </w:rPr>
      </w:pPr>
    </w:p>
    <w:p w14:paraId="5D84B32E" w14:textId="45862DB6" w:rsidR="00A40276" w:rsidRPr="00317033" w:rsidRDefault="00FD04BB" w:rsidP="00AB2141">
      <w:pPr>
        <w:pStyle w:val="ListParagraph"/>
        <w:numPr>
          <w:ilvl w:val="0"/>
          <w:numId w:val="1"/>
        </w:numPr>
        <w:rPr>
          <w:rFonts w:ascii="Garamond" w:hAnsi="Garamond" w:cs="Arial"/>
        </w:rPr>
      </w:pPr>
      <w:r w:rsidRPr="00317033">
        <w:rPr>
          <w:rFonts w:ascii="Garamond" w:hAnsi="Garamond" w:cs="Arial"/>
          <w:b/>
        </w:rPr>
        <w:t>Jennings L</w:t>
      </w:r>
      <w:r w:rsidRPr="00317033">
        <w:rPr>
          <w:rFonts w:ascii="Garamond" w:hAnsi="Garamond" w:cs="Arial"/>
        </w:rPr>
        <w:t xml:space="preserve">, Na M*, </w:t>
      </w:r>
      <w:proofErr w:type="spellStart"/>
      <w:r w:rsidRPr="00317033">
        <w:rPr>
          <w:rFonts w:ascii="Garamond" w:hAnsi="Garamond" w:cs="Arial"/>
        </w:rPr>
        <w:t>Cherewick</w:t>
      </w:r>
      <w:proofErr w:type="spellEnd"/>
      <w:r w:rsidRPr="00317033">
        <w:rPr>
          <w:rFonts w:ascii="Garamond" w:hAnsi="Garamond" w:cs="Arial"/>
        </w:rPr>
        <w:t xml:space="preserve"> M*, Hindin M, </w:t>
      </w:r>
      <w:proofErr w:type="spellStart"/>
      <w:r w:rsidRPr="00317033">
        <w:rPr>
          <w:rFonts w:ascii="Garamond" w:hAnsi="Garamond" w:cs="Arial"/>
        </w:rPr>
        <w:t>Mullany</w:t>
      </w:r>
      <w:proofErr w:type="spellEnd"/>
      <w:r w:rsidRPr="00317033">
        <w:rPr>
          <w:rFonts w:ascii="Garamond" w:hAnsi="Garamond" w:cs="Arial"/>
        </w:rPr>
        <w:t xml:space="preserve"> B, Ahmed S. Women’s empowerment and male involvement in antenatal care: analyses of demographic and health surveys (DHS) in selected African countries. </w:t>
      </w:r>
      <w:r w:rsidRPr="00317033">
        <w:rPr>
          <w:rFonts w:ascii="Garamond" w:hAnsi="Garamond" w:cs="Arial"/>
          <w:i/>
        </w:rPr>
        <w:t xml:space="preserve">BMC Pregnancy and Childbirth </w:t>
      </w:r>
      <w:r w:rsidR="00AB2141" w:rsidRPr="00317033">
        <w:rPr>
          <w:rFonts w:ascii="Garamond" w:hAnsi="Garamond" w:cs="Arial"/>
        </w:rPr>
        <w:t xml:space="preserve">2014; </w:t>
      </w:r>
      <w:r w:rsidRPr="00317033">
        <w:rPr>
          <w:rFonts w:ascii="Garamond" w:hAnsi="Garamond" w:cs="Arial"/>
        </w:rPr>
        <w:t>Aug 30;</w:t>
      </w:r>
      <w:r w:rsidR="000015BE" w:rsidRPr="00317033">
        <w:rPr>
          <w:rFonts w:ascii="Garamond" w:hAnsi="Garamond" w:cs="Arial"/>
        </w:rPr>
        <w:t xml:space="preserve"> </w:t>
      </w:r>
      <w:r w:rsidRPr="00317033">
        <w:rPr>
          <w:rFonts w:ascii="Garamond" w:hAnsi="Garamond" w:cs="Arial"/>
        </w:rPr>
        <w:t>14(1):</w:t>
      </w:r>
      <w:r w:rsidR="003547DA" w:rsidRPr="00317033">
        <w:rPr>
          <w:rFonts w:ascii="Garamond" w:hAnsi="Garamond" w:cs="Arial"/>
        </w:rPr>
        <w:t xml:space="preserve"> </w:t>
      </w:r>
      <w:r w:rsidRPr="00317033">
        <w:rPr>
          <w:rFonts w:ascii="Garamond" w:hAnsi="Garamond" w:cs="Arial"/>
        </w:rPr>
        <w:t>297.</w:t>
      </w:r>
      <w:r w:rsidR="00A35E68" w:rsidRPr="00317033">
        <w:rPr>
          <w:rFonts w:ascii="Garamond" w:hAnsi="Garamond" w:cs="Arial"/>
        </w:rPr>
        <w:t xml:space="preserve"> </w:t>
      </w:r>
      <w:r w:rsidR="00AB2141" w:rsidRPr="00317033">
        <w:rPr>
          <w:rFonts w:ascii="Garamond" w:hAnsi="Garamond" w:cs="Arial"/>
        </w:rPr>
        <w:t>doi: 10.1186/1471-2393-14-297.</w:t>
      </w:r>
    </w:p>
    <w:p w14:paraId="0272CB0D" w14:textId="4530B817" w:rsidR="008D114C" w:rsidRPr="00317033" w:rsidRDefault="00C8196B" w:rsidP="004C547A">
      <w:pPr>
        <w:pStyle w:val="ListParagraph"/>
        <w:numPr>
          <w:ilvl w:val="0"/>
          <w:numId w:val="1"/>
        </w:numPr>
        <w:rPr>
          <w:rFonts w:ascii="Garamond" w:hAnsi="Garamond" w:cs="Arial"/>
        </w:rPr>
      </w:pPr>
      <w:r w:rsidRPr="00317033">
        <w:rPr>
          <w:rFonts w:ascii="Garamond" w:hAnsi="Garamond" w:cs="Arial"/>
        </w:rPr>
        <w:lastRenderedPageBreak/>
        <w:t xml:space="preserve">Massoud MR, Shakir F, </w:t>
      </w:r>
      <w:proofErr w:type="spellStart"/>
      <w:r w:rsidRPr="00317033">
        <w:rPr>
          <w:rFonts w:ascii="Garamond" w:hAnsi="Garamond" w:cs="Arial"/>
        </w:rPr>
        <w:t>Livesley</w:t>
      </w:r>
      <w:proofErr w:type="spellEnd"/>
      <w:r w:rsidRPr="00317033">
        <w:rPr>
          <w:rFonts w:ascii="Garamond" w:hAnsi="Garamond" w:cs="Arial"/>
        </w:rPr>
        <w:t xml:space="preserve"> N, </w:t>
      </w:r>
      <w:proofErr w:type="spellStart"/>
      <w:r w:rsidRPr="00317033">
        <w:rPr>
          <w:rFonts w:ascii="Garamond" w:hAnsi="Garamond" w:cs="Arial"/>
        </w:rPr>
        <w:t>Muhire</w:t>
      </w:r>
      <w:proofErr w:type="spellEnd"/>
      <w:r w:rsidRPr="00317033">
        <w:rPr>
          <w:rFonts w:ascii="Garamond" w:hAnsi="Garamond" w:cs="Arial"/>
        </w:rPr>
        <w:t xml:space="preserve"> M, </w:t>
      </w:r>
      <w:proofErr w:type="spellStart"/>
      <w:r w:rsidRPr="00317033">
        <w:rPr>
          <w:rFonts w:ascii="Garamond" w:hAnsi="Garamond" w:cs="Arial"/>
        </w:rPr>
        <w:t>Nabwire</w:t>
      </w:r>
      <w:proofErr w:type="spellEnd"/>
      <w:r w:rsidRPr="00317033">
        <w:rPr>
          <w:rFonts w:ascii="Garamond" w:hAnsi="Garamond" w:cs="Arial"/>
        </w:rPr>
        <w:t xml:space="preserve"> J, </w:t>
      </w:r>
      <w:proofErr w:type="spellStart"/>
      <w:r w:rsidRPr="00317033">
        <w:rPr>
          <w:rFonts w:ascii="Garamond" w:hAnsi="Garamond" w:cs="Arial"/>
        </w:rPr>
        <w:t>Ottosson</w:t>
      </w:r>
      <w:proofErr w:type="spellEnd"/>
      <w:r w:rsidRPr="00317033">
        <w:rPr>
          <w:rFonts w:ascii="Garamond" w:hAnsi="Garamond" w:cs="Arial"/>
        </w:rPr>
        <w:t xml:space="preserve"> A, Jean-Baptiste R, </w:t>
      </w:r>
      <w:proofErr w:type="spellStart"/>
      <w:r w:rsidRPr="00317033">
        <w:rPr>
          <w:rFonts w:ascii="Garamond" w:hAnsi="Garamond" w:cs="Arial"/>
        </w:rPr>
        <w:t>Megere</w:t>
      </w:r>
      <w:proofErr w:type="spellEnd"/>
      <w:r w:rsidRPr="00317033">
        <w:rPr>
          <w:rFonts w:ascii="Garamond" w:hAnsi="Garamond" w:cs="Arial"/>
        </w:rPr>
        <w:t xml:space="preserve"> H, </w:t>
      </w:r>
      <w:proofErr w:type="spellStart"/>
      <w:r w:rsidRPr="00317033">
        <w:rPr>
          <w:rFonts w:ascii="Garamond" w:hAnsi="Garamond" w:cs="Arial"/>
        </w:rPr>
        <w:t>Karamagi-Nkolo</w:t>
      </w:r>
      <w:proofErr w:type="spellEnd"/>
      <w:r w:rsidRPr="00317033">
        <w:rPr>
          <w:rFonts w:ascii="Garamond" w:hAnsi="Garamond" w:cs="Arial"/>
        </w:rPr>
        <w:t xml:space="preserve"> E, Gaudreault S, Marks P, </w:t>
      </w:r>
      <w:r w:rsidRPr="00317033">
        <w:rPr>
          <w:rFonts w:ascii="Garamond" w:hAnsi="Garamond" w:cs="Arial"/>
          <w:b/>
        </w:rPr>
        <w:t>Jennings L</w:t>
      </w:r>
      <w:r w:rsidRPr="00317033">
        <w:rPr>
          <w:rFonts w:ascii="Garamond" w:hAnsi="Garamond" w:cs="Arial"/>
        </w:rPr>
        <w:t xml:space="preserve">. Improving care for patients on antiretroviral therapy through a </w:t>
      </w:r>
      <w:proofErr w:type="gramStart"/>
      <w:r w:rsidRPr="00317033">
        <w:rPr>
          <w:rFonts w:ascii="Garamond" w:hAnsi="Garamond" w:cs="Arial"/>
        </w:rPr>
        <w:t>gaps</w:t>
      </w:r>
      <w:proofErr w:type="gramEnd"/>
      <w:r w:rsidRPr="00317033">
        <w:rPr>
          <w:rFonts w:ascii="Garamond" w:hAnsi="Garamond" w:cs="Arial"/>
        </w:rPr>
        <w:t xml:space="preserve"> analysis framework. </w:t>
      </w:r>
      <w:r w:rsidR="00FD04BB" w:rsidRPr="00317033">
        <w:rPr>
          <w:rFonts w:ascii="Garamond" w:hAnsi="Garamond" w:cs="Arial"/>
          <w:i/>
        </w:rPr>
        <w:t>AIDS</w:t>
      </w:r>
      <w:r w:rsidR="00FD04BB" w:rsidRPr="00317033">
        <w:rPr>
          <w:rFonts w:ascii="Garamond" w:hAnsi="Garamond" w:cs="Arial"/>
        </w:rPr>
        <w:t xml:space="preserve"> 2015</w:t>
      </w:r>
      <w:r w:rsidR="008D114C" w:rsidRPr="00317033">
        <w:rPr>
          <w:rFonts w:ascii="Garamond" w:hAnsi="Garamond" w:cs="Arial"/>
        </w:rPr>
        <w:t>;</w:t>
      </w:r>
      <w:r w:rsidR="00FD04BB" w:rsidRPr="00317033">
        <w:rPr>
          <w:rFonts w:ascii="Garamond" w:hAnsi="Garamond" w:cs="Arial"/>
        </w:rPr>
        <w:t xml:space="preserve"> Jul; 29 Suppl </w:t>
      </w:r>
      <w:proofErr w:type="gramStart"/>
      <w:r w:rsidR="00FD04BB" w:rsidRPr="00317033">
        <w:rPr>
          <w:rFonts w:ascii="Garamond" w:hAnsi="Garamond" w:cs="Arial"/>
        </w:rPr>
        <w:t>2:S</w:t>
      </w:r>
      <w:proofErr w:type="gramEnd"/>
      <w:r w:rsidR="00FD04BB" w:rsidRPr="00317033">
        <w:rPr>
          <w:rFonts w:ascii="Garamond" w:hAnsi="Garamond" w:cs="Arial"/>
        </w:rPr>
        <w:t>187-94.</w:t>
      </w:r>
      <w:r w:rsidR="008D114C" w:rsidRPr="00317033">
        <w:rPr>
          <w:rFonts w:ascii="Garamond" w:hAnsi="Garamond" w:cs="Arial"/>
        </w:rPr>
        <w:t xml:space="preserve"> doi: 10.1097/QAD.0000000000000742.</w:t>
      </w:r>
    </w:p>
    <w:p w14:paraId="08E46D25" w14:textId="77777777" w:rsidR="008D114C" w:rsidRPr="00317033" w:rsidRDefault="008D114C" w:rsidP="004C547A">
      <w:pPr>
        <w:rPr>
          <w:rFonts w:ascii="Garamond" w:hAnsi="Garamond" w:cs="Arial"/>
        </w:rPr>
      </w:pPr>
    </w:p>
    <w:p w14:paraId="56FB1143" w14:textId="3FCBE176" w:rsidR="00030E5E" w:rsidRPr="00317033" w:rsidRDefault="000015BE" w:rsidP="00030E5E">
      <w:pPr>
        <w:pStyle w:val="ListParagraph"/>
        <w:numPr>
          <w:ilvl w:val="0"/>
          <w:numId w:val="1"/>
        </w:numPr>
        <w:rPr>
          <w:rFonts w:ascii="Garamond" w:hAnsi="Garamond" w:cs="Arial"/>
        </w:rPr>
      </w:pPr>
      <w:r w:rsidRPr="00317033">
        <w:rPr>
          <w:rFonts w:ascii="Garamond" w:hAnsi="Garamond" w:cs="Arial"/>
          <w:b/>
        </w:rPr>
        <w:t>Jennings L</w:t>
      </w:r>
      <w:r w:rsidRPr="00317033">
        <w:rPr>
          <w:rFonts w:ascii="Garamond" w:hAnsi="Garamond" w:cs="Arial"/>
        </w:rPr>
        <w:t xml:space="preserve">, </w:t>
      </w:r>
      <w:proofErr w:type="spellStart"/>
      <w:r w:rsidRPr="00317033">
        <w:rPr>
          <w:rFonts w:ascii="Garamond" w:hAnsi="Garamond" w:cs="Arial"/>
        </w:rPr>
        <w:t>Yebadokpo</w:t>
      </w:r>
      <w:proofErr w:type="spellEnd"/>
      <w:r w:rsidRPr="00317033">
        <w:rPr>
          <w:rFonts w:ascii="Garamond" w:hAnsi="Garamond" w:cs="Arial"/>
        </w:rPr>
        <w:t xml:space="preserve"> A, </w:t>
      </w:r>
      <w:proofErr w:type="spellStart"/>
      <w:r w:rsidRPr="00317033">
        <w:rPr>
          <w:rFonts w:ascii="Garamond" w:hAnsi="Garamond" w:cs="Arial"/>
        </w:rPr>
        <w:t>Affo</w:t>
      </w:r>
      <w:proofErr w:type="spellEnd"/>
      <w:r w:rsidRPr="00317033">
        <w:rPr>
          <w:rFonts w:ascii="Garamond" w:hAnsi="Garamond" w:cs="Arial"/>
        </w:rPr>
        <w:t xml:space="preserve"> J, </w:t>
      </w:r>
      <w:proofErr w:type="spellStart"/>
      <w:r w:rsidRPr="00317033">
        <w:rPr>
          <w:rFonts w:ascii="Garamond" w:hAnsi="Garamond" w:cs="Arial"/>
        </w:rPr>
        <w:t>Tankoano</w:t>
      </w:r>
      <w:proofErr w:type="spellEnd"/>
      <w:r w:rsidRPr="00317033">
        <w:rPr>
          <w:rFonts w:ascii="Garamond" w:hAnsi="Garamond" w:cs="Arial"/>
        </w:rPr>
        <w:t xml:space="preserve"> A, </w:t>
      </w:r>
      <w:proofErr w:type="spellStart"/>
      <w:r w:rsidRPr="00317033">
        <w:rPr>
          <w:rFonts w:ascii="Garamond" w:hAnsi="Garamond" w:cs="Arial"/>
        </w:rPr>
        <w:t>Agbogbe</w:t>
      </w:r>
      <w:proofErr w:type="spellEnd"/>
      <w:r w:rsidRPr="00317033">
        <w:rPr>
          <w:rFonts w:ascii="Garamond" w:hAnsi="Garamond" w:cs="Arial"/>
        </w:rPr>
        <w:t xml:space="preserve"> M. Use of job aids to improve facility-based postnatal counseling and care in rural Benin. </w:t>
      </w:r>
      <w:r w:rsidRPr="00317033">
        <w:rPr>
          <w:rFonts w:ascii="Garamond" w:hAnsi="Garamond" w:cs="Arial"/>
          <w:i/>
        </w:rPr>
        <w:t xml:space="preserve">Maternal and Child Health Journal </w:t>
      </w:r>
      <w:r w:rsidRPr="00317033">
        <w:rPr>
          <w:rFonts w:ascii="Garamond" w:hAnsi="Garamond" w:cs="Arial"/>
        </w:rPr>
        <w:t>2015</w:t>
      </w:r>
      <w:r w:rsidR="00030E5E" w:rsidRPr="00317033">
        <w:rPr>
          <w:rFonts w:ascii="Garamond" w:hAnsi="Garamond" w:cs="Arial"/>
        </w:rPr>
        <w:t>;</w:t>
      </w:r>
      <w:r w:rsidRPr="00317033">
        <w:rPr>
          <w:rFonts w:ascii="Garamond" w:hAnsi="Garamond" w:cs="Arial"/>
        </w:rPr>
        <w:t xml:space="preserve"> Mar; 19(3): 557-65. </w:t>
      </w:r>
      <w:r w:rsidR="00030E5E" w:rsidRPr="00317033">
        <w:rPr>
          <w:rFonts w:ascii="Garamond" w:hAnsi="Garamond" w:cs="Arial"/>
        </w:rPr>
        <w:t>doi: 10.1007/s10995-014-1537-5.</w:t>
      </w:r>
    </w:p>
    <w:p w14:paraId="78D229AD" w14:textId="77777777" w:rsidR="00030E5E" w:rsidRPr="00317033" w:rsidRDefault="00030E5E" w:rsidP="00AB2141">
      <w:pPr>
        <w:pStyle w:val="ListParagraph"/>
        <w:shd w:val="clear" w:color="auto" w:fill="FFFFFF"/>
        <w:ind w:left="360"/>
        <w:rPr>
          <w:rFonts w:ascii="Garamond" w:hAnsi="Garamond" w:cs="Arial"/>
        </w:rPr>
      </w:pPr>
    </w:p>
    <w:p w14:paraId="31638FD4" w14:textId="449CA81F" w:rsidR="00A537B2" w:rsidRPr="00317033" w:rsidRDefault="000015BE" w:rsidP="00A537B2">
      <w:pPr>
        <w:pStyle w:val="ListParagraph"/>
        <w:numPr>
          <w:ilvl w:val="0"/>
          <w:numId w:val="1"/>
        </w:numPr>
        <w:shd w:val="clear" w:color="auto" w:fill="FFFFFF"/>
        <w:rPr>
          <w:rFonts w:ascii="Garamond" w:hAnsi="Garamond" w:cs="Arial"/>
        </w:rPr>
      </w:pPr>
      <w:r w:rsidRPr="00317033">
        <w:rPr>
          <w:rFonts w:ascii="Garamond" w:hAnsi="Garamond" w:cs="Arial"/>
          <w:b/>
        </w:rPr>
        <w:t>Jennings L</w:t>
      </w:r>
      <w:r w:rsidRPr="00317033">
        <w:rPr>
          <w:rFonts w:ascii="Garamond" w:hAnsi="Garamond" w:cs="Arial"/>
        </w:rPr>
        <w:t xml:space="preserve">, Rompalo A, Wang J, Hughes J, </w:t>
      </w:r>
      <w:proofErr w:type="spellStart"/>
      <w:r w:rsidRPr="00317033">
        <w:rPr>
          <w:rFonts w:ascii="Garamond" w:hAnsi="Garamond" w:cs="Arial"/>
        </w:rPr>
        <w:t>Adimora</w:t>
      </w:r>
      <w:proofErr w:type="spellEnd"/>
      <w:r w:rsidRPr="00317033">
        <w:rPr>
          <w:rFonts w:ascii="Garamond" w:hAnsi="Garamond" w:cs="Arial"/>
        </w:rPr>
        <w:t xml:space="preserve"> A, Hodder S, Soto-Torres LE, Frew PM, Haley DF, and the HIV Prevention Trials Network (HPTN0</w:t>
      </w:r>
      <w:r w:rsidR="00830D22" w:rsidRPr="00317033">
        <w:rPr>
          <w:rFonts w:ascii="Garamond" w:hAnsi="Garamond" w:cs="Arial"/>
        </w:rPr>
        <w:t>64) Women’s HIV Seroi</w:t>
      </w:r>
      <w:r w:rsidRPr="00317033">
        <w:rPr>
          <w:rFonts w:ascii="Garamond" w:hAnsi="Garamond" w:cs="Arial"/>
        </w:rPr>
        <w:t xml:space="preserve">ncidence Study (ISIS). Prevalence and correlates of knowledge of male partner HIV testing and serostatus among African-American women living in high poverty, high HIV prevalence communities (HPTN 064). </w:t>
      </w:r>
      <w:r w:rsidRPr="00317033">
        <w:rPr>
          <w:rFonts w:ascii="Garamond" w:hAnsi="Garamond" w:cs="Arial"/>
          <w:i/>
        </w:rPr>
        <w:t xml:space="preserve">AIDS and Behavior </w:t>
      </w:r>
      <w:r w:rsidRPr="00317033">
        <w:rPr>
          <w:rFonts w:ascii="Garamond" w:hAnsi="Garamond" w:cs="Arial"/>
        </w:rPr>
        <w:t>2015</w:t>
      </w:r>
      <w:r w:rsidR="00A537B2" w:rsidRPr="00317033">
        <w:rPr>
          <w:rFonts w:ascii="Garamond" w:hAnsi="Garamond" w:cs="Arial"/>
        </w:rPr>
        <w:t>;</w:t>
      </w:r>
      <w:r w:rsidRPr="00317033">
        <w:rPr>
          <w:rFonts w:ascii="Garamond" w:hAnsi="Garamond" w:cs="Arial"/>
        </w:rPr>
        <w:t xml:space="preserve"> Feb; 19(2):291-301.</w:t>
      </w:r>
      <w:r w:rsidR="00476602" w:rsidRPr="00317033">
        <w:rPr>
          <w:rFonts w:ascii="Garamond" w:hAnsi="Garamond" w:cs="Arial"/>
        </w:rPr>
        <w:t xml:space="preserve"> </w:t>
      </w:r>
      <w:r w:rsidR="00A537B2" w:rsidRPr="00317033">
        <w:rPr>
          <w:rFonts w:ascii="Garamond" w:hAnsi="Garamond" w:cs="Arial"/>
        </w:rPr>
        <w:t>doi: 10.1007/s10461-014-0884-y.</w:t>
      </w:r>
    </w:p>
    <w:p w14:paraId="2A6C4A47" w14:textId="77777777" w:rsidR="00A537B2" w:rsidRPr="00317033" w:rsidRDefault="00A537B2" w:rsidP="00A537B2">
      <w:pPr>
        <w:rPr>
          <w:rFonts w:ascii="Garamond" w:hAnsi="Garamond" w:cs="Arial"/>
        </w:rPr>
      </w:pPr>
    </w:p>
    <w:p w14:paraId="6737F1DA" w14:textId="23638638" w:rsidR="00A7098F" w:rsidRPr="00317033" w:rsidRDefault="00711A93" w:rsidP="00A7098F">
      <w:pPr>
        <w:pStyle w:val="ListParagraph"/>
        <w:numPr>
          <w:ilvl w:val="0"/>
          <w:numId w:val="1"/>
        </w:numPr>
        <w:rPr>
          <w:rFonts w:ascii="Garamond" w:hAnsi="Garamond" w:cs="Arial"/>
        </w:rPr>
      </w:pPr>
      <w:r w:rsidRPr="00317033">
        <w:rPr>
          <w:rFonts w:ascii="Garamond" w:hAnsi="Garamond" w:cs="Arial"/>
        </w:rPr>
        <w:t xml:space="preserve">Aguiar C*, </w:t>
      </w:r>
      <w:r w:rsidRPr="00317033">
        <w:rPr>
          <w:rFonts w:ascii="Garamond" w:hAnsi="Garamond" w:cs="Arial"/>
          <w:b/>
        </w:rPr>
        <w:t>Jennings L</w:t>
      </w:r>
      <w:r w:rsidRPr="00317033">
        <w:rPr>
          <w:rFonts w:ascii="Garamond" w:hAnsi="Garamond" w:cs="Arial"/>
        </w:rPr>
        <w:t xml:space="preserve">. Impact of male partner antenatal accompaniment on perinatal health outcomes in developing countries: a systematic literature review. </w:t>
      </w:r>
      <w:r w:rsidR="00BF6F5C" w:rsidRPr="00317033">
        <w:rPr>
          <w:rFonts w:ascii="Garamond" w:hAnsi="Garamond" w:cs="Arial"/>
          <w:i/>
        </w:rPr>
        <w:t>Maternal Child Health Journal</w:t>
      </w:r>
      <w:r w:rsidR="00BF6F5C" w:rsidRPr="00317033">
        <w:rPr>
          <w:rFonts w:ascii="Garamond" w:hAnsi="Garamond" w:cs="Arial"/>
        </w:rPr>
        <w:t xml:space="preserve"> 2015</w:t>
      </w:r>
      <w:r w:rsidR="00A7098F" w:rsidRPr="00317033">
        <w:rPr>
          <w:rFonts w:ascii="Garamond" w:hAnsi="Garamond" w:cs="Arial"/>
        </w:rPr>
        <w:t>;</w:t>
      </w:r>
      <w:r w:rsidR="00BF6F5C" w:rsidRPr="00317033">
        <w:rPr>
          <w:rFonts w:ascii="Garamond" w:hAnsi="Garamond" w:cs="Arial"/>
        </w:rPr>
        <w:t xml:space="preserve"> Sep; 19(9): 2012-9.</w:t>
      </w:r>
      <w:r w:rsidR="00A7098F" w:rsidRPr="00317033">
        <w:rPr>
          <w:rFonts w:ascii="Garamond" w:hAnsi="Garamond" w:cs="Arial"/>
        </w:rPr>
        <w:t xml:space="preserve"> doi: 10.1007/s10995-015-1713-2.</w:t>
      </w:r>
    </w:p>
    <w:p w14:paraId="0570C790" w14:textId="77777777" w:rsidR="00A7098F" w:rsidRPr="00317033" w:rsidRDefault="00A7098F" w:rsidP="000015BE">
      <w:pPr>
        <w:pStyle w:val="ListParagraph"/>
        <w:ind w:left="360"/>
        <w:rPr>
          <w:rFonts w:ascii="Garamond" w:hAnsi="Garamond" w:cs="Arial"/>
        </w:rPr>
      </w:pPr>
    </w:p>
    <w:p w14:paraId="6D326070" w14:textId="773DAF15" w:rsidR="000015BE" w:rsidRPr="00317033" w:rsidRDefault="002633C8" w:rsidP="00D50EEE">
      <w:pPr>
        <w:pStyle w:val="ListParagraph"/>
        <w:numPr>
          <w:ilvl w:val="0"/>
          <w:numId w:val="1"/>
        </w:numPr>
        <w:rPr>
          <w:rFonts w:ascii="Garamond" w:hAnsi="Garamond" w:cs="Arial"/>
        </w:rPr>
      </w:pPr>
      <w:r w:rsidRPr="00317033">
        <w:rPr>
          <w:rFonts w:ascii="Garamond" w:hAnsi="Garamond" w:cs="Arial"/>
        </w:rPr>
        <w:t>Na M*,</w:t>
      </w:r>
      <w:r w:rsidRPr="00317033">
        <w:rPr>
          <w:rFonts w:ascii="Garamond" w:hAnsi="Garamond" w:cs="Arial"/>
          <w:b/>
        </w:rPr>
        <w:t xml:space="preserve"> Jennings L</w:t>
      </w:r>
      <w:r w:rsidRPr="00317033">
        <w:rPr>
          <w:rFonts w:ascii="Garamond" w:hAnsi="Garamond" w:cs="Arial"/>
        </w:rPr>
        <w:t xml:space="preserve">, </w:t>
      </w:r>
      <w:proofErr w:type="spellStart"/>
      <w:r w:rsidRPr="00317033">
        <w:rPr>
          <w:rFonts w:ascii="Garamond" w:hAnsi="Garamond" w:cs="Arial"/>
        </w:rPr>
        <w:t>Talegawkar</w:t>
      </w:r>
      <w:proofErr w:type="spellEnd"/>
      <w:r w:rsidRPr="00317033">
        <w:rPr>
          <w:rFonts w:ascii="Garamond" w:hAnsi="Garamond" w:cs="Arial"/>
        </w:rPr>
        <w:t xml:space="preserve"> SA, Ahmed S. Association between women’s empowerment and infant and child feeding practices in low and middle-income countries: an analysis of Demographic and Health Surveys. </w:t>
      </w:r>
      <w:r w:rsidR="00364404" w:rsidRPr="00317033">
        <w:rPr>
          <w:rFonts w:ascii="Garamond" w:hAnsi="Garamond" w:cs="Arial"/>
          <w:i/>
        </w:rPr>
        <w:t>Public Health Nutr</w:t>
      </w:r>
      <w:r w:rsidR="00013A20" w:rsidRPr="00317033">
        <w:rPr>
          <w:rFonts w:ascii="Garamond" w:hAnsi="Garamond" w:cs="Arial"/>
          <w:i/>
        </w:rPr>
        <w:t>ition</w:t>
      </w:r>
      <w:r w:rsidR="00FD04BB" w:rsidRPr="00317033">
        <w:rPr>
          <w:rFonts w:ascii="Garamond" w:hAnsi="Garamond" w:cs="Arial"/>
          <w:i/>
        </w:rPr>
        <w:t xml:space="preserve"> </w:t>
      </w:r>
      <w:r w:rsidR="00364404" w:rsidRPr="00317033">
        <w:rPr>
          <w:rFonts w:ascii="Garamond" w:hAnsi="Garamond" w:cs="Arial"/>
        </w:rPr>
        <w:t>2015</w:t>
      </w:r>
      <w:r w:rsidR="00D50EEE" w:rsidRPr="00317033">
        <w:rPr>
          <w:rFonts w:ascii="Garamond" w:hAnsi="Garamond" w:cs="Arial"/>
        </w:rPr>
        <w:t>;</w:t>
      </w:r>
      <w:r w:rsidR="00364404" w:rsidRPr="00317033">
        <w:rPr>
          <w:rFonts w:ascii="Garamond" w:hAnsi="Garamond" w:cs="Arial"/>
        </w:rPr>
        <w:t xml:space="preserve"> Dec; 18(17): 3155-65.</w:t>
      </w:r>
      <w:r w:rsidR="00D50EEE" w:rsidRPr="00317033">
        <w:rPr>
          <w:rFonts w:ascii="Garamond" w:hAnsi="Garamond" w:cs="Arial"/>
        </w:rPr>
        <w:t xml:space="preserve"> doi: 10.1017/S1368980015002621.</w:t>
      </w:r>
    </w:p>
    <w:p w14:paraId="01CA7C54" w14:textId="77777777" w:rsidR="00D50EEE" w:rsidRPr="00317033" w:rsidRDefault="00D50EEE" w:rsidP="000015BE">
      <w:pPr>
        <w:pStyle w:val="ListParagraph"/>
        <w:ind w:left="360"/>
        <w:rPr>
          <w:rFonts w:ascii="Garamond" w:hAnsi="Garamond" w:cs="Arial"/>
        </w:rPr>
      </w:pPr>
    </w:p>
    <w:p w14:paraId="40AAAA50" w14:textId="31732F6E" w:rsidR="000015BE" w:rsidRPr="00C54367" w:rsidRDefault="000015BE" w:rsidP="00476602">
      <w:pPr>
        <w:pStyle w:val="ListParagraph"/>
        <w:numPr>
          <w:ilvl w:val="0"/>
          <w:numId w:val="1"/>
        </w:numPr>
        <w:shd w:val="clear" w:color="auto" w:fill="FFFFFF"/>
        <w:rPr>
          <w:rFonts w:ascii="Garamond" w:hAnsi="Garamond" w:cs="Arial"/>
          <w:b/>
        </w:rPr>
      </w:pPr>
      <w:r w:rsidRPr="00C54367">
        <w:rPr>
          <w:rFonts w:ascii="Garamond" w:hAnsi="Garamond" w:cs="Arial"/>
          <w:b/>
        </w:rPr>
        <w:t>Jennings L</w:t>
      </w:r>
      <w:r w:rsidRPr="00C54367">
        <w:rPr>
          <w:rFonts w:ascii="Garamond" w:hAnsi="Garamond" w:cs="Arial"/>
        </w:rPr>
        <w:t>, Shore D, Strohminger N, Burgundi A</w:t>
      </w:r>
      <w:r w:rsidR="009814CE" w:rsidRPr="00C54367">
        <w:rPr>
          <w:rFonts w:ascii="Garamond" w:hAnsi="Garamond" w:cs="Arial"/>
        </w:rPr>
        <w:t xml:space="preserve">. </w:t>
      </w:r>
      <w:r w:rsidR="00C71CCB" w:rsidRPr="00C54367">
        <w:rPr>
          <w:rFonts w:ascii="Garamond" w:hAnsi="Garamond" w:cs="Arial"/>
        </w:rPr>
        <w:t>Entrepreneurial development</w:t>
      </w:r>
      <w:r w:rsidRPr="00C54367">
        <w:rPr>
          <w:rFonts w:ascii="Garamond" w:hAnsi="Garamond" w:cs="Arial"/>
        </w:rPr>
        <w:t xml:space="preserve"> for U.S. minority homeless youth: a qualitative inquiry on value, barriers, and impact on health. </w:t>
      </w:r>
      <w:r w:rsidRPr="00C54367">
        <w:rPr>
          <w:rFonts w:ascii="Garamond" w:hAnsi="Garamond" w:cs="Arial"/>
          <w:i/>
        </w:rPr>
        <w:t xml:space="preserve">Children and Youth Services Review </w:t>
      </w:r>
      <w:r w:rsidR="00476602" w:rsidRPr="00C54367">
        <w:rPr>
          <w:rFonts w:ascii="Garamond" w:hAnsi="Garamond" w:cs="Arial"/>
        </w:rPr>
        <w:t xml:space="preserve">2015; </w:t>
      </w:r>
      <w:r w:rsidR="008E29D2" w:rsidRPr="00C54367">
        <w:rPr>
          <w:rFonts w:ascii="Garamond" w:hAnsi="Garamond" w:cs="Arial"/>
        </w:rPr>
        <w:t xml:space="preserve">Feb; </w:t>
      </w:r>
      <w:r w:rsidR="00476602" w:rsidRPr="00C54367">
        <w:rPr>
          <w:rFonts w:ascii="Garamond" w:hAnsi="Garamond" w:cs="Arial"/>
        </w:rPr>
        <w:t>49: 39-47.</w:t>
      </w:r>
      <w:r w:rsidR="00AE43B9" w:rsidRPr="00C54367">
        <w:rPr>
          <w:rFonts w:ascii="Garamond" w:hAnsi="Garamond" w:cs="Arial"/>
        </w:rPr>
        <w:t xml:space="preserve"> </w:t>
      </w:r>
      <w:proofErr w:type="gramStart"/>
      <w:r w:rsidR="00AE43B9" w:rsidRPr="00C54367">
        <w:rPr>
          <w:rFonts w:ascii="Garamond" w:hAnsi="Garamond" w:cs="Arial"/>
        </w:rPr>
        <w:t>doi:10.1016/j.childyouth</w:t>
      </w:r>
      <w:proofErr w:type="gramEnd"/>
      <w:r w:rsidR="00AE43B9" w:rsidRPr="00C54367">
        <w:rPr>
          <w:rFonts w:ascii="Garamond" w:hAnsi="Garamond" w:cs="Arial"/>
        </w:rPr>
        <w:t>.2014.12.018</w:t>
      </w:r>
      <w:r w:rsidR="008E29D2" w:rsidRPr="00C54367">
        <w:rPr>
          <w:rFonts w:ascii="Garamond" w:hAnsi="Garamond" w:cs="Arial"/>
        </w:rPr>
        <w:t xml:space="preserve"> </w:t>
      </w:r>
      <w:r w:rsidR="005B1F92" w:rsidRPr="00C54367">
        <w:rPr>
          <w:rFonts w:ascii="Garamond" w:hAnsi="Garamond" w:cs="Arial"/>
        </w:rPr>
        <w:t>(∞)</w:t>
      </w:r>
    </w:p>
    <w:p w14:paraId="6E54A231" w14:textId="77777777" w:rsidR="000015BE" w:rsidRPr="00317033" w:rsidRDefault="000015BE" w:rsidP="000015BE">
      <w:pPr>
        <w:pStyle w:val="ListParagraph"/>
        <w:rPr>
          <w:rFonts w:ascii="Garamond" w:hAnsi="Garamond" w:cs="Arial"/>
          <w:b/>
        </w:rPr>
      </w:pPr>
    </w:p>
    <w:p w14:paraId="27BD6552" w14:textId="212985F3" w:rsidR="005B1F92" w:rsidRPr="00317033" w:rsidRDefault="000015BE" w:rsidP="005B1F92">
      <w:pPr>
        <w:pStyle w:val="ListParagraph"/>
        <w:numPr>
          <w:ilvl w:val="0"/>
          <w:numId w:val="1"/>
        </w:numPr>
        <w:rPr>
          <w:rFonts w:ascii="Garamond" w:hAnsi="Garamond" w:cs="Arial"/>
        </w:rPr>
      </w:pPr>
      <w:r w:rsidRPr="00317033">
        <w:rPr>
          <w:rFonts w:ascii="Garamond" w:hAnsi="Garamond" w:cs="Arial"/>
          <w:b/>
        </w:rPr>
        <w:t>Jennings L</w:t>
      </w:r>
      <w:r w:rsidRPr="00317033">
        <w:rPr>
          <w:rFonts w:ascii="Garamond" w:hAnsi="Garamond" w:cs="Arial"/>
        </w:rPr>
        <w:t xml:space="preserve">, </w:t>
      </w:r>
      <w:proofErr w:type="spellStart"/>
      <w:r w:rsidRPr="00317033">
        <w:rPr>
          <w:rFonts w:ascii="Garamond" w:hAnsi="Garamond" w:cs="Arial"/>
        </w:rPr>
        <w:t>Omoni</w:t>
      </w:r>
      <w:proofErr w:type="spellEnd"/>
      <w:r w:rsidRPr="00317033">
        <w:rPr>
          <w:rFonts w:ascii="Garamond" w:hAnsi="Garamond" w:cs="Arial"/>
        </w:rPr>
        <w:t xml:space="preserve"> A, </w:t>
      </w:r>
      <w:proofErr w:type="spellStart"/>
      <w:r w:rsidRPr="00317033">
        <w:rPr>
          <w:rFonts w:ascii="Garamond" w:hAnsi="Garamond" w:cs="Arial"/>
        </w:rPr>
        <w:t>Akerele</w:t>
      </w:r>
      <w:proofErr w:type="spellEnd"/>
      <w:r w:rsidRPr="00317033">
        <w:rPr>
          <w:rFonts w:ascii="Garamond" w:hAnsi="Garamond" w:cs="Arial"/>
        </w:rPr>
        <w:t xml:space="preserve"> A, Ibrahim Y, Ekanem E. Disparities in mobile phone use and maternal health service utilization in Nigeria: a population-based survey. </w:t>
      </w:r>
      <w:r w:rsidRPr="00317033">
        <w:rPr>
          <w:rFonts w:ascii="Garamond" w:hAnsi="Garamond" w:cs="Arial"/>
          <w:i/>
        </w:rPr>
        <w:t xml:space="preserve">International J Medical Informatics </w:t>
      </w:r>
      <w:r w:rsidRPr="00317033">
        <w:rPr>
          <w:rFonts w:ascii="Garamond" w:hAnsi="Garamond" w:cs="Arial"/>
        </w:rPr>
        <w:t>2015</w:t>
      </w:r>
      <w:r w:rsidR="005B1F92" w:rsidRPr="00317033">
        <w:rPr>
          <w:rFonts w:ascii="Garamond" w:hAnsi="Garamond" w:cs="Arial"/>
        </w:rPr>
        <w:t>;</w:t>
      </w:r>
      <w:r w:rsidRPr="00317033">
        <w:rPr>
          <w:rFonts w:ascii="Garamond" w:hAnsi="Garamond" w:cs="Arial"/>
        </w:rPr>
        <w:t xml:space="preserve"> May; 84(5): 341-8.</w:t>
      </w:r>
      <w:r w:rsidR="005B1F92" w:rsidRPr="00317033">
        <w:rPr>
          <w:rFonts w:ascii="Garamond" w:hAnsi="Garamond" w:cs="Arial"/>
        </w:rPr>
        <w:t xml:space="preserve"> doi: 10.1016/j.ijmedinf.2015.01.016.</w:t>
      </w:r>
    </w:p>
    <w:p w14:paraId="27E4B29D" w14:textId="77777777" w:rsidR="005B1F92" w:rsidRPr="00317033" w:rsidRDefault="005B1F92" w:rsidP="005B1F92">
      <w:pPr>
        <w:rPr>
          <w:rFonts w:ascii="Garamond" w:hAnsi="Garamond" w:cs="Arial"/>
        </w:rPr>
      </w:pPr>
    </w:p>
    <w:p w14:paraId="08AA4900" w14:textId="62CF33CD" w:rsidR="00414FC6" w:rsidRPr="00C54367" w:rsidRDefault="00414FC6" w:rsidP="00414FC6">
      <w:pPr>
        <w:pStyle w:val="ListParagraph"/>
        <w:numPr>
          <w:ilvl w:val="0"/>
          <w:numId w:val="1"/>
        </w:numPr>
        <w:rPr>
          <w:rFonts w:ascii="Garamond" w:hAnsi="Garamond" w:cs="Arial"/>
        </w:rPr>
      </w:pPr>
      <w:r w:rsidRPr="00C54367">
        <w:rPr>
          <w:rFonts w:ascii="Garamond" w:hAnsi="Garamond" w:cs="Arial"/>
        </w:rPr>
        <w:t xml:space="preserve">Nguyen L*, LeFevre A, </w:t>
      </w:r>
      <w:r w:rsidRPr="00C54367">
        <w:rPr>
          <w:rFonts w:ascii="Garamond" w:hAnsi="Garamond" w:cs="Arial"/>
          <w:b/>
        </w:rPr>
        <w:t>Jennings L</w:t>
      </w:r>
      <w:r w:rsidRPr="00C54367">
        <w:rPr>
          <w:rFonts w:ascii="Garamond" w:hAnsi="Garamond" w:cs="Arial"/>
        </w:rPr>
        <w:t xml:space="preserve">, Agarwal S, Mehl G, Labrique A, </w:t>
      </w:r>
      <w:proofErr w:type="spellStart"/>
      <w:r w:rsidRPr="00C54367">
        <w:rPr>
          <w:rFonts w:ascii="Garamond" w:hAnsi="Garamond" w:cs="Arial"/>
        </w:rPr>
        <w:t>Chava</w:t>
      </w:r>
      <w:proofErr w:type="spellEnd"/>
      <w:r w:rsidRPr="00C54367">
        <w:rPr>
          <w:rFonts w:ascii="Garamond" w:hAnsi="Garamond" w:cs="Arial"/>
        </w:rPr>
        <w:t xml:space="preserve"> L. Perceptions of data processes in mobile- versus paper-based health information systems for maternal, newborn, and child health: a qualitative study in Andhra Pradesh, India. </w:t>
      </w:r>
      <w:r w:rsidRPr="00C54367">
        <w:rPr>
          <w:rFonts w:ascii="Garamond" w:hAnsi="Garamond" w:cs="Arial"/>
          <w:i/>
        </w:rPr>
        <w:t xml:space="preserve">BMJ Innovations </w:t>
      </w:r>
      <w:r w:rsidR="00813136" w:rsidRPr="00C54367">
        <w:rPr>
          <w:rFonts w:ascii="Garamond" w:hAnsi="Garamond" w:cs="Arial"/>
        </w:rPr>
        <w:t xml:space="preserve">2015; </w:t>
      </w:r>
      <w:r w:rsidR="00813136" w:rsidRPr="00C54367">
        <w:rPr>
          <w:rFonts w:ascii="Garamond" w:hAnsi="Garamond" w:cs="Arial"/>
          <w:bCs/>
        </w:rPr>
        <w:t>1</w:t>
      </w:r>
      <w:r w:rsidR="00813136" w:rsidRPr="00C54367">
        <w:rPr>
          <w:rFonts w:ascii="Garamond" w:hAnsi="Garamond" w:cs="Arial"/>
        </w:rPr>
        <w:t>:167-173.</w:t>
      </w:r>
      <w:r w:rsidR="005B1F92" w:rsidRPr="00C54367">
        <w:rPr>
          <w:rFonts w:ascii="Garamond" w:hAnsi="Garamond" w:cs="Arial"/>
        </w:rPr>
        <w:t xml:space="preserve"> </w:t>
      </w:r>
      <w:r w:rsidR="00E22C87" w:rsidRPr="00C54367">
        <w:rPr>
          <w:rFonts w:ascii="Garamond" w:hAnsi="Garamond" w:cs="Arial"/>
        </w:rPr>
        <w:t>d</w:t>
      </w:r>
      <w:r w:rsidR="00386262" w:rsidRPr="00C54367">
        <w:rPr>
          <w:rFonts w:ascii="Garamond" w:hAnsi="Garamond" w:cs="Arial"/>
        </w:rPr>
        <w:t xml:space="preserve">oi:10.1136/bmjinnov-2015-000063. </w:t>
      </w:r>
      <w:r w:rsidR="005B1F92" w:rsidRPr="00C54367">
        <w:rPr>
          <w:rFonts w:ascii="Garamond" w:hAnsi="Garamond" w:cs="Arial"/>
        </w:rPr>
        <w:t>(∞)</w:t>
      </w:r>
    </w:p>
    <w:p w14:paraId="49E13703" w14:textId="77777777" w:rsidR="00A8301D" w:rsidRPr="00317033" w:rsidRDefault="00A8301D" w:rsidP="00A8301D">
      <w:pPr>
        <w:rPr>
          <w:rFonts w:ascii="Garamond" w:hAnsi="Garamond" w:cs="Arial"/>
        </w:rPr>
      </w:pPr>
    </w:p>
    <w:p w14:paraId="6B7E0F10" w14:textId="6AECFBE6" w:rsidR="00044DB1" w:rsidRPr="00317033" w:rsidRDefault="00AB22C4" w:rsidP="00044DB1">
      <w:pPr>
        <w:pStyle w:val="ListParagraph"/>
        <w:numPr>
          <w:ilvl w:val="0"/>
          <w:numId w:val="1"/>
        </w:numPr>
        <w:shd w:val="clear" w:color="auto" w:fill="FFFFFF"/>
        <w:rPr>
          <w:rFonts w:ascii="Garamond" w:hAnsi="Garamond" w:cs="Arial"/>
        </w:rPr>
      </w:pPr>
      <w:r w:rsidRPr="00317033">
        <w:rPr>
          <w:rFonts w:ascii="Garamond" w:hAnsi="Garamond" w:cs="Arial"/>
          <w:b/>
        </w:rPr>
        <w:t>Jennings L</w:t>
      </w:r>
      <w:r w:rsidRPr="00317033">
        <w:rPr>
          <w:rFonts w:ascii="Garamond" w:hAnsi="Garamond" w:cs="Arial"/>
        </w:rPr>
        <w:t xml:space="preserve">, Ssewamala F, Nabunya P*. Effect of savings-led economic empowerment on HIV preventive practices among AIDS-orphaned adolescents in rural Uganda: results from the Suubi-Maka randomized experiment. </w:t>
      </w:r>
      <w:r w:rsidRPr="00317033">
        <w:rPr>
          <w:rFonts w:ascii="Garamond" w:hAnsi="Garamond" w:cs="Arial"/>
          <w:i/>
        </w:rPr>
        <w:t xml:space="preserve">AIDS Care </w:t>
      </w:r>
      <w:r w:rsidRPr="00317033">
        <w:rPr>
          <w:rFonts w:ascii="Garamond" w:hAnsi="Garamond" w:cs="Arial"/>
        </w:rPr>
        <w:t>2016</w:t>
      </w:r>
      <w:r w:rsidR="00044DB1" w:rsidRPr="00317033">
        <w:rPr>
          <w:rFonts w:ascii="Garamond" w:hAnsi="Garamond" w:cs="Arial"/>
        </w:rPr>
        <w:t>;</w:t>
      </w:r>
      <w:r w:rsidRPr="00317033">
        <w:rPr>
          <w:rFonts w:ascii="Garamond" w:hAnsi="Garamond" w:cs="Arial"/>
        </w:rPr>
        <w:t xml:space="preserve"> Mar; 28(3): 273-82.</w:t>
      </w:r>
      <w:r w:rsidR="00476602" w:rsidRPr="00317033">
        <w:rPr>
          <w:rFonts w:ascii="Garamond" w:hAnsi="Garamond" w:cs="Arial"/>
        </w:rPr>
        <w:t xml:space="preserve"> </w:t>
      </w:r>
      <w:r w:rsidR="00044DB1" w:rsidRPr="00317033">
        <w:rPr>
          <w:rFonts w:ascii="Garamond" w:hAnsi="Garamond" w:cs="Arial"/>
        </w:rPr>
        <w:t>doi: 10.1080/09540121.2015.1109585.</w:t>
      </w:r>
    </w:p>
    <w:p w14:paraId="072589C0" w14:textId="77777777" w:rsidR="00044DB1" w:rsidRPr="00317033" w:rsidRDefault="00044DB1" w:rsidP="00AB22C4">
      <w:pPr>
        <w:rPr>
          <w:rFonts w:ascii="Garamond" w:hAnsi="Garamond" w:cs="Arial"/>
        </w:rPr>
      </w:pPr>
    </w:p>
    <w:p w14:paraId="0BE655BF" w14:textId="33C4C0B2" w:rsidR="00FB2786" w:rsidRPr="00317033" w:rsidRDefault="0082510C" w:rsidP="00FB2786">
      <w:pPr>
        <w:pStyle w:val="ListParagraph"/>
        <w:numPr>
          <w:ilvl w:val="0"/>
          <w:numId w:val="1"/>
        </w:numPr>
        <w:rPr>
          <w:rFonts w:ascii="Garamond" w:hAnsi="Garamond" w:cs="Arial"/>
        </w:rPr>
      </w:pPr>
      <w:r w:rsidRPr="00317033">
        <w:rPr>
          <w:rFonts w:ascii="Garamond" w:hAnsi="Garamond" w:cs="Arial"/>
        </w:rPr>
        <w:t xml:space="preserve">Nachega JB, Skinner D, </w:t>
      </w:r>
      <w:r w:rsidRPr="00317033">
        <w:rPr>
          <w:rFonts w:ascii="Garamond" w:hAnsi="Garamond" w:cs="Arial"/>
          <w:b/>
        </w:rPr>
        <w:t>Jennings L,</w:t>
      </w:r>
      <w:r w:rsidRPr="00317033">
        <w:rPr>
          <w:rFonts w:ascii="Garamond" w:hAnsi="Garamond" w:cs="Arial"/>
        </w:rPr>
        <w:t xml:space="preserve"> Burke J, Evans M, Uthman OA, Lester R, Latkin C, Knowlton AW, Theron GB. Acceptability and feasibility of mHealth and patient-nominated supporters for directly observed ART to prevent mother-to-child HIV transmission in South African pregnant women under option B+: an exploratory study</w:t>
      </w:r>
      <w:r w:rsidRPr="00317033">
        <w:rPr>
          <w:rFonts w:ascii="Garamond" w:hAnsi="Garamond" w:cs="Arial"/>
          <w:i/>
        </w:rPr>
        <w:t>. Patient Preference and Adherence</w:t>
      </w:r>
      <w:r w:rsidR="0055248B" w:rsidRPr="00317033">
        <w:rPr>
          <w:rFonts w:ascii="Garamond" w:hAnsi="Garamond" w:cs="Arial"/>
        </w:rPr>
        <w:t xml:space="preserve"> 2016</w:t>
      </w:r>
      <w:r w:rsidR="00FB2786" w:rsidRPr="00317033">
        <w:rPr>
          <w:rFonts w:ascii="Garamond" w:hAnsi="Garamond" w:cs="Arial"/>
        </w:rPr>
        <w:t>;</w:t>
      </w:r>
      <w:r w:rsidRPr="00317033">
        <w:rPr>
          <w:rFonts w:ascii="Garamond" w:hAnsi="Garamond" w:cs="Arial"/>
          <w:i/>
        </w:rPr>
        <w:t xml:space="preserve"> </w:t>
      </w:r>
      <w:r w:rsidR="0097652E" w:rsidRPr="00317033">
        <w:rPr>
          <w:rFonts w:ascii="Garamond" w:hAnsi="Garamond"/>
        </w:rPr>
        <w:t>Apr 28; 10:683-90.</w:t>
      </w:r>
      <w:r w:rsidR="00FB2786" w:rsidRPr="00317033">
        <w:rPr>
          <w:rFonts w:ascii="Garamond" w:hAnsi="Garamond"/>
        </w:rPr>
        <w:t xml:space="preserve"> doi: 10.2147/PPA.S100002.</w:t>
      </w:r>
    </w:p>
    <w:p w14:paraId="6F5A4A92" w14:textId="77777777" w:rsidR="00FB2786" w:rsidRPr="00317033" w:rsidRDefault="00FB2786" w:rsidP="0082510C">
      <w:pPr>
        <w:rPr>
          <w:rFonts w:ascii="Garamond" w:hAnsi="Garamond"/>
          <w:b/>
        </w:rPr>
      </w:pPr>
    </w:p>
    <w:p w14:paraId="78F279D5" w14:textId="4ECBF260" w:rsidR="00917C37" w:rsidRPr="00317033" w:rsidRDefault="00A8301D" w:rsidP="00917C37">
      <w:pPr>
        <w:pStyle w:val="ListParagraph"/>
        <w:numPr>
          <w:ilvl w:val="0"/>
          <w:numId w:val="1"/>
        </w:numPr>
        <w:rPr>
          <w:rFonts w:ascii="Garamond" w:hAnsi="Garamond" w:cs="Arial"/>
        </w:rPr>
      </w:pPr>
      <w:r w:rsidRPr="00317033">
        <w:rPr>
          <w:rFonts w:ascii="Garamond" w:hAnsi="Garamond"/>
          <w:b/>
        </w:rPr>
        <w:t xml:space="preserve">Jennings L, </w:t>
      </w:r>
      <w:r w:rsidRPr="00317033">
        <w:rPr>
          <w:rFonts w:ascii="Garamond" w:hAnsi="Garamond"/>
        </w:rPr>
        <w:t xml:space="preserve">Lee N*, </w:t>
      </w:r>
      <w:r w:rsidRPr="00317033">
        <w:rPr>
          <w:rFonts w:ascii="Garamond" w:hAnsi="Garamond" w:cs="Arial"/>
        </w:rPr>
        <w:t>Shore D, Strohminger N, Burgundi A, Conserve DF*, Cheskin LJ</w:t>
      </w:r>
      <w:r w:rsidRPr="00317033">
        <w:rPr>
          <w:rFonts w:ascii="Garamond" w:hAnsi="Garamond"/>
        </w:rPr>
        <w:t xml:space="preserve">. U.S. minority homeless youth’s access </w:t>
      </w:r>
      <w:r w:rsidR="00B40E99" w:rsidRPr="00317033">
        <w:rPr>
          <w:rFonts w:ascii="Garamond" w:hAnsi="Garamond"/>
        </w:rPr>
        <w:t>t</w:t>
      </w:r>
      <w:r w:rsidR="00B40E99" w:rsidRPr="008D3345">
        <w:rPr>
          <w:rFonts w:ascii="Garamond" w:hAnsi="Garamond"/>
        </w:rPr>
        <w:t xml:space="preserve">o </w:t>
      </w:r>
      <w:r w:rsidRPr="008D3345">
        <w:rPr>
          <w:rFonts w:ascii="Garamond" w:hAnsi="Garamond"/>
        </w:rPr>
        <w:t xml:space="preserve">and use of mobile phones: implications for mHealth intervention design. </w:t>
      </w:r>
      <w:r w:rsidRPr="008D3345">
        <w:rPr>
          <w:rFonts w:ascii="Garamond" w:hAnsi="Garamond"/>
          <w:i/>
        </w:rPr>
        <w:t>Journal of Health Communication</w:t>
      </w:r>
      <w:r w:rsidRPr="00317033">
        <w:rPr>
          <w:rFonts w:ascii="Garamond" w:hAnsi="Garamond"/>
          <w:i/>
        </w:rPr>
        <w:t xml:space="preserve"> </w:t>
      </w:r>
      <w:r w:rsidR="00B34011" w:rsidRPr="00317033">
        <w:rPr>
          <w:rFonts w:ascii="Garamond" w:hAnsi="Garamond"/>
        </w:rPr>
        <w:t>2016</w:t>
      </w:r>
      <w:r w:rsidR="00A96127" w:rsidRPr="00317033">
        <w:rPr>
          <w:rFonts w:ascii="Garamond" w:hAnsi="Garamond"/>
        </w:rPr>
        <w:t>;</w:t>
      </w:r>
      <w:r w:rsidR="00B34011" w:rsidRPr="00317033">
        <w:rPr>
          <w:rFonts w:ascii="Garamond" w:hAnsi="Garamond"/>
        </w:rPr>
        <w:t xml:space="preserve"> Jul; 21(7):725-33.</w:t>
      </w:r>
      <w:r w:rsidRPr="00317033">
        <w:rPr>
          <w:rFonts w:ascii="Garamond" w:hAnsi="Garamond"/>
          <w:i/>
        </w:rPr>
        <w:t xml:space="preserve"> </w:t>
      </w:r>
      <w:r w:rsidR="00B40E99" w:rsidRPr="00317033">
        <w:rPr>
          <w:rFonts w:ascii="Garamond" w:hAnsi="Garamond" w:cs="Arial"/>
        </w:rPr>
        <w:t>doi: 10.1080/10810730.2015.1103331.</w:t>
      </w:r>
    </w:p>
    <w:p w14:paraId="6671216C" w14:textId="77777777" w:rsidR="00917C37" w:rsidRPr="00317033" w:rsidRDefault="00917C37" w:rsidP="00917C37">
      <w:pPr>
        <w:rPr>
          <w:rFonts w:ascii="Garamond" w:hAnsi="Garamond" w:cs="Calibri"/>
        </w:rPr>
      </w:pPr>
    </w:p>
    <w:p w14:paraId="341EEBCF" w14:textId="1981499A" w:rsidR="00794F85" w:rsidRPr="00317033" w:rsidRDefault="003D751C" w:rsidP="00794F85">
      <w:pPr>
        <w:pStyle w:val="ListParagraph"/>
        <w:numPr>
          <w:ilvl w:val="0"/>
          <w:numId w:val="1"/>
        </w:numPr>
        <w:rPr>
          <w:rFonts w:ascii="Garamond" w:hAnsi="Garamond" w:cs="Arial"/>
        </w:rPr>
      </w:pPr>
      <w:r w:rsidRPr="00317033">
        <w:rPr>
          <w:rFonts w:ascii="Garamond" w:hAnsi="Garamond" w:cs="Calibri"/>
        </w:rPr>
        <w:t>Ritchwood TD,</w:t>
      </w:r>
      <w:r w:rsidR="00F24446" w:rsidRPr="00317033">
        <w:rPr>
          <w:rFonts w:ascii="Garamond" w:hAnsi="Garamond" w:cs="Calibri"/>
        </w:rPr>
        <w:t xml:space="preserve"> Hughes JP, </w:t>
      </w:r>
      <w:r w:rsidR="00F24446" w:rsidRPr="00317033">
        <w:rPr>
          <w:rFonts w:ascii="Garamond" w:hAnsi="Garamond" w:cs="Calibri"/>
          <w:b/>
        </w:rPr>
        <w:t>Jennings L</w:t>
      </w:r>
      <w:r w:rsidR="00F24446" w:rsidRPr="00317033">
        <w:rPr>
          <w:rFonts w:ascii="Garamond" w:hAnsi="Garamond" w:cs="Calibri"/>
        </w:rPr>
        <w:t xml:space="preserve">, MacPhail C, Williamson B, Selin A, Kahn </w:t>
      </w:r>
      <w:proofErr w:type="gramStart"/>
      <w:r w:rsidR="00F24446" w:rsidRPr="00317033">
        <w:rPr>
          <w:rFonts w:ascii="Garamond" w:hAnsi="Garamond" w:cs="Calibri"/>
        </w:rPr>
        <w:t>K</w:t>
      </w:r>
      <w:r w:rsidRPr="00317033">
        <w:rPr>
          <w:rFonts w:ascii="Garamond" w:hAnsi="Garamond" w:cs="Calibri"/>
        </w:rPr>
        <w:t xml:space="preserve">, </w:t>
      </w:r>
      <w:r w:rsidR="00917C37" w:rsidRPr="00317033">
        <w:rPr>
          <w:rFonts w:ascii="Garamond" w:hAnsi="Garamond" w:cs="Calibri"/>
        </w:rPr>
        <w:t xml:space="preserve"> Gómez</w:t>
      </w:r>
      <w:proofErr w:type="gramEnd"/>
      <w:r w:rsidR="00917C37" w:rsidRPr="00317033">
        <w:rPr>
          <w:rFonts w:ascii="Garamond" w:hAnsi="Garamond" w:cs="Calibri"/>
        </w:rPr>
        <w:t>-</w:t>
      </w:r>
      <w:proofErr w:type="spellStart"/>
      <w:r w:rsidR="00917C37" w:rsidRPr="00317033">
        <w:rPr>
          <w:rFonts w:ascii="Garamond" w:hAnsi="Garamond" w:cs="Calibri"/>
        </w:rPr>
        <w:t>Olivé</w:t>
      </w:r>
      <w:proofErr w:type="spellEnd"/>
      <w:r w:rsidR="00917C37" w:rsidRPr="00317033">
        <w:rPr>
          <w:rFonts w:ascii="Garamond" w:hAnsi="Garamond" w:cs="Calibri"/>
        </w:rPr>
        <w:t xml:space="preserve"> FX, </w:t>
      </w:r>
      <w:r w:rsidRPr="00317033">
        <w:rPr>
          <w:rFonts w:ascii="Garamond" w:hAnsi="Garamond" w:cs="Calibri"/>
        </w:rPr>
        <w:t>Pettifor A</w:t>
      </w:r>
      <w:r w:rsidR="00F24446" w:rsidRPr="00317033">
        <w:rPr>
          <w:rFonts w:ascii="Garamond" w:hAnsi="Garamond" w:cs="Calibri"/>
        </w:rPr>
        <w:t>.</w:t>
      </w:r>
      <w:r w:rsidR="00917C37" w:rsidRPr="00317033">
        <w:rPr>
          <w:rFonts w:ascii="Garamond" w:hAnsi="Garamond" w:cs="Arial"/>
        </w:rPr>
        <w:t xml:space="preserve"> Characteristics of age-discordant partnerships associated with HIV risk among young South African women (HPTN 068). </w:t>
      </w:r>
      <w:r w:rsidR="00917C37" w:rsidRPr="00317033">
        <w:rPr>
          <w:rFonts w:ascii="Garamond" w:hAnsi="Garamond" w:cs="Calibri"/>
          <w:i/>
        </w:rPr>
        <w:t>Journal of Acquired Immune Deficiency Syndromes</w:t>
      </w:r>
      <w:r w:rsidR="002E4B06" w:rsidRPr="00317033">
        <w:rPr>
          <w:rFonts w:ascii="Garamond" w:hAnsi="Garamond" w:cs="Calibri"/>
          <w:i/>
        </w:rPr>
        <w:t xml:space="preserve"> </w:t>
      </w:r>
      <w:r w:rsidR="002E4B06" w:rsidRPr="00317033">
        <w:rPr>
          <w:rFonts w:ascii="Garamond" w:hAnsi="Garamond" w:cs="Calibri"/>
        </w:rPr>
        <w:t>2016</w:t>
      </w:r>
      <w:r w:rsidR="00917C37" w:rsidRPr="00317033">
        <w:rPr>
          <w:rFonts w:ascii="Garamond" w:hAnsi="Garamond" w:cs="Calibri"/>
        </w:rPr>
        <w:t>;</w:t>
      </w:r>
      <w:r w:rsidR="002E4B06" w:rsidRPr="00317033">
        <w:rPr>
          <w:rFonts w:ascii="Garamond" w:hAnsi="Garamond" w:cs="Calibri"/>
        </w:rPr>
        <w:t xml:space="preserve"> Aug 1; 72(4):423-</w:t>
      </w:r>
      <w:r w:rsidR="00794F85" w:rsidRPr="00317033">
        <w:rPr>
          <w:rFonts w:ascii="Garamond" w:hAnsi="Garamond" w:cs="Calibri"/>
        </w:rPr>
        <w:t>42</w:t>
      </w:r>
      <w:r w:rsidR="002E4B06" w:rsidRPr="00317033">
        <w:rPr>
          <w:rFonts w:ascii="Garamond" w:hAnsi="Garamond" w:cs="Calibri"/>
        </w:rPr>
        <w:t>9.</w:t>
      </w:r>
      <w:r w:rsidR="00794F85" w:rsidRPr="00317033">
        <w:rPr>
          <w:rFonts w:ascii="Garamond" w:hAnsi="Garamond" w:cs="Calibri"/>
        </w:rPr>
        <w:t xml:space="preserve"> </w:t>
      </w:r>
      <w:r w:rsidR="00917C37" w:rsidRPr="00317033">
        <w:rPr>
          <w:rFonts w:ascii="Garamond" w:hAnsi="Garamond" w:cs="Arial"/>
        </w:rPr>
        <w:t>doi:  10.1097/QAI.0000000000000988</w:t>
      </w:r>
      <w:r w:rsidR="00794F85" w:rsidRPr="00317033">
        <w:rPr>
          <w:rFonts w:ascii="Garamond" w:hAnsi="Garamond" w:cs="Arial"/>
        </w:rPr>
        <w:t>.</w:t>
      </w:r>
    </w:p>
    <w:p w14:paraId="6AC74207" w14:textId="77777777" w:rsidR="00794F85" w:rsidRPr="00317033" w:rsidRDefault="00794F85" w:rsidP="00794F85">
      <w:pPr>
        <w:rPr>
          <w:rFonts w:ascii="Garamond" w:hAnsi="Garamond" w:cs="Arial"/>
        </w:rPr>
      </w:pPr>
    </w:p>
    <w:p w14:paraId="345051AA" w14:textId="6A557D65" w:rsidR="008C2D2B" w:rsidRPr="00317033" w:rsidRDefault="002E4B06" w:rsidP="008C2D2B">
      <w:pPr>
        <w:pStyle w:val="ListParagraph"/>
        <w:numPr>
          <w:ilvl w:val="0"/>
          <w:numId w:val="1"/>
        </w:numPr>
        <w:rPr>
          <w:rFonts w:ascii="Garamond" w:hAnsi="Garamond" w:cs="Arial"/>
        </w:rPr>
      </w:pPr>
      <w:r w:rsidRPr="00317033">
        <w:rPr>
          <w:rFonts w:ascii="Garamond" w:hAnsi="Garamond" w:cs="Arial"/>
        </w:rPr>
        <w:lastRenderedPageBreak/>
        <w:t xml:space="preserve">Bermudez LG*, </w:t>
      </w:r>
      <w:r w:rsidRPr="00317033">
        <w:rPr>
          <w:rFonts w:ascii="Garamond" w:hAnsi="Garamond" w:cs="Arial"/>
          <w:b/>
        </w:rPr>
        <w:t>Jennings L</w:t>
      </w:r>
      <w:r w:rsidRPr="00317033">
        <w:rPr>
          <w:rFonts w:ascii="Garamond" w:hAnsi="Garamond" w:cs="Arial"/>
        </w:rPr>
        <w:t xml:space="preserve">, Ssewamala FM, </w:t>
      </w:r>
      <w:proofErr w:type="spellStart"/>
      <w:r w:rsidRPr="00317033">
        <w:rPr>
          <w:rFonts w:ascii="Garamond" w:hAnsi="Garamond" w:cs="Arial"/>
        </w:rPr>
        <w:t>Nabunya</w:t>
      </w:r>
      <w:proofErr w:type="spellEnd"/>
      <w:r w:rsidRPr="00317033">
        <w:rPr>
          <w:rFonts w:ascii="Garamond" w:hAnsi="Garamond" w:cs="Arial"/>
        </w:rPr>
        <w:t xml:space="preserve"> P</w:t>
      </w:r>
      <w:r w:rsidR="008C2D2B" w:rsidRPr="00317033">
        <w:rPr>
          <w:rFonts w:ascii="Garamond" w:hAnsi="Garamond" w:cs="Arial"/>
        </w:rPr>
        <w:t>*, Mellins C, McKay M</w:t>
      </w:r>
      <w:r w:rsidRPr="00317033">
        <w:rPr>
          <w:rFonts w:ascii="Garamond" w:hAnsi="Garamond" w:cs="Arial"/>
        </w:rPr>
        <w:t>. Equity in adherence to antiretroviral therap</w:t>
      </w:r>
      <w:r w:rsidR="008C2D2B" w:rsidRPr="00317033">
        <w:rPr>
          <w:rFonts w:ascii="Garamond" w:hAnsi="Garamond" w:cs="Arial"/>
        </w:rPr>
        <w:t xml:space="preserve">y in economically </w:t>
      </w:r>
      <w:r w:rsidRPr="00317033">
        <w:rPr>
          <w:rFonts w:ascii="Garamond" w:hAnsi="Garamond" w:cs="Arial"/>
        </w:rPr>
        <w:t>vulnerable adolescents living with H</w:t>
      </w:r>
      <w:r w:rsidR="008C2D2B" w:rsidRPr="00317033">
        <w:rPr>
          <w:rFonts w:ascii="Garamond" w:hAnsi="Garamond" w:cs="Arial"/>
        </w:rPr>
        <w:t>IV</w:t>
      </w:r>
      <w:r w:rsidRPr="00317033">
        <w:rPr>
          <w:rFonts w:ascii="Garamond" w:hAnsi="Garamond" w:cs="Arial"/>
        </w:rPr>
        <w:t xml:space="preserve"> in Uganda. </w:t>
      </w:r>
      <w:r w:rsidRPr="00317033">
        <w:rPr>
          <w:rFonts w:ascii="Garamond" w:hAnsi="Garamond" w:cs="Arial"/>
          <w:i/>
        </w:rPr>
        <w:t>AIDS Care</w:t>
      </w:r>
      <w:r w:rsidRPr="00317033">
        <w:rPr>
          <w:rFonts w:ascii="Garamond" w:hAnsi="Garamond" w:cs="Arial"/>
        </w:rPr>
        <w:t xml:space="preserve"> 2016</w:t>
      </w:r>
      <w:r w:rsidR="00953DAC" w:rsidRPr="00317033">
        <w:rPr>
          <w:rFonts w:ascii="Garamond" w:hAnsi="Garamond" w:cs="Arial"/>
        </w:rPr>
        <w:t>;</w:t>
      </w:r>
      <w:r w:rsidRPr="00317033">
        <w:rPr>
          <w:rFonts w:ascii="Garamond" w:hAnsi="Garamond" w:cs="Arial"/>
        </w:rPr>
        <w:t xml:space="preserve"> </w:t>
      </w:r>
      <w:r w:rsidR="00953DAC" w:rsidRPr="00317033">
        <w:rPr>
          <w:rFonts w:ascii="Garamond" w:hAnsi="Garamond" w:cs="Arial"/>
        </w:rPr>
        <w:t>May 26</w:t>
      </w:r>
      <w:r w:rsidRPr="00317033">
        <w:rPr>
          <w:rFonts w:ascii="Garamond" w:hAnsi="Garamond" w:cs="Arial"/>
        </w:rPr>
        <w:t>; 28 Suppl 2:</w:t>
      </w:r>
      <w:r w:rsidR="00953DAC" w:rsidRPr="00317033">
        <w:rPr>
          <w:rFonts w:ascii="Garamond" w:hAnsi="Garamond" w:cs="Arial"/>
        </w:rPr>
        <w:t xml:space="preserve"> </w:t>
      </w:r>
      <w:r w:rsidRPr="00317033">
        <w:rPr>
          <w:rFonts w:ascii="Garamond" w:hAnsi="Garamond" w:cs="Arial"/>
        </w:rPr>
        <w:t>83-91.</w:t>
      </w:r>
      <w:r w:rsidR="00953DAC" w:rsidRPr="00317033">
        <w:rPr>
          <w:rFonts w:ascii="Garamond" w:hAnsi="Garamond" w:cs="Arial"/>
        </w:rPr>
        <w:t xml:space="preserve"> doi: </w:t>
      </w:r>
      <w:r w:rsidR="008C2D2B" w:rsidRPr="00317033">
        <w:rPr>
          <w:rFonts w:ascii="Garamond" w:hAnsi="Garamond" w:cs="Arial"/>
        </w:rPr>
        <w:t>10.1080/09540121.2016.1176681</w:t>
      </w:r>
      <w:r w:rsidR="00953DAC" w:rsidRPr="00317033">
        <w:rPr>
          <w:rFonts w:ascii="Garamond" w:hAnsi="Garamond" w:cs="Arial"/>
        </w:rPr>
        <w:t>.</w:t>
      </w:r>
    </w:p>
    <w:p w14:paraId="11935AC9" w14:textId="77777777" w:rsidR="008C2D2B" w:rsidRPr="00317033" w:rsidRDefault="008C2D2B" w:rsidP="00546C9F">
      <w:pPr>
        <w:rPr>
          <w:rFonts w:ascii="Garamond" w:hAnsi="Garamond" w:cs="Arial"/>
        </w:rPr>
      </w:pPr>
    </w:p>
    <w:p w14:paraId="24BEBA7C" w14:textId="233DD29D" w:rsidR="00973134" w:rsidRPr="00317033" w:rsidRDefault="00973134" w:rsidP="00546C9F">
      <w:pPr>
        <w:pStyle w:val="ListParagraph"/>
        <w:numPr>
          <w:ilvl w:val="0"/>
          <w:numId w:val="1"/>
        </w:numPr>
        <w:rPr>
          <w:rFonts w:ascii="Garamond" w:hAnsi="Garamond" w:cs="Calibri"/>
        </w:rPr>
      </w:pPr>
      <w:r w:rsidRPr="00317033">
        <w:rPr>
          <w:rFonts w:ascii="Garamond" w:hAnsi="Garamond" w:cs="Arial"/>
        </w:rPr>
        <w:t>Rothstein J</w:t>
      </w:r>
      <w:r w:rsidR="00961EB6" w:rsidRPr="00317033">
        <w:rPr>
          <w:rFonts w:ascii="Garamond" w:hAnsi="Garamond" w:cs="Arial"/>
        </w:rPr>
        <w:t>D</w:t>
      </w:r>
      <w:r w:rsidRPr="00317033">
        <w:rPr>
          <w:rFonts w:ascii="Garamond" w:hAnsi="Garamond" w:cs="Arial"/>
        </w:rPr>
        <w:t xml:space="preserve">*, </w:t>
      </w:r>
      <w:r w:rsidRPr="00317033">
        <w:rPr>
          <w:rFonts w:ascii="Garamond" w:hAnsi="Garamond" w:cs="Arial"/>
          <w:b/>
        </w:rPr>
        <w:t>Jennings L</w:t>
      </w:r>
      <w:r w:rsidRPr="00317033">
        <w:rPr>
          <w:rFonts w:ascii="Garamond" w:hAnsi="Garamond" w:cs="Arial"/>
        </w:rPr>
        <w:t xml:space="preserve">, Moorthy A, Yang F*, Gee L*, </w:t>
      </w:r>
      <w:r w:rsidR="00961EB6" w:rsidRPr="00317033">
        <w:rPr>
          <w:rFonts w:ascii="Garamond" w:hAnsi="Garamond" w:cs="Arial"/>
        </w:rPr>
        <w:t xml:space="preserve">Romano K, </w:t>
      </w:r>
      <w:proofErr w:type="spellStart"/>
      <w:r w:rsidR="00961EB6" w:rsidRPr="00317033">
        <w:rPr>
          <w:rFonts w:ascii="Garamond" w:hAnsi="Garamond" w:cs="Arial"/>
        </w:rPr>
        <w:t>Hutchful</w:t>
      </w:r>
      <w:proofErr w:type="spellEnd"/>
      <w:r w:rsidR="00961EB6" w:rsidRPr="00317033">
        <w:rPr>
          <w:rFonts w:ascii="Garamond" w:hAnsi="Garamond" w:cs="Arial"/>
        </w:rPr>
        <w:t xml:space="preserve"> D, </w:t>
      </w:r>
      <w:r w:rsidRPr="00317033">
        <w:rPr>
          <w:rFonts w:ascii="Garamond" w:hAnsi="Garamond" w:cs="Arial"/>
        </w:rPr>
        <w:t>Labrique A</w:t>
      </w:r>
      <w:r w:rsidR="00961EB6" w:rsidRPr="00317033">
        <w:rPr>
          <w:rFonts w:ascii="Garamond" w:hAnsi="Garamond" w:cs="Arial"/>
        </w:rPr>
        <w:t>B</w:t>
      </w:r>
      <w:r w:rsidRPr="00317033">
        <w:rPr>
          <w:rFonts w:ascii="Garamond" w:hAnsi="Garamond" w:cs="Arial"/>
        </w:rPr>
        <w:t>, LeFevre A</w:t>
      </w:r>
      <w:r w:rsidR="00961EB6" w:rsidRPr="00317033">
        <w:rPr>
          <w:rFonts w:ascii="Garamond" w:hAnsi="Garamond" w:cs="Arial"/>
        </w:rPr>
        <w:t>E</w:t>
      </w:r>
      <w:r w:rsidRPr="00317033">
        <w:rPr>
          <w:rFonts w:ascii="Garamond" w:hAnsi="Garamond" w:cs="Arial"/>
        </w:rPr>
        <w:t>. Qualitative assessment of the feasibility, usability</w:t>
      </w:r>
      <w:r w:rsidR="00961EB6" w:rsidRPr="00317033">
        <w:rPr>
          <w:rFonts w:ascii="Garamond" w:hAnsi="Garamond" w:cs="Arial"/>
        </w:rPr>
        <w:t>,</w:t>
      </w:r>
      <w:r w:rsidRPr="00317033">
        <w:rPr>
          <w:rFonts w:ascii="Garamond" w:hAnsi="Garamond" w:cs="Arial"/>
        </w:rPr>
        <w:t xml:space="preserve"> and acceptability of </w:t>
      </w:r>
      <w:r w:rsidR="00961EB6" w:rsidRPr="00317033">
        <w:rPr>
          <w:rFonts w:ascii="Garamond" w:hAnsi="Garamond" w:cs="Arial"/>
        </w:rPr>
        <w:t>a mobile client data app</w:t>
      </w:r>
      <w:r w:rsidRPr="00317033">
        <w:rPr>
          <w:rFonts w:ascii="Garamond" w:hAnsi="Garamond" w:cs="Arial"/>
        </w:rPr>
        <w:t xml:space="preserve"> for community-based maternal</w:t>
      </w:r>
      <w:r w:rsidR="00961EB6" w:rsidRPr="00317033">
        <w:rPr>
          <w:rFonts w:ascii="Garamond" w:hAnsi="Garamond" w:cs="Arial"/>
        </w:rPr>
        <w:t>, neonatal,</w:t>
      </w:r>
      <w:r w:rsidRPr="00317033">
        <w:rPr>
          <w:rFonts w:ascii="Garamond" w:hAnsi="Garamond" w:cs="Arial"/>
        </w:rPr>
        <w:t xml:space="preserve"> and childcare in rural Ghana. </w:t>
      </w:r>
      <w:r w:rsidRPr="00317033">
        <w:rPr>
          <w:rFonts w:ascii="Garamond" w:hAnsi="Garamond" w:cs="Arial"/>
          <w:i/>
        </w:rPr>
        <w:t xml:space="preserve">International Journal of Telemedicine and Applications </w:t>
      </w:r>
      <w:r w:rsidRPr="00317033">
        <w:rPr>
          <w:rFonts w:ascii="Garamond" w:hAnsi="Garamond" w:cs="Arial"/>
        </w:rPr>
        <w:t>2016</w:t>
      </w:r>
      <w:r w:rsidR="00961EB6" w:rsidRPr="00317033">
        <w:rPr>
          <w:rFonts w:ascii="Garamond" w:hAnsi="Garamond" w:cs="Arial"/>
        </w:rPr>
        <w:t xml:space="preserve">; Nov 14. </w:t>
      </w:r>
      <w:r w:rsidRPr="00317033">
        <w:rPr>
          <w:rFonts w:ascii="Garamond" w:hAnsi="Garamond" w:cs="Arial"/>
        </w:rPr>
        <w:t>2515420: p1-16.</w:t>
      </w:r>
      <w:r w:rsidR="00961EB6" w:rsidRPr="00317033">
        <w:rPr>
          <w:rFonts w:ascii="Garamond" w:hAnsi="Garamond" w:cs="Arial"/>
        </w:rPr>
        <w:t xml:space="preserve"> doi: 10.1155/2016/2515420.</w:t>
      </w:r>
    </w:p>
    <w:p w14:paraId="2281484E" w14:textId="77777777" w:rsidR="00961EB6" w:rsidRPr="00317033" w:rsidRDefault="00961EB6" w:rsidP="00546C9F">
      <w:pPr>
        <w:rPr>
          <w:rFonts w:ascii="Garamond" w:hAnsi="Garamond" w:cs="Arial"/>
        </w:rPr>
      </w:pPr>
    </w:p>
    <w:p w14:paraId="7F4AEBB2" w14:textId="370777E3" w:rsidR="00A00BD8" w:rsidRPr="00A00BD8" w:rsidRDefault="00A00BD8" w:rsidP="00A00BD8">
      <w:pPr>
        <w:pStyle w:val="ListParagraph"/>
        <w:numPr>
          <w:ilvl w:val="0"/>
          <w:numId w:val="1"/>
        </w:numPr>
        <w:rPr>
          <w:rFonts w:ascii="Garamond" w:hAnsi="Garamond" w:cs="Calibri"/>
        </w:rPr>
      </w:pPr>
      <w:r w:rsidRPr="00A00BD8">
        <w:rPr>
          <w:rFonts w:ascii="Garamond" w:hAnsi="Garamond" w:cs="Calibri"/>
        </w:rPr>
        <w:t>Agarwal S, LeFevre AE, Lee J, L'Engle K, Mehl G, Sinha C, Labrique A; WHO</w:t>
      </w:r>
      <w:r>
        <w:rPr>
          <w:rFonts w:ascii="Garamond" w:hAnsi="Garamond" w:cs="Calibri"/>
        </w:rPr>
        <w:t xml:space="preserve"> </w:t>
      </w:r>
      <w:r w:rsidRPr="00A00BD8">
        <w:rPr>
          <w:rFonts w:ascii="Garamond" w:hAnsi="Garamond" w:cs="Calibri"/>
        </w:rPr>
        <w:t>mHealth Technical Evidence Review Group</w:t>
      </w:r>
      <w:r w:rsidR="00B81848">
        <w:rPr>
          <w:rFonts w:ascii="Garamond" w:hAnsi="Garamond" w:cs="Calibri"/>
        </w:rPr>
        <w:t xml:space="preserve"> (</w:t>
      </w:r>
      <w:r w:rsidR="00B81848" w:rsidRPr="00B81848">
        <w:rPr>
          <w:rFonts w:ascii="Garamond" w:hAnsi="Garamond" w:cs="Calibri"/>
          <w:b/>
          <w:bCs/>
        </w:rPr>
        <w:t>Jennings L</w:t>
      </w:r>
      <w:r w:rsidR="00B81848" w:rsidRPr="00B81848">
        <w:rPr>
          <w:rFonts w:ascii="Garamond" w:hAnsi="Garamond" w:cs="Calibri"/>
        </w:rPr>
        <w:t>, Lucea M, BonTempo J, Coles C, Carras M, Murray J, White T, Augusto C, Pereira S, Galagan S, Mangone E, Parsecepe A, Vasudevan L, Tamrat T, Kallander K, Mitchell M, Abdel Aziz M, Froen F, Ormel H, Muniz M, Asangansi I.</w:t>
      </w:r>
      <w:r w:rsidR="00B81848">
        <w:rPr>
          <w:rFonts w:ascii="Garamond" w:hAnsi="Garamond" w:cs="Calibri"/>
        </w:rPr>
        <w:t>)</w:t>
      </w:r>
      <w:r w:rsidRPr="00A00BD8">
        <w:rPr>
          <w:rFonts w:ascii="Garamond" w:hAnsi="Garamond" w:cs="Calibri"/>
        </w:rPr>
        <w:t>. Guidelines for reporting of health</w:t>
      </w:r>
      <w:r>
        <w:rPr>
          <w:rFonts w:ascii="Garamond" w:hAnsi="Garamond" w:cs="Calibri"/>
        </w:rPr>
        <w:t xml:space="preserve"> </w:t>
      </w:r>
      <w:r w:rsidRPr="00A00BD8">
        <w:rPr>
          <w:rFonts w:ascii="Garamond" w:hAnsi="Garamond" w:cs="Calibri"/>
        </w:rPr>
        <w:t>interventions using mobile phones: mobile health (mHealth) evidence reporting and</w:t>
      </w:r>
      <w:r>
        <w:rPr>
          <w:rFonts w:ascii="Garamond" w:hAnsi="Garamond" w:cs="Calibri"/>
        </w:rPr>
        <w:t xml:space="preserve"> </w:t>
      </w:r>
      <w:r w:rsidRPr="00A00BD8">
        <w:rPr>
          <w:rFonts w:ascii="Garamond" w:hAnsi="Garamond" w:cs="Calibri"/>
        </w:rPr>
        <w:t xml:space="preserve">assessment (mERA) checklist. </w:t>
      </w:r>
      <w:r w:rsidRPr="00B81848">
        <w:rPr>
          <w:rFonts w:ascii="Garamond" w:hAnsi="Garamond" w:cs="Calibri"/>
          <w:i/>
          <w:iCs/>
        </w:rPr>
        <w:t>BMJ</w:t>
      </w:r>
      <w:r w:rsidRPr="00A00BD8">
        <w:rPr>
          <w:rFonts w:ascii="Garamond" w:hAnsi="Garamond" w:cs="Calibri"/>
        </w:rPr>
        <w:t>. 2016 Mar 17;352:</w:t>
      </w:r>
      <w:r w:rsidR="00B81848">
        <w:rPr>
          <w:rFonts w:ascii="Garamond" w:hAnsi="Garamond" w:cs="Calibri"/>
        </w:rPr>
        <w:t xml:space="preserve"> </w:t>
      </w:r>
      <w:r w:rsidRPr="00A00BD8">
        <w:rPr>
          <w:rFonts w:ascii="Garamond" w:hAnsi="Garamond" w:cs="Calibri"/>
        </w:rPr>
        <w:t>i1174. doi: 10.1136/</w:t>
      </w:r>
      <w:proofErr w:type="gramStart"/>
      <w:r w:rsidRPr="00A00BD8">
        <w:rPr>
          <w:rFonts w:ascii="Garamond" w:hAnsi="Garamond" w:cs="Calibri"/>
        </w:rPr>
        <w:t>bmj.i</w:t>
      </w:r>
      <w:proofErr w:type="gramEnd"/>
      <w:r w:rsidRPr="00A00BD8">
        <w:rPr>
          <w:rFonts w:ascii="Garamond" w:hAnsi="Garamond" w:cs="Calibri"/>
        </w:rPr>
        <w:t>1174.</w:t>
      </w:r>
    </w:p>
    <w:p w14:paraId="784116CE" w14:textId="77777777" w:rsidR="00A00BD8" w:rsidRPr="00A00BD8" w:rsidRDefault="00A00BD8" w:rsidP="00A00BD8">
      <w:pPr>
        <w:pStyle w:val="ListParagraph"/>
        <w:rPr>
          <w:rFonts w:ascii="Garamond" w:hAnsi="Garamond" w:cs="Calibri"/>
        </w:rPr>
      </w:pPr>
    </w:p>
    <w:p w14:paraId="7B31A33A" w14:textId="11F50198" w:rsidR="00605225" w:rsidRPr="00317033" w:rsidRDefault="00546C9F" w:rsidP="00605225">
      <w:pPr>
        <w:pStyle w:val="ListParagraph"/>
        <w:numPr>
          <w:ilvl w:val="0"/>
          <w:numId w:val="1"/>
        </w:numPr>
        <w:rPr>
          <w:rFonts w:ascii="Garamond" w:hAnsi="Garamond" w:cs="Calibri"/>
        </w:rPr>
      </w:pPr>
      <w:r w:rsidRPr="00317033">
        <w:rPr>
          <w:rFonts w:ascii="Garamond" w:hAnsi="Garamond" w:cs="Calibri"/>
        </w:rPr>
        <w:t>Conserve DF*</w:t>
      </w:r>
      <w:r w:rsidRPr="00317033">
        <w:rPr>
          <w:rFonts w:ascii="Garamond" w:hAnsi="Garamond" w:cs="Calibri"/>
          <w:vertAlign w:val="superscript"/>
        </w:rPr>
        <w:t>§</w:t>
      </w:r>
      <w:r w:rsidRPr="00317033">
        <w:rPr>
          <w:rFonts w:ascii="Garamond" w:hAnsi="Garamond" w:cs="Calibri"/>
        </w:rPr>
        <w:t xml:space="preserve">, </w:t>
      </w:r>
      <w:r w:rsidRPr="00317033">
        <w:rPr>
          <w:rFonts w:ascii="Garamond" w:hAnsi="Garamond" w:cs="Calibri"/>
          <w:b/>
        </w:rPr>
        <w:t>Jennings L</w:t>
      </w:r>
      <w:r w:rsidRPr="00317033">
        <w:rPr>
          <w:rFonts w:ascii="Garamond" w:hAnsi="Garamond" w:cs="Calibri"/>
          <w:vertAlign w:val="superscript"/>
        </w:rPr>
        <w:t>§</w:t>
      </w:r>
      <w:r w:rsidRPr="00317033">
        <w:rPr>
          <w:rFonts w:ascii="Garamond" w:hAnsi="Garamond" w:cs="Calibri"/>
        </w:rPr>
        <w:t xml:space="preserve">, Aguiar C*, Shin G, Handler L, Maman S. Systematic narrative review of mobile health behavioral interventions to improve uptake of HIV testing for vulnerable and key populations. </w:t>
      </w:r>
      <w:r w:rsidR="00B557CA" w:rsidRPr="00317033">
        <w:rPr>
          <w:rFonts w:ascii="Garamond" w:hAnsi="Garamond" w:cs="Calibri"/>
          <w:i/>
        </w:rPr>
        <w:t>Journal of Telemedicine and Telecare</w:t>
      </w:r>
      <w:r w:rsidRPr="00317033">
        <w:rPr>
          <w:rFonts w:ascii="Garamond" w:hAnsi="Garamond" w:cs="Calibri"/>
        </w:rPr>
        <w:t xml:space="preserve"> </w:t>
      </w:r>
      <w:r w:rsidR="000524B0" w:rsidRPr="00317033">
        <w:rPr>
          <w:rFonts w:ascii="Garamond" w:hAnsi="Garamond" w:cs="Calibri"/>
        </w:rPr>
        <w:t>2017</w:t>
      </w:r>
      <w:r w:rsidR="00605225" w:rsidRPr="00317033">
        <w:rPr>
          <w:rFonts w:ascii="Garamond" w:hAnsi="Garamond" w:cs="Calibri"/>
        </w:rPr>
        <w:t>;</w:t>
      </w:r>
      <w:r w:rsidR="000524B0" w:rsidRPr="00317033">
        <w:rPr>
          <w:rFonts w:ascii="Garamond" w:hAnsi="Garamond" w:cs="Calibri"/>
        </w:rPr>
        <w:t xml:space="preserve"> Feb;23(2):347-359.</w:t>
      </w:r>
      <w:r w:rsidR="00605225" w:rsidRPr="00317033">
        <w:rPr>
          <w:rFonts w:ascii="Garamond" w:hAnsi="Garamond" w:cs="Calibri"/>
        </w:rPr>
        <w:t xml:space="preserve"> doi: 10.1177/1357633X16639186.</w:t>
      </w:r>
    </w:p>
    <w:p w14:paraId="7187819A" w14:textId="77777777" w:rsidR="00973134" w:rsidRPr="00317033" w:rsidRDefault="00973134" w:rsidP="00973134">
      <w:pPr>
        <w:rPr>
          <w:rFonts w:ascii="Garamond" w:hAnsi="Garamond" w:cs="Calibri"/>
        </w:rPr>
      </w:pPr>
    </w:p>
    <w:p w14:paraId="69DF6326" w14:textId="4379B86A" w:rsidR="00AE6EF2" w:rsidRPr="00317033" w:rsidRDefault="006E79B0" w:rsidP="00973134">
      <w:pPr>
        <w:pStyle w:val="ListParagraph"/>
        <w:numPr>
          <w:ilvl w:val="0"/>
          <w:numId w:val="1"/>
        </w:numPr>
        <w:shd w:val="clear" w:color="auto" w:fill="FFFFFF"/>
        <w:rPr>
          <w:rFonts w:ascii="Garamond" w:hAnsi="Garamond" w:cs="Arial"/>
          <w:i/>
        </w:rPr>
      </w:pPr>
      <w:r w:rsidRPr="00317033">
        <w:rPr>
          <w:rFonts w:ascii="Garamond" w:hAnsi="Garamond" w:cs="Calibri"/>
          <w:b/>
        </w:rPr>
        <w:t xml:space="preserve">Jennings L, </w:t>
      </w:r>
      <w:r w:rsidRPr="00317033">
        <w:rPr>
          <w:rFonts w:ascii="Garamond" w:hAnsi="Garamond" w:cs="Calibri"/>
        </w:rPr>
        <w:t>Pettifor A, Hamilton E, Ritchwood TD, Gómez-</w:t>
      </w:r>
      <w:proofErr w:type="spellStart"/>
      <w:r w:rsidRPr="00317033">
        <w:rPr>
          <w:rFonts w:ascii="Garamond" w:hAnsi="Garamond" w:cs="Calibri"/>
        </w:rPr>
        <w:t>Olivé</w:t>
      </w:r>
      <w:proofErr w:type="spellEnd"/>
      <w:r w:rsidRPr="00317033">
        <w:rPr>
          <w:rFonts w:ascii="Garamond" w:hAnsi="Garamond" w:cs="Calibri"/>
        </w:rPr>
        <w:t xml:space="preserve"> FX, MacPhail C, Hughes J, Selin A, Kahn K, and the HPTN 068 Study Team. </w:t>
      </w:r>
      <w:r w:rsidRPr="00317033">
        <w:rPr>
          <w:rFonts w:ascii="Garamond" w:hAnsi="Garamond" w:cs="Arial"/>
        </w:rPr>
        <w:t xml:space="preserve">Economic resources and HIV preventive behaviors among school-enrolled young women in rural South Africa (HPTN 068). </w:t>
      </w:r>
      <w:r w:rsidRPr="00317033">
        <w:rPr>
          <w:rFonts w:ascii="Garamond" w:hAnsi="Garamond" w:cs="Arial"/>
          <w:i/>
        </w:rPr>
        <w:t>AIDS and Behavior</w:t>
      </w:r>
      <w:r w:rsidR="00B27D40" w:rsidRPr="00317033">
        <w:rPr>
          <w:rFonts w:ascii="Garamond" w:hAnsi="Garamond" w:cs="Arial"/>
          <w:i/>
        </w:rPr>
        <w:t xml:space="preserve"> </w:t>
      </w:r>
      <w:r w:rsidR="00C85CB6" w:rsidRPr="00317033">
        <w:rPr>
          <w:rFonts w:ascii="Garamond" w:hAnsi="Garamond" w:cs="Arial"/>
        </w:rPr>
        <w:t>2017</w:t>
      </w:r>
      <w:r w:rsidR="00AE6EF2" w:rsidRPr="00317033">
        <w:rPr>
          <w:rFonts w:ascii="Garamond" w:hAnsi="Garamond" w:cs="Arial"/>
        </w:rPr>
        <w:t>;</w:t>
      </w:r>
      <w:r w:rsidR="00C85CB6" w:rsidRPr="00317033">
        <w:rPr>
          <w:rFonts w:ascii="Garamond" w:hAnsi="Garamond" w:cs="Arial"/>
        </w:rPr>
        <w:t xml:space="preserve"> Mar;</w:t>
      </w:r>
      <w:r w:rsidR="00AE6EF2" w:rsidRPr="00317033">
        <w:rPr>
          <w:rFonts w:ascii="Garamond" w:hAnsi="Garamond" w:cs="Arial"/>
        </w:rPr>
        <w:t xml:space="preserve"> </w:t>
      </w:r>
      <w:r w:rsidR="00C85CB6" w:rsidRPr="00317033">
        <w:rPr>
          <w:rFonts w:ascii="Garamond" w:hAnsi="Garamond" w:cs="Arial"/>
        </w:rPr>
        <w:t>21(3):665-677.</w:t>
      </w:r>
      <w:r w:rsidR="00AE6EF2" w:rsidRPr="00317033">
        <w:rPr>
          <w:rFonts w:ascii="Garamond" w:hAnsi="Garamond" w:cs="Arial"/>
        </w:rPr>
        <w:t xml:space="preserve"> </w:t>
      </w:r>
      <w:r w:rsidR="00AE6EF2" w:rsidRPr="00317033">
        <w:rPr>
          <w:rFonts w:ascii="Garamond" w:hAnsi="Garamond" w:cs="Calibri"/>
        </w:rPr>
        <w:t>doi: 10.1007/s10461-016-1435-5.</w:t>
      </w:r>
    </w:p>
    <w:p w14:paraId="39EB892A" w14:textId="77777777" w:rsidR="00AE6EF2" w:rsidRPr="00317033" w:rsidRDefault="00AE6EF2" w:rsidP="00973134">
      <w:pPr>
        <w:rPr>
          <w:rFonts w:ascii="Garamond" w:hAnsi="Garamond" w:cs="Calibri"/>
        </w:rPr>
      </w:pPr>
    </w:p>
    <w:p w14:paraId="295BF200" w14:textId="4D05EFFA" w:rsidR="00D27FF4" w:rsidRPr="00317033" w:rsidRDefault="00074F35" w:rsidP="004751AE">
      <w:pPr>
        <w:pStyle w:val="ListParagraph"/>
        <w:numPr>
          <w:ilvl w:val="0"/>
          <w:numId w:val="1"/>
        </w:numPr>
        <w:shd w:val="clear" w:color="auto" w:fill="FFFFFF"/>
        <w:rPr>
          <w:rFonts w:ascii="Garamond" w:hAnsi="Garamond" w:cs="Arial"/>
        </w:rPr>
      </w:pPr>
      <w:r w:rsidRPr="00317033">
        <w:rPr>
          <w:rFonts w:ascii="Garamond" w:hAnsi="Garamond" w:cs="Arial"/>
          <w:b/>
        </w:rPr>
        <w:t>Jennings L,</w:t>
      </w:r>
      <w:r w:rsidRPr="00317033">
        <w:rPr>
          <w:rFonts w:ascii="Garamond" w:hAnsi="Garamond" w:cs="Arial"/>
        </w:rPr>
        <w:t xml:space="preserve"> Yang F*, </w:t>
      </w:r>
      <w:proofErr w:type="spellStart"/>
      <w:r w:rsidRPr="00317033">
        <w:rPr>
          <w:rFonts w:ascii="Garamond" w:hAnsi="Garamond" w:cs="Arial"/>
        </w:rPr>
        <w:t>Otupiri</w:t>
      </w:r>
      <w:proofErr w:type="spellEnd"/>
      <w:r w:rsidRPr="00317033">
        <w:rPr>
          <w:rFonts w:ascii="Garamond" w:hAnsi="Garamond" w:cs="Arial"/>
        </w:rPr>
        <w:t xml:space="preserve"> E, </w:t>
      </w:r>
      <w:proofErr w:type="spellStart"/>
      <w:r w:rsidRPr="00317033">
        <w:rPr>
          <w:rFonts w:ascii="Garamond" w:hAnsi="Garamond" w:cs="Arial"/>
        </w:rPr>
        <w:t>Akinlo</w:t>
      </w:r>
      <w:proofErr w:type="spellEnd"/>
      <w:r w:rsidRPr="00317033">
        <w:rPr>
          <w:rFonts w:ascii="Garamond" w:hAnsi="Garamond" w:cs="Arial"/>
        </w:rPr>
        <w:t xml:space="preserve"> A, </w:t>
      </w:r>
      <w:proofErr w:type="spellStart"/>
      <w:r w:rsidRPr="00317033">
        <w:rPr>
          <w:rFonts w:ascii="Garamond" w:hAnsi="Garamond" w:cs="Arial"/>
        </w:rPr>
        <w:t>Okunlola</w:t>
      </w:r>
      <w:proofErr w:type="spellEnd"/>
      <w:r w:rsidRPr="00317033">
        <w:rPr>
          <w:rFonts w:ascii="Garamond" w:hAnsi="Garamond" w:cs="Arial"/>
        </w:rPr>
        <w:t xml:space="preserve"> M, Hindin M. Association of household savings and expected future means on delivery with a skilled birth attendant in Ghana and Nigeria</w:t>
      </w:r>
      <w:r w:rsidR="00BE265C" w:rsidRPr="00317033">
        <w:rPr>
          <w:rFonts w:ascii="Garamond" w:hAnsi="Garamond" w:cs="Arial"/>
        </w:rPr>
        <w:t>: a cross-sectional analysis</w:t>
      </w:r>
      <w:r w:rsidRPr="00317033">
        <w:rPr>
          <w:rFonts w:ascii="Garamond" w:hAnsi="Garamond" w:cs="Arial"/>
        </w:rPr>
        <w:t>.</w:t>
      </w:r>
      <w:r w:rsidR="00115524" w:rsidRPr="00317033">
        <w:rPr>
          <w:rFonts w:ascii="Garamond" w:hAnsi="Garamond" w:cs="Arial"/>
        </w:rPr>
        <w:t xml:space="preserve"> </w:t>
      </w:r>
      <w:r w:rsidR="00115524" w:rsidRPr="00317033">
        <w:rPr>
          <w:rFonts w:ascii="Garamond" w:hAnsi="Garamond" w:cs="Arial"/>
          <w:i/>
        </w:rPr>
        <w:t>Maternal and Child Health J</w:t>
      </w:r>
      <w:r w:rsidR="00D27FF4" w:rsidRPr="00317033">
        <w:rPr>
          <w:rFonts w:ascii="Garamond" w:hAnsi="Garamond" w:cs="Arial"/>
          <w:i/>
        </w:rPr>
        <w:t>ournal</w:t>
      </w:r>
      <w:r w:rsidR="00115524" w:rsidRPr="00317033">
        <w:rPr>
          <w:rFonts w:ascii="Garamond" w:hAnsi="Garamond" w:cs="Arial"/>
        </w:rPr>
        <w:t xml:space="preserve"> 2017</w:t>
      </w:r>
      <w:r w:rsidR="00D27FF4" w:rsidRPr="00317033">
        <w:rPr>
          <w:rFonts w:ascii="Garamond" w:hAnsi="Garamond" w:cs="Arial"/>
        </w:rPr>
        <w:t>;</w:t>
      </w:r>
      <w:r w:rsidR="00115524" w:rsidRPr="00317033">
        <w:rPr>
          <w:rFonts w:ascii="Garamond" w:hAnsi="Garamond" w:cs="Arial"/>
        </w:rPr>
        <w:t xml:space="preserve"> Jan;</w:t>
      </w:r>
      <w:r w:rsidR="00D27FF4" w:rsidRPr="00317033">
        <w:rPr>
          <w:rFonts w:ascii="Garamond" w:hAnsi="Garamond" w:cs="Arial"/>
        </w:rPr>
        <w:t xml:space="preserve"> </w:t>
      </w:r>
      <w:r w:rsidR="00115524" w:rsidRPr="00317033">
        <w:rPr>
          <w:rFonts w:ascii="Garamond" w:hAnsi="Garamond" w:cs="Arial"/>
        </w:rPr>
        <w:t xml:space="preserve">21(1):85-95. </w:t>
      </w:r>
      <w:r w:rsidR="00D27FF4" w:rsidRPr="00317033">
        <w:rPr>
          <w:rFonts w:ascii="Garamond" w:hAnsi="Garamond" w:cs="Calibri"/>
        </w:rPr>
        <w:t>doi: 10.1007/s10995-016-2097-7.</w:t>
      </w:r>
    </w:p>
    <w:p w14:paraId="77D42A53" w14:textId="77777777" w:rsidR="00D27FF4" w:rsidRPr="00317033" w:rsidRDefault="00D27FF4" w:rsidP="00D27FF4">
      <w:pPr>
        <w:shd w:val="clear" w:color="auto" w:fill="FFFFFF"/>
        <w:rPr>
          <w:rFonts w:ascii="Garamond" w:hAnsi="Garamond" w:cs="Arial"/>
        </w:rPr>
      </w:pPr>
    </w:p>
    <w:p w14:paraId="60EE2B28" w14:textId="772320F1" w:rsidR="00B72425" w:rsidRPr="00317033" w:rsidRDefault="004751AE" w:rsidP="00B72425">
      <w:pPr>
        <w:pStyle w:val="ListParagraph"/>
        <w:numPr>
          <w:ilvl w:val="0"/>
          <w:numId w:val="1"/>
        </w:numPr>
        <w:rPr>
          <w:rFonts w:ascii="Garamond" w:hAnsi="Garamond" w:cs="Calibri"/>
          <w:i/>
        </w:rPr>
      </w:pPr>
      <w:r w:rsidRPr="00317033">
        <w:rPr>
          <w:rFonts w:ascii="Garamond" w:hAnsi="Garamond" w:cs="Calibri"/>
        </w:rPr>
        <w:t>LeFevre A, Mohan D</w:t>
      </w:r>
      <w:r w:rsidR="005B62F1" w:rsidRPr="00317033">
        <w:rPr>
          <w:rFonts w:ascii="Garamond" w:hAnsi="Garamond" w:cs="Calibri"/>
        </w:rPr>
        <w:t>*</w:t>
      </w:r>
      <w:r w:rsidRPr="00317033">
        <w:rPr>
          <w:rFonts w:ascii="Garamond" w:hAnsi="Garamond" w:cs="Calibri"/>
        </w:rPr>
        <w:t xml:space="preserve">, </w:t>
      </w:r>
      <w:proofErr w:type="spellStart"/>
      <w:r w:rsidRPr="00317033">
        <w:rPr>
          <w:rFonts w:ascii="Garamond" w:hAnsi="Garamond" w:cs="Calibri"/>
        </w:rPr>
        <w:t>Hutchful</w:t>
      </w:r>
      <w:proofErr w:type="spellEnd"/>
      <w:r w:rsidRPr="00317033">
        <w:rPr>
          <w:rFonts w:ascii="Garamond" w:hAnsi="Garamond" w:cs="Calibri"/>
        </w:rPr>
        <w:t xml:space="preserve"> D, </w:t>
      </w:r>
      <w:r w:rsidRPr="00317033">
        <w:rPr>
          <w:rFonts w:ascii="Garamond" w:hAnsi="Garamond" w:cs="Calibri"/>
          <w:b/>
        </w:rPr>
        <w:t>Jennings L</w:t>
      </w:r>
      <w:r w:rsidRPr="00317033">
        <w:rPr>
          <w:rFonts w:ascii="Garamond" w:hAnsi="Garamond" w:cs="Calibri"/>
        </w:rPr>
        <w:t xml:space="preserve">, Mehl G, </w:t>
      </w:r>
      <w:r w:rsidR="00B72425" w:rsidRPr="00317033">
        <w:rPr>
          <w:rFonts w:ascii="Garamond" w:hAnsi="Garamond" w:cs="Calibri"/>
        </w:rPr>
        <w:t xml:space="preserve">Labrique A, </w:t>
      </w:r>
      <w:r w:rsidRPr="00317033">
        <w:rPr>
          <w:rFonts w:ascii="Garamond" w:hAnsi="Garamond" w:cs="Calibri"/>
        </w:rPr>
        <w:t xml:space="preserve">Romano K, Moorthy A. </w:t>
      </w:r>
      <w:r w:rsidR="00F22077" w:rsidRPr="00317033">
        <w:rPr>
          <w:rFonts w:ascii="Garamond" w:hAnsi="Garamond" w:cs="Calibri"/>
        </w:rPr>
        <w:t>Mobile technology for community health in Ghana: what happens when technical functionality threatens the effectiveness of digital health programs</w:t>
      </w:r>
      <w:r w:rsidRPr="00317033">
        <w:rPr>
          <w:rFonts w:ascii="Garamond" w:hAnsi="Garamond" w:cs="Calibri"/>
        </w:rPr>
        <w:t>.</w:t>
      </w:r>
      <w:r w:rsidRPr="00317033">
        <w:rPr>
          <w:rFonts w:ascii="Garamond" w:hAnsi="Garamond" w:cs="Calibri"/>
          <w:i/>
        </w:rPr>
        <w:t xml:space="preserve"> </w:t>
      </w:r>
      <w:r w:rsidR="00F22077" w:rsidRPr="00317033">
        <w:rPr>
          <w:rFonts w:ascii="Garamond" w:hAnsi="Garamond" w:cs="Calibri"/>
          <w:i/>
        </w:rPr>
        <w:t>BMC Medical Informatics and Decision-Making</w:t>
      </w:r>
      <w:r w:rsidRPr="00317033">
        <w:rPr>
          <w:rFonts w:ascii="Garamond" w:hAnsi="Garamond" w:cs="Calibri"/>
          <w:i/>
        </w:rPr>
        <w:t xml:space="preserve"> </w:t>
      </w:r>
      <w:r w:rsidR="00973134" w:rsidRPr="00317033">
        <w:rPr>
          <w:rFonts w:ascii="Garamond" w:hAnsi="Garamond" w:cs="Calibri"/>
        </w:rPr>
        <w:t>2017</w:t>
      </w:r>
      <w:r w:rsidR="00B72425" w:rsidRPr="00317033">
        <w:rPr>
          <w:rFonts w:ascii="Garamond" w:hAnsi="Garamond" w:cs="Calibri"/>
        </w:rPr>
        <w:t>;</w:t>
      </w:r>
      <w:r w:rsidR="00973134" w:rsidRPr="00317033">
        <w:rPr>
          <w:rFonts w:ascii="Garamond" w:hAnsi="Garamond" w:cs="Calibri"/>
        </w:rPr>
        <w:t xml:space="preserve"> Mar 14;</w:t>
      </w:r>
      <w:r w:rsidR="00B72425" w:rsidRPr="00317033">
        <w:rPr>
          <w:rFonts w:ascii="Garamond" w:hAnsi="Garamond" w:cs="Calibri"/>
        </w:rPr>
        <w:t xml:space="preserve"> </w:t>
      </w:r>
      <w:r w:rsidR="00973134" w:rsidRPr="00317033">
        <w:rPr>
          <w:rFonts w:ascii="Garamond" w:hAnsi="Garamond" w:cs="Calibri"/>
        </w:rPr>
        <w:t>17(1):27.</w:t>
      </w:r>
      <w:r w:rsidR="00B72425" w:rsidRPr="00317033">
        <w:rPr>
          <w:rFonts w:ascii="Garamond" w:hAnsi="Garamond" w:cs="Calibri"/>
        </w:rPr>
        <w:t xml:space="preserve"> </w:t>
      </w:r>
      <w:r w:rsidR="00B72425" w:rsidRPr="00317033">
        <w:rPr>
          <w:rFonts w:ascii="Garamond" w:hAnsi="Garamond" w:cs="Arial"/>
        </w:rPr>
        <w:t>doi: 10.1186/s12911-017-0421-9.</w:t>
      </w:r>
    </w:p>
    <w:p w14:paraId="6E613ECA" w14:textId="77777777" w:rsidR="00B72425" w:rsidRPr="00317033" w:rsidRDefault="00B72425" w:rsidP="00A8301D">
      <w:pPr>
        <w:rPr>
          <w:rFonts w:ascii="Garamond" w:hAnsi="Garamond" w:cs="Arial"/>
        </w:rPr>
      </w:pPr>
    </w:p>
    <w:p w14:paraId="000ABAF6" w14:textId="6CDDF0E6" w:rsidR="004E496A" w:rsidRPr="00317033" w:rsidRDefault="00143345" w:rsidP="00322127">
      <w:pPr>
        <w:pStyle w:val="ListParagraph"/>
        <w:numPr>
          <w:ilvl w:val="0"/>
          <w:numId w:val="1"/>
        </w:numPr>
        <w:shd w:val="clear" w:color="auto" w:fill="FFFFFF"/>
        <w:rPr>
          <w:rFonts w:ascii="Garamond" w:hAnsi="Garamond" w:cs="Calibri"/>
        </w:rPr>
      </w:pPr>
      <w:r w:rsidRPr="00317033">
        <w:rPr>
          <w:rFonts w:ascii="Garamond" w:hAnsi="Garamond" w:cs="Calibri"/>
          <w:b/>
        </w:rPr>
        <w:t xml:space="preserve">Jennings L, </w:t>
      </w:r>
      <w:r w:rsidRPr="00317033">
        <w:rPr>
          <w:rFonts w:ascii="Garamond" w:hAnsi="Garamond" w:cs="Calibri"/>
        </w:rPr>
        <w:t xml:space="preserve">Mathai M, Linnemayr S, Trujillo A, Mak’anyengo M, Montgomery BE, Kerrigan DL. Economic context and HIV vulnerability in adolescents and young adults living in urban slums in Kenya: a qualitative analysis based on scarcity theory. </w:t>
      </w:r>
      <w:r w:rsidRPr="00317033">
        <w:rPr>
          <w:rFonts w:ascii="Garamond" w:hAnsi="Garamond" w:cs="Calibri"/>
          <w:i/>
        </w:rPr>
        <w:t xml:space="preserve">AIDS and Behavior </w:t>
      </w:r>
      <w:r w:rsidR="00A62626" w:rsidRPr="00317033">
        <w:rPr>
          <w:rFonts w:ascii="Garamond" w:hAnsi="Garamond" w:cs="Calibri"/>
        </w:rPr>
        <w:t>2017</w:t>
      </w:r>
      <w:r w:rsidR="004E496A" w:rsidRPr="00317033">
        <w:rPr>
          <w:rFonts w:ascii="Garamond" w:hAnsi="Garamond" w:cs="Calibri"/>
        </w:rPr>
        <w:t>;</w:t>
      </w:r>
      <w:r w:rsidR="00C63EB1" w:rsidRPr="00317033">
        <w:rPr>
          <w:rFonts w:ascii="Garamond" w:hAnsi="Garamond" w:cs="Calibri"/>
        </w:rPr>
        <w:t xml:space="preserve"> Jan 11. </w:t>
      </w:r>
      <w:r w:rsidR="004E496A" w:rsidRPr="00317033">
        <w:rPr>
          <w:rFonts w:ascii="Garamond" w:hAnsi="Garamond" w:cs="Calibri"/>
        </w:rPr>
        <w:t>doi: 10.1007/s10461-017-1676-y.</w:t>
      </w:r>
    </w:p>
    <w:p w14:paraId="36B3270A" w14:textId="77777777" w:rsidR="004E496A" w:rsidRPr="00317033" w:rsidRDefault="004E496A" w:rsidP="00322127">
      <w:pPr>
        <w:shd w:val="clear" w:color="auto" w:fill="FFFFFF"/>
        <w:rPr>
          <w:rFonts w:ascii="Garamond" w:hAnsi="Garamond" w:cs="Calibri"/>
        </w:rPr>
      </w:pPr>
    </w:p>
    <w:p w14:paraId="14DA3057" w14:textId="51F5E379" w:rsidR="00E612FE" w:rsidRPr="00E612FE" w:rsidRDefault="00E612FE" w:rsidP="00E612FE">
      <w:pPr>
        <w:pStyle w:val="ListParagraph"/>
        <w:numPr>
          <w:ilvl w:val="0"/>
          <w:numId w:val="1"/>
        </w:numPr>
        <w:rPr>
          <w:rFonts w:ascii="Garamond" w:hAnsi="Garamond" w:cs="Arial"/>
        </w:rPr>
      </w:pPr>
      <w:r w:rsidRPr="00317033">
        <w:rPr>
          <w:rFonts w:ascii="Garamond" w:hAnsi="Garamond" w:cs="Arial"/>
          <w:b/>
        </w:rPr>
        <w:t xml:space="preserve">Jennings L, </w:t>
      </w:r>
      <w:r w:rsidRPr="00317033">
        <w:rPr>
          <w:rFonts w:ascii="Garamond" w:hAnsi="Garamond" w:cs="Arial"/>
        </w:rPr>
        <w:t xml:space="preserve">Conserve DF, Merrill J, </w:t>
      </w:r>
      <w:proofErr w:type="spellStart"/>
      <w:r w:rsidRPr="00317033">
        <w:rPr>
          <w:rFonts w:ascii="Garamond" w:hAnsi="Garamond" w:cs="Arial"/>
        </w:rPr>
        <w:t>Kajula</w:t>
      </w:r>
      <w:proofErr w:type="spellEnd"/>
      <w:r w:rsidRPr="00317033">
        <w:rPr>
          <w:rFonts w:ascii="Garamond" w:hAnsi="Garamond" w:cs="Arial"/>
        </w:rPr>
        <w:t xml:space="preserve"> L, Iwelunmor J, Linnemayr S, Maman S.</w:t>
      </w:r>
      <w:r w:rsidRPr="00317033">
        <w:rPr>
          <w:rFonts w:ascii="Garamond" w:hAnsi="Garamond" w:cs="Arial"/>
          <w:b/>
        </w:rPr>
        <w:t xml:space="preserve"> </w:t>
      </w:r>
      <w:r w:rsidRPr="00317033">
        <w:rPr>
          <w:rFonts w:ascii="Garamond" w:hAnsi="Garamond" w:cs="Arial"/>
        </w:rPr>
        <w:t>Perceived cost advantages and disadvantages of purchasing HIV self-test kits among urban Tanzanian men: a</w:t>
      </w:r>
      <w:r>
        <w:rPr>
          <w:rFonts w:ascii="Garamond" w:hAnsi="Garamond" w:cs="Arial"/>
        </w:rPr>
        <w:t xml:space="preserve">n inductive content analysis. </w:t>
      </w:r>
      <w:r w:rsidRPr="00CA67F1">
        <w:rPr>
          <w:rFonts w:ascii="Garamond" w:hAnsi="Garamond" w:cs="Arial"/>
          <w:i/>
        </w:rPr>
        <w:t>Journal of AIDS and Clinical Research</w:t>
      </w:r>
      <w:r w:rsidRPr="00CA67F1">
        <w:rPr>
          <w:rFonts w:ascii="Garamond" w:hAnsi="Garamond" w:cs="Arial"/>
        </w:rPr>
        <w:t xml:space="preserve"> 2017</w:t>
      </w:r>
      <w:r w:rsidR="008D3345">
        <w:rPr>
          <w:rFonts w:ascii="Garamond" w:hAnsi="Garamond" w:cs="Arial"/>
        </w:rPr>
        <w:t xml:space="preserve"> </w:t>
      </w:r>
      <w:r w:rsidRPr="00CA67F1">
        <w:rPr>
          <w:rFonts w:ascii="Garamond" w:hAnsi="Garamond" w:cs="Arial"/>
        </w:rPr>
        <w:t xml:space="preserve">Aug;8(8). </w:t>
      </w:r>
      <w:proofErr w:type="spellStart"/>
      <w:r w:rsidRPr="00CA67F1">
        <w:rPr>
          <w:rFonts w:ascii="Garamond" w:hAnsi="Garamond" w:cs="Arial"/>
        </w:rPr>
        <w:t>pii</w:t>
      </w:r>
      <w:proofErr w:type="spellEnd"/>
      <w:r w:rsidRPr="00CA67F1">
        <w:rPr>
          <w:rFonts w:ascii="Garamond" w:hAnsi="Garamond" w:cs="Arial"/>
        </w:rPr>
        <w:t>: 725. doi: 10.4172/215</w:t>
      </w:r>
      <w:r w:rsidR="00161CEB">
        <w:rPr>
          <w:rFonts w:ascii="Garamond" w:hAnsi="Garamond" w:cs="Arial"/>
        </w:rPr>
        <w:t>5-6113.1000725</w:t>
      </w:r>
      <w:r w:rsidRPr="00CA67F1">
        <w:rPr>
          <w:rFonts w:ascii="Garamond" w:hAnsi="Garamond" w:cs="Arial"/>
        </w:rPr>
        <w:t>.</w:t>
      </w:r>
    </w:p>
    <w:p w14:paraId="117D3ADF" w14:textId="77777777" w:rsidR="00E612FE" w:rsidRPr="00E612FE" w:rsidRDefault="00E612FE" w:rsidP="00E612FE">
      <w:pPr>
        <w:pStyle w:val="ListParagraph"/>
        <w:rPr>
          <w:rFonts w:ascii="Garamond" w:hAnsi="Garamond" w:cs="Calibri"/>
        </w:rPr>
      </w:pPr>
    </w:p>
    <w:p w14:paraId="1A354F6C" w14:textId="46CF2C10" w:rsidR="00524442" w:rsidRPr="00524442" w:rsidRDefault="00322127" w:rsidP="000A4EF8">
      <w:pPr>
        <w:pStyle w:val="ListParagraph"/>
        <w:numPr>
          <w:ilvl w:val="0"/>
          <w:numId w:val="1"/>
        </w:numPr>
        <w:rPr>
          <w:rFonts w:ascii="Garamond" w:hAnsi="Garamond" w:cs="Calibri"/>
        </w:rPr>
      </w:pPr>
      <w:r w:rsidRPr="00317033">
        <w:rPr>
          <w:rFonts w:ascii="Garamond" w:hAnsi="Garamond" w:cs="Calibri"/>
        </w:rPr>
        <w:t xml:space="preserve">Sripad P*, Ozawa S, </w:t>
      </w:r>
      <w:r w:rsidR="00524442">
        <w:rPr>
          <w:rFonts w:ascii="Garamond" w:hAnsi="Garamond" w:cs="Calibri"/>
        </w:rPr>
        <w:t>Merritt MW,</w:t>
      </w:r>
      <w:r w:rsidRPr="00317033">
        <w:rPr>
          <w:rFonts w:ascii="Garamond" w:hAnsi="Garamond" w:cs="Calibri"/>
        </w:rPr>
        <w:t xml:space="preserve"> </w:t>
      </w:r>
      <w:r w:rsidRPr="00317033">
        <w:rPr>
          <w:rFonts w:ascii="Garamond" w:hAnsi="Garamond" w:cs="Calibri"/>
          <w:b/>
        </w:rPr>
        <w:t>Jennings L</w:t>
      </w:r>
      <w:r w:rsidR="00524442">
        <w:rPr>
          <w:rFonts w:ascii="Garamond" w:hAnsi="Garamond" w:cs="Calibri"/>
        </w:rPr>
        <w:t>, Kerrigan D</w:t>
      </w:r>
      <w:r w:rsidRPr="00317033">
        <w:rPr>
          <w:rFonts w:ascii="Garamond" w:hAnsi="Garamond" w:cs="Calibri"/>
        </w:rPr>
        <w:t xml:space="preserve">, </w:t>
      </w:r>
      <w:proofErr w:type="spellStart"/>
      <w:r w:rsidRPr="00317033">
        <w:rPr>
          <w:rFonts w:ascii="Garamond" w:hAnsi="Garamond" w:cs="Calibri"/>
        </w:rPr>
        <w:t>Ndwiga</w:t>
      </w:r>
      <w:proofErr w:type="spellEnd"/>
      <w:r w:rsidRPr="00317033">
        <w:rPr>
          <w:rFonts w:ascii="Garamond" w:hAnsi="Garamond" w:cs="Calibri"/>
        </w:rPr>
        <w:t xml:space="preserve"> C, </w:t>
      </w:r>
      <w:proofErr w:type="spellStart"/>
      <w:r w:rsidRPr="00317033">
        <w:rPr>
          <w:rFonts w:ascii="Garamond" w:hAnsi="Garamond" w:cs="Calibri"/>
        </w:rPr>
        <w:t>Abuya</w:t>
      </w:r>
      <w:proofErr w:type="spellEnd"/>
      <w:r w:rsidRPr="00317033">
        <w:rPr>
          <w:rFonts w:ascii="Garamond" w:hAnsi="Garamond" w:cs="Calibri"/>
        </w:rPr>
        <w:t xml:space="preserve"> T, Warren C. Exploring meaning and types of trust in maternity care in peri-urban Kenya: a qualitative cross-perspective analysis. </w:t>
      </w:r>
      <w:r w:rsidRPr="00317033">
        <w:rPr>
          <w:rFonts w:ascii="Garamond" w:hAnsi="Garamond" w:cs="Calibri"/>
          <w:i/>
        </w:rPr>
        <w:t>Qualitative Health Research</w:t>
      </w:r>
      <w:r w:rsidRPr="00317033">
        <w:rPr>
          <w:rFonts w:ascii="Garamond" w:hAnsi="Garamond" w:cs="Arial"/>
          <w:i/>
        </w:rPr>
        <w:t xml:space="preserve"> </w:t>
      </w:r>
      <w:r w:rsidR="00524442">
        <w:rPr>
          <w:rFonts w:ascii="Garamond" w:hAnsi="Garamond" w:cs="Arial"/>
        </w:rPr>
        <w:t>2018</w:t>
      </w:r>
      <w:r w:rsidR="004E496A" w:rsidRPr="00317033">
        <w:rPr>
          <w:rFonts w:ascii="Garamond" w:hAnsi="Garamond" w:cs="Arial"/>
        </w:rPr>
        <w:t>;</w:t>
      </w:r>
      <w:r w:rsidRPr="00317033">
        <w:rPr>
          <w:rFonts w:ascii="Garamond" w:hAnsi="Garamond" w:cs="Arial"/>
          <w:i/>
        </w:rPr>
        <w:t xml:space="preserve"> </w:t>
      </w:r>
      <w:r w:rsidR="00524442">
        <w:rPr>
          <w:rFonts w:ascii="Garamond" w:hAnsi="Garamond" w:cs="Arial"/>
        </w:rPr>
        <w:t>Jan 2</w:t>
      </w:r>
      <w:r w:rsidR="00BB1BA2">
        <w:rPr>
          <w:rFonts w:ascii="Garamond" w:hAnsi="Garamond" w:cs="Arial"/>
        </w:rPr>
        <w:t>8</w:t>
      </w:r>
      <w:r w:rsidR="00524442">
        <w:rPr>
          <w:rFonts w:ascii="Garamond" w:hAnsi="Garamond" w:cs="Arial"/>
        </w:rPr>
        <w:t>(2):305-320</w:t>
      </w:r>
      <w:r w:rsidR="00BB1BA2">
        <w:rPr>
          <w:rFonts w:ascii="Garamond" w:hAnsi="Garamond" w:cs="Arial"/>
        </w:rPr>
        <w:t xml:space="preserve">. doi: </w:t>
      </w:r>
      <w:r w:rsidR="00BB1BA2" w:rsidRPr="00BB1BA2">
        <w:rPr>
          <w:rFonts w:ascii="Garamond" w:hAnsi="Garamond" w:cs="Arial"/>
        </w:rPr>
        <w:t>10.1177/1049732317723585</w:t>
      </w:r>
      <w:r w:rsidR="00BB1BA2">
        <w:rPr>
          <w:rFonts w:ascii="Garamond" w:hAnsi="Garamond" w:cs="Arial"/>
        </w:rPr>
        <w:t xml:space="preserve">. </w:t>
      </w:r>
      <w:r w:rsidR="00BB1BA2" w:rsidRPr="00BB1BA2">
        <w:rPr>
          <w:rFonts w:ascii="Garamond" w:hAnsi="Garamond" w:cs="Arial"/>
        </w:rPr>
        <w:t xml:space="preserve"> </w:t>
      </w:r>
    </w:p>
    <w:p w14:paraId="0A349DF5" w14:textId="77777777" w:rsidR="00524442" w:rsidRDefault="00524442" w:rsidP="000A4EF8">
      <w:pPr>
        <w:rPr>
          <w:rFonts w:ascii="Garamond" w:hAnsi="Garamond" w:cs="Arial"/>
          <w:i/>
          <w:highlight w:val="yellow"/>
        </w:rPr>
      </w:pPr>
    </w:p>
    <w:p w14:paraId="5C584517" w14:textId="176CE565" w:rsidR="00B1028F" w:rsidRDefault="00B1028F" w:rsidP="00B1028F">
      <w:pPr>
        <w:pStyle w:val="ListParagraph"/>
        <w:numPr>
          <w:ilvl w:val="0"/>
          <w:numId w:val="1"/>
        </w:numPr>
        <w:rPr>
          <w:rFonts w:ascii="Garamond" w:hAnsi="Garamond" w:cs="Calibri"/>
        </w:rPr>
      </w:pPr>
      <w:r w:rsidRPr="00317033">
        <w:rPr>
          <w:rFonts w:ascii="Garamond" w:hAnsi="Garamond" w:cs="Calibri"/>
        </w:rPr>
        <w:t xml:space="preserve">Iwelunmor J, Blackstone S, </w:t>
      </w:r>
      <w:r w:rsidRPr="00317033">
        <w:rPr>
          <w:rFonts w:ascii="Garamond" w:hAnsi="Garamond" w:cs="Calibri"/>
          <w:b/>
        </w:rPr>
        <w:t>Jennings L</w:t>
      </w:r>
      <w:r w:rsidR="008E62A6">
        <w:rPr>
          <w:rFonts w:ascii="Garamond" w:hAnsi="Garamond" w:cs="Calibri"/>
        </w:rPr>
        <w:t xml:space="preserve">, Conserve D, </w:t>
      </w:r>
      <w:proofErr w:type="spellStart"/>
      <w:r w:rsidR="008E62A6">
        <w:rPr>
          <w:rFonts w:ascii="Garamond" w:hAnsi="Garamond" w:cs="Calibri"/>
        </w:rPr>
        <w:t>Ehiri</w:t>
      </w:r>
      <w:proofErr w:type="spellEnd"/>
      <w:r w:rsidR="008E62A6">
        <w:rPr>
          <w:rFonts w:ascii="Garamond" w:hAnsi="Garamond" w:cs="Calibri"/>
        </w:rPr>
        <w:t xml:space="preserve"> J, Curley </w:t>
      </w:r>
      <w:r w:rsidRPr="00317033">
        <w:rPr>
          <w:rFonts w:ascii="Garamond" w:hAnsi="Garamond" w:cs="Calibri"/>
        </w:rPr>
        <w:t xml:space="preserve">J. Determinants of HIV testing and receipt of test results among adolescent girls in Nigeria: the role of assets and decision-making. </w:t>
      </w:r>
      <w:r>
        <w:rPr>
          <w:rFonts w:ascii="Garamond" w:hAnsi="Garamond" w:cs="Calibri"/>
          <w:i/>
        </w:rPr>
        <w:t>International Journal of Adolescent Medicine and Health.</w:t>
      </w:r>
      <w:r>
        <w:rPr>
          <w:rFonts w:ascii="Garamond" w:hAnsi="Garamond" w:cs="Calibri"/>
        </w:rPr>
        <w:t xml:space="preserve"> </w:t>
      </w:r>
      <w:r w:rsidR="008E62A6">
        <w:rPr>
          <w:rFonts w:ascii="Garamond" w:hAnsi="Garamond" w:cs="Calibri"/>
        </w:rPr>
        <w:t xml:space="preserve">2018; Apr 9. </w:t>
      </w:r>
      <w:r w:rsidR="008E62A6" w:rsidRPr="008E62A6">
        <w:rPr>
          <w:rFonts w:ascii="Garamond" w:hAnsi="Garamond" w:cs="Calibri"/>
        </w:rPr>
        <w:t>doi: 10.1515/ijamh-2017-0152</w:t>
      </w:r>
      <w:r w:rsidR="008E62A6">
        <w:rPr>
          <w:rFonts w:ascii="Garamond" w:hAnsi="Garamond" w:cs="Calibri"/>
        </w:rPr>
        <w:t>.</w:t>
      </w:r>
    </w:p>
    <w:p w14:paraId="506C8815" w14:textId="77777777" w:rsidR="008E62A6" w:rsidRPr="002B2BA7" w:rsidRDefault="008E62A6" w:rsidP="002B2BA7">
      <w:pPr>
        <w:rPr>
          <w:rFonts w:ascii="Garamond" w:hAnsi="Garamond" w:cs="Calibri"/>
        </w:rPr>
      </w:pPr>
    </w:p>
    <w:p w14:paraId="0B0973C0" w14:textId="7814C1B9" w:rsidR="00EC21C0" w:rsidRPr="00EC21C0" w:rsidRDefault="002B2BA7" w:rsidP="00EC21C0">
      <w:pPr>
        <w:pStyle w:val="ListParagraph"/>
        <w:numPr>
          <w:ilvl w:val="0"/>
          <w:numId w:val="1"/>
        </w:numPr>
        <w:rPr>
          <w:rFonts w:ascii="Garamond" w:hAnsi="Garamond" w:cs="Calibri"/>
          <w:b/>
        </w:rPr>
      </w:pPr>
      <w:r w:rsidRPr="00317033">
        <w:rPr>
          <w:rFonts w:ascii="Garamond" w:hAnsi="Garamond" w:cs="Calibri"/>
        </w:rPr>
        <w:t>Vermund SH, Hamilton E*, Griffith S</w:t>
      </w:r>
      <w:r w:rsidR="00EC21C0">
        <w:rPr>
          <w:rFonts w:ascii="Garamond" w:hAnsi="Garamond" w:cs="Calibri"/>
        </w:rPr>
        <w:t>B</w:t>
      </w:r>
      <w:r w:rsidRPr="00317033">
        <w:rPr>
          <w:rFonts w:ascii="Garamond" w:hAnsi="Garamond" w:cs="Calibri"/>
        </w:rPr>
        <w:t xml:space="preserve">, </w:t>
      </w:r>
      <w:r w:rsidRPr="00317033">
        <w:rPr>
          <w:rFonts w:ascii="Garamond" w:hAnsi="Garamond" w:cs="Calibri"/>
          <w:b/>
        </w:rPr>
        <w:t xml:space="preserve">Jennings L, </w:t>
      </w:r>
      <w:r w:rsidR="00EC21C0">
        <w:rPr>
          <w:rFonts w:ascii="Garamond" w:hAnsi="Garamond" w:cs="Calibri"/>
        </w:rPr>
        <w:t xml:space="preserve">Dyer T, </w:t>
      </w:r>
      <w:r w:rsidRPr="00317033">
        <w:rPr>
          <w:rFonts w:ascii="Garamond" w:hAnsi="Garamond" w:cs="Calibri"/>
        </w:rPr>
        <w:t>Mayer K, Wheeler D. Recruitment of underrepresented minority researchers into HIV prevention research: The HIV Prevention Trials Network (HPTN) Scholars program</w:t>
      </w:r>
      <w:r w:rsidRPr="00317033">
        <w:rPr>
          <w:rFonts w:ascii="Garamond" w:hAnsi="Garamond" w:cs="Arial"/>
          <w:i/>
        </w:rPr>
        <w:t xml:space="preserve">. </w:t>
      </w:r>
      <w:r w:rsidR="00EC21C0" w:rsidRPr="00EC21C0">
        <w:rPr>
          <w:rFonts w:ascii="Garamond" w:hAnsi="Garamond" w:cs="Calibri"/>
          <w:i/>
        </w:rPr>
        <w:t>AIDS Res Hum Retroviruses</w:t>
      </w:r>
      <w:r w:rsidR="00EC21C0" w:rsidRPr="00EC21C0">
        <w:rPr>
          <w:rFonts w:ascii="Garamond" w:hAnsi="Garamond" w:cs="Calibri"/>
        </w:rPr>
        <w:t xml:space="preserve"> 2018</w:t>
      </w:r>
      <w:r w:rsidR="00EC21C0">
        <w:rPr>
          <w:rFonts w:ascii="Garamond" w:hAnsi="Garamond" w:cs="Calibri"/>
        </w:rPr>
        <w:t>;</w:t>
      </w:r>
      <w:r w:rsidR="00EC21C0" w:rsidRPr="00EC21C0">
        <w:rPr>
          <w:rFonts w:ascii="Garamond" w:hAnsi="Garamond" w:cs="Calibri"/>
        </w:rPr>
        <w:t xml:space="preserve"> Feb;34(2):171-177. doi: 10.1089/AID.2017.0093. </w:t>
      </w:r>
    </w:p>
    <w:p w14:paraId="0E17F3DA" w14:textId="1C2B5E59" w:rsidR="00690929" w:rsidRPr="00E612FE" w:rsidRDefault="00690929" w:rsidP="00E612FE">
      <w:pPr>
        <w:rPr>
          <w:rFonts w:ascii="Garamond" w:hAnsi="Garamond" w:cs="Calibri"/>
        </w:rPr>
      </w:pPr>
    </w:p>
    <w:p w14:paraId="312F258E" w14:textId="7623E5A8" w:rsidR="005F794D" w:rsidRDefault="00D91106" w:rsidP="000A4EF8">
      <w:pPr>
        <w:pStyle w:val="ListParagraph"/>
        <w:numPr>
          <w:ilvl w:val="0"/>
          <w:numId w:val="1"/>
        </w:numPr>
        <w:rPr>
          <w:rFonts w:ascii="Garamond" w:hAnsi="Garamond" w:cs="Calibri"/>
        </w:rPr>
      </w:pPr>
      <w:r w:rsidRPr="00D91106">
        <w:rPr>
          <w:rFonts w:ascii="Garamond" w:hAnsi="Garamond" w:cs="Calibri"/>
        </w:rPr>
        <w:lastRenderedPageBreak/>
        <w:t xml:space="preserve">Montgomery BE, Rompalo A, Hughes J, Wang J, </w:t>
      </w:r>
      <w:proofErr w:type="spellStart"/>
      <w:r w:rsidRPr="00D91106">
        <w:rPr>
          <w:rFonts w:ascii="Garamond" w:hAnsi="Garamond" w:cs="Calibri"/>
        </w:rPr>
        <w:t>Adimora</w:t>
      </w:r>
      <w:proofErr w:type="spellEnd"/>
      <w:r w:rsidRPr="00D91106">
        <w:rPr>
          <w:rFonts w:ascii="Garamond" w:hAnsi="Garamond" w:cs="Calibri"/>
        </w:rPr>
        <w:t xml:space="preserve"> A, Haley D, </w:t>
      </w:r>
      <w:proofErr w:type="spellStart"/>
      <w:r w:rsidRPr="00D91106">
        <w:rPr>
          <w:rFonts w:ascii="Garamond" w:hAnsi="Garamond" w:cs="Calibri"/>
        </w:rPr>
        <w:t>Justman</w:t>
      </w:r>
      <w:proofErr w:type="spellEnd"/>
      <w:r w:rsidRPr="00D91106">
        <w:rPr>
          <w:rFonts w:ascii="Garamond" w:hAnsi="Garamond" w:cs="Calibri"/>
        </w:rPr>
        <w:t xml:space="preserve"> J, </w:t>
      </w:r>
      <w:proofErr w:type="spellStart"/>
      <w:r w:rsidRPr="00D91106">
        <w:rPr>
          <w:rFonts w:ascii="Garamond" w:hAnsi="Garamond" w:cs="Calibri"/>
        </w:rPr>
        <w:t>Kuo</w:t>
      </w:r>
      <w:proofErr w:type="spellEnd"/>
      <w:r w:rsidRPr="00D91106">
        <w:rPr>
          <w:rFonts w:ascii="Garamond" w:hAnsi="Garamond" w:cs="Calibri"/>
        </w:rPr>
        <w:t xml:space="preserve"> I, </w:t>
      </w:r>
      <w:proofErr w:type="spellStart"/>
      <w:r w:rsidRPr="00D91106">
        <w:rPr>
          <w:rFonts w:ascii="Garamond" w:hAnsi="Garamond" w:cs="Calibri"/>
        </w:rPr>
        <w:t>Golin</w:t>
      </w:r>
      <w:proofErr w:type="spellEnd"/>
      <w:r w:rsidRPr="00D91106">
        <w:rPr>
          <w:rFonts w:ascii="Garamond" w:hAnsi="Garamond" w:cs="Calibri"/>
        </w:rPr>
        <w:t xml:space="preserve"> C, </w:t>
      </w:r>
      <w:r w:rsidRPr="00D91106">
        <w:rPr>
          <w:rFonts w:ascii="Garamond" w:hAnsi="Garamond" w:cs="Calibri"/>
          <w:b/>
        </w:rPr>
        <w:t>Jennings L,</w:t>
      </w:r>
      <w:r w:rsidRPr="00D91106">
        <w:rPr>
          <w:rFonts w:ascii="Garamond" w:hAnsi="Garamond" w:cs="Calibri"/>
        </w:rPr>
        <w:t xml:space="preserve"> Frew P, El-</w:t>
      </w:r>
      <w:proofErr w:type="spellStart"/>
      <w:r w:rsidRPr="00D91106">
        <w:rPr>
          <w:rFonts w:ascii="Garamond" w:hAnsi="Garamond" w:cs="Calibri"/>
        </w:rPr>
        <w:t>Bassell</w:t>
      </w:r>
      <w:proofErr w:type="spellEnd"/>
      <w:r w:rsidRPr="00D91106">
        <w:rPr>
          <w:rFonts w:ascii="Garamond" w:hAnsi="Garamond" w:cs="Calibri"/>
        </w:rPr>
        <w:t xml:space="preserve"> N, Hodder SL, HPTN 064 Study Team. HIV-risk characteristics associated with violence against women: a longitudinal study among women in the United States. </w:t>
      </w:r>
      <w:r>
        <w:rPr>
          <w:rFonts w:ascii="Garamond" w:hAnsi="Garamond" w:cs="Calibri"/>
          <w:i/>
          <w:iCs/>
        </w:rPr>
        <w:t>Journal of Women’s Health</w:t>
      </w:r>
      <w:r w:rsidR="005F794D">
        <w:rPr>
          <w:rFonts w:ascii="Garamond" w:hAnsi="Garamond" w:cs="Calibri"/>
          <w:i/>
          <w:iCs/>
        </w:rPr>
        <w:t xml:space="preserve"> (Larchmt) </w:t>
      </w:r>
      <w:r w:rsidR="005F794D" w:rsidRPr="005F794D">
        <w:rPr>
          <w:rFonts w:ascii="Garamond" w:hAnsi="Garamond" w:cs="Calibri"/>
        </w:rPr>
        <w:t>2018 Nov;</w:t>
      </w:r>
      <w:r w:rsidR="005F794D">
        <w:rPr>
          <w:rFonts w:ascii="Garamond" w:hAnsi="Garamond" w:cs="Calibri"/>
        </w:rPr>
        <w:t xml:space="preserve"> </w:t>
      </w:r>
      <w:r w:rsidR="005F794D" w:rsidRPr="005F794D">
        <w:rPr>
          <w:rFonts w:ascii="Garamond" w:hAnsi="Garamond" w:cs="Calibri"/>
        </w:rPr>
        <w:t xml:space="preserve">27(11):1317-1326. doi: 10.1089/jwh.2017.6505. </w:t>
      </w:r>
      <w:proofErr w:type="spellStart"/>
      <w:r w:rsidR="005F794D" w:rsidRPr="005F794D">
        <w:rPr>
          <w:rFonts w:ascii="Garamond" w:hAnsi="Garamond" w:cs="Calibri"/>
        </w:rPr>
        <w:t>Epub</w:t>
      </w:r>
      <w:proofErr w:type="spellEnd"/>
      <w:r w:rsidR="005F794D" w:rsidRPr="005F794D">
        <w:rPr>
          <w:rFonts w:ascii="Garamond" w:hAnsi="Garamond" w:cs="Calibri"/>
        </w:rPr>
        <w:t xml:space="preserve"> 2018 Jun 15</w:t>
      </w:r>
      <w:r w:rsidR="005F794D">
        <w:rPr>
          <w:rFonts w:ascii="Garamond" w:hAnsi="Garamond" w:cs="Calibri"/>
        </w:rPr>
        <w:t>.</w:t>
      </w:r>
    </w:p>
    <w:p w14:paraId="1D730D28" w14:textId="77777777" w:rsidR="005F794D" w:rsidRPr="00C54367" w:rsidRDefault="005F794D" w:rsidP="00C54367">
      <w:pPr>
        <w:rPr>
          <w:rFonts w:ascii="Garamond" w:hAnsi="Garamond" w:cs="Calibri"/>
        </w:rPr>
      </w:pPr>
    </w:p>
    <w:p w14:paraId="37DBFDFA" w14:textId="3E52A73A" w:rsidR="001926A8" w:rsidRPr="001926A8" w:rsidRDefault="00AB09C4" w:rsidP="001926A8">
      <w:pPr>
        <w:pStyle w:val="ListParagraph"/>
        <w:numPr>
          <w:ilvl w:val="0"/>
          <w:numId w:val="1"/>
        </w:numPr>
        <w:rPr>
          <w:rFonts w:ascii="Garamond" w:hAnsi="Garamond" w:cs="Calibri"/>
        </w:rPr>
      </w:pPr>
      <w:r>
        <w:rPr>
          <w:rFonts w:ascii="Garamond" w:hAnsi="Garamond" w:cs="Arial"/>
          <w:bCs/>
        </w:rPr>
        <w:t>Bermudez LG</w:t>
      </w:r>
      <w:r w:rsidRPr="00317033">
        <w:rPr>
          <w:rFonts w:ascii="Garamond" w:hAnsi="Garamond" w:cs="Arial"/>
          <w:bCs/>
        </w:rPr>
        <w:t>*, Ssewa</w:t>
      </w:r>
      <w:r>
        <w:rPr>
          <w:rFonts w:ascii="Garamond" w:hAnsi="Garamond" w:cs="Arial"/>
          <w:bCs/>
        </w:rPr>
        <w:t>mala FM, Neilands T</w:t>
      </w:r>
      <w:r w:rsidRPr="00317033">
        <w:rPr>
          <w:rFonts w:ascii="Garamond" w:hAnsi="Garamond" w:cs="Arial"/>
          <w:bCs/>
        </w:rPr>
        <w:t xml:space="preserve">, Lu L, </w:t>
      </w:r>
      <w:r w:rsidRPr="00317033">
        <w:rPr>
          <w:rFonts w:ascii="Garamond" w:hAnsi="Garamond" w:cs="Arial"/>
          <w:b/>
          <w:bCs/>
        </w:rPr>
        <w:t>Jennings L</w:t>
      </w:r>
      <w:r>
        <w:rPr>
          <w:rFonts w:ascii="Garamond" w:hAnsi="Garamond" w:cs="Arial"/>
          <w:bCs/>
        </w:rPr>
        <w:t>, Nakigozi G, Mellins CA, McKay MM, Mukasa M.</w:t>
      </w:r>
      <w:r w:rsidRPr="00317033">
        <w:rPr>
          <w:rFonts w:ascii="Garamond" w:hAnsi="Garamond" w:cs="Arial"/>
          <w:bCs/>
        </w:rPr>
        <w:t xml:space="preserve"> Does economic strengthening improve adherence to ART among adolescents? Results from a randomized controlled trial in Uganda. </w:t>
      </w:r>
      <w:r w:rsidRPr="00AB09C4">
        <w:rPr>
          <w:rFonts w:ascii="Garamond" w:hAnsi="Garamond" w:cs="Arial"/>
          <w:bCs/>
          <w:i/>
        </w:rPr>
        <w:t>AIDS &amp; Behavior</w:t>
      </w:r>
      <w:r>
        <w:rPr>
          <w:rFonts w:ascii="Garamond" w:hAnsi="Garamond" w:cs="Arial"/>
          <w:bCs/>
        </w:rPr>
        <w:t xml:space="preserve"> </w:t>
      </w:r>
      <w:r w:rsidR="001926A8" w:rsidRPr="001926A8">
        <w:rPr>
          <w:rFonts w:ascii="Garamond" w:hAnsi="Garamond" w:cs="Calibri"/>
        </w:rPr>
        <w:t>2018 Nov;</w:t>
      </w:r>
      <w:r w:rsidR="001926A8">
        <w:rPr>
          <w:rFonts w:ascii="Garamond" w:hAnsi="Garamond" w:cs="Calibri"/>
        </w:rPr>
        <w:t xml:space="preserve"> </w:t>
      </w:r>
      <w:r w:rsidR="001926A8" w:rsidRPr="001926A8">
        <w:rPr>
          <w:rFonts w:ascii="Garamond" w:hAnsi="Garamond" w:cs="Calibri"/>
        </w:rPr>
        <w:t>22(11):3763-3772. doi: 10.1007/s10461-018-2173-7.</w:t>
      </w:r>
    </w:p>
    <w:p w14:paraId="7A297896" w14:textId="77777777" w:rsidR="001926A8" w:rsidRPr="00D06711" w:rsidRDefault="001926A8" w:rsidP="00D06711">
      <w:pPr>
        <w:pStyle w:val="ListParagraph"/>
        <w:ind w:left="360"/>
        <w:rPr>
          <w:rFonts w:ascii="Garamond" w:hAnsi="Garamond" w:cs="Calibri"/>
        </w:rPr>
      </w:pPr>
    </w:p>
    <w:p w14:paraId="3A90D124" w14:textId="7A816DFD" w:rsidR="006921D1" w:rsidRPr="006921D1" w:rsidRDefault="00D06711" w:rsidP="006921D1">
      <w:pPr>
        <w:pStyle w:val="ListParagraph"/>
        <w:numPr>
          <w:ilvl w:val="0"/>
          <w:numId w:val="1"/>
        </w:numPr>
        <w:shd w:val="clear" w:color="auto" w:fill="FFFFFF"/>
        <w:rPr>
          <w:rFonts w:ascii="Garamond" w:hAnsi="Garamond" w:cs="Arial"/>
          <w:iCs/>
        </w:rPr>
      </w:pPr>
      <w:r w:rsidRPr="00317033">
        <w:rPr>
          <w:rFonts w:ascii="Garamond" w:hAnsi="Garamond" w:cs="Calibri"/>
          <w:b/>
        </w:rPr>
        <w:t xml:space="preserve">Jennings </w:t>
      </w:r>
      <w:r w:rsidR="004F11B2">
        <w:rPr>
          <w:rFonts w:ascii="Garamond" w:hAnsi="Garamond" w:cs="Calibri"/>
          <w:b/>
        </w:rPr>
        <w:t xml:space="preserve">Mayo-Wilson </w:t>
      </w:r>
      <w:r w:rsidRPr="00317033">
        <w:rPr>
          <w:rFonts w:ascii="Garamond" w:hAnsi="Garamond" w:cs="Calibri"/>
          <w:b/>
        </w:rPr>
        <w:t>L</w:t>
      </w:r>
      <w:r w:rsidRPr="00317033">
        <w:rPr>
          <w:rFonts w:ascii="Garamond" w:hAnsi="Garamond" w:cs="Calibri"/>
        </w:rPr>
        <w:t xml:space="preserve">, Ssewamala F. Financial and behavioral economic factors associated with uptake of free HIV testing services among adolescents, guardians, and household members affected by AIDS in rural Uganda: a cross-sectional analysis. </w:t>
      </w:r>
      <w:r w:rsidR="004F11B2" w:rsidRPr="00EA5A80">
        <w:rPr>
          <w:rFonts w:ascii="Garamond" w:hAnsi="Garamond" w:cs="Arial"/>
          <w:i/>
        </w:rPr>
        <w:t>Journal of Health Care for the Poor and Underserved.</w:t>
      </w:r>
      <w:r w:rsidR="007B1362">
        <w:rPr>
          <w:rFonts w:ascii="Garamond" w:hAnsi="Garamond" w:cs="Arial"/>
          <w:i/>
        </w:rPr>
        <w:t xml:space="preserve"> </w:t>
      </w:r>
      <w:r w:rsidR="006921D1" w:rsidRPr="006921D1">
        <w:rPr>
          <w:rFonts w:ascii="Garamond" w:hAnsi="Garamond" w:cs="Arial"/>
          <w:iCs/>
        </w:rPr>
        <w:t>2019;</w:t>
      </w:r>
      <w:r w:rsidR="006921D1">
        <w:rPr>
          <w:rFonts w:ascii="Garamond" w:hAnsi="Garamond" w:cs="Arial"/>
          <w:iCs/>
        </w:rPr>
        <w:t xml:space="preserve"> </w:t>
      </w:r>
      <w:r w:rsidR="006921D1" w:rsidRPr="006921D1">
        <w:rPr>
          <w:rFonts w:ascii="Garamond" w:hAnsi="Garamond" w:cs="Arial"/>
          <w:iCs/>
        </w:rPr>
        <w:t>30(1):339-357.</w:t>
      </w:r>
    </w:p>
    <w:p w14:paraId="145A75CD" w14:textId="60B42878" w:rsidR="00A80E9B" w:rsidRPr="00D06711" w:rsidRDefault="006921D1" w:rsidP="005F0A52">
      <w:pPr>
        <w:pStyle w:val="ListParagraph"/>
        <w:shd w:val="clear" w:color="auto" w:fill="FFFFFF"/>
        <w:ind w:left="360"/>
        <w:rPr>
          <w:rFonts w:ascii="Garamond" w:hAnsi="Garamond" w:cs="Calibri"/>
        </w:rPr>
      </w:pPr>
      <w:r w:rsidRPr="006921D1">
        <w:rPr>
          <w:rFonts w:ascii="Garamond" w:hAnsi="Garamond" w:cs="Arial"/>
          <w:iCs/>
        </w:rPr>
        <w:t>doi: 10.1353/hpu.2019.0025.</w:t>
      </w:r>
    </w:p>
    <w:p w14:paraId="654D08AD" w14:textId="3B4510D9" w:rsidR="004F11B2" w:rsidRDefault="004F11B2" w:rsidP="000A4EF8">
      <w:pPr>
        <w:rPr>
          <w:rFonts w:ascii="Garamond" w:hAnsi="Garamond" w:cs="Arial"/>
          <w:i/>
          <w:highlight w:val="yellow"/>
        </w:rPr>
      </w:pPr>
    </w:p>
    <w:p w14:paraId="1DEBFBBC" w14:textId="520FB69C" w:rsidR="007171BC" w:rsidRDefault="00F04E93" w:rsidP="0060176F">
      <w:pPr>
        <w:pStyle w:val="ListParagraph"/>
        <w:numPr>
          <w:ilvl w:val="0"/>
          <w:numId w:val="1"/>
        </w:numPr>
        <w:rPr>
          <w:rFonts w:ascii="Garamond" w:hAnsi="Garamond" w:cs="Arial"/>
        </w:rPr>
      </w:pPr>
      <w:r w:rsidRPr="0060176F">
        <w:rPr>
          <w:rFonts w:ascii="Garamond" w:hAnsi="Garamond" w:cs="Arial"/>
        </w:rPr>
        <w:t xml:space="preserve">Larzelere F, Tingey L, Ingalls A, Sprengeler F, Parker S, Rosenstock S, </w:t>
      </w:r>
      <w:r w:rsidRPr="0060176F">
        <w:rPr>
          <w:rFonts w:ascii="Garamond" w:hAnsi="Garamond" w:cs="Arial"/>
          <w:b/>
        </w:rPr>
        <w:t>Jennings L</w:t>
      </w:r>
      <w:r w:rsidRPr="0060176F">
        <w:rPr>
          <w:rFonts w:ascii="Garamond" w:hAnsi="Garamond" w:cs="Arial"/>
        </w:rPr>
        <w:t xml:space="preserve">, Craig M, O’Keefe V, Barlow A. Evaluation of an entrepreneurship education intervention for Native American adolescents: trial design and baseline sample characteristics. </w:t>
      </w:r>
      <w:r w:rsidRPr="0060176F">
        <w:rPr>
          <w:rFonts w:ascii="Garamond" w:hAnsi="Garamond" w:cs="Arial"/>
          <w:i/>
        </w:rPr>
        <w:t>American Indian Alaska Native Mental Health Research.</w:t>
      </w:r>
      <w:r w:rsidR="007B1362" w:rsidRPr="0060176F">
        <w:rPr>
          <w:rFonts w:ascii="Garamond" w:hAnsi="Garamond" w:cs="Arial"/>
        </w:rPr>
        <w:t xml:space="preserve"> </w:t>
      </w:r>
      <w:r w:rsidR="0060176F" w:rsidRPr="0060176F">
        <w:rPr>
          <w:rFonts w:ascii="Garamond" w:hAnsi="Garamond" w:cs="Arial"/>
        </w:rPr>
        <w:t>2019;</w:t>
      </w:r>
      <w:r w:rsidR="001769CD">
        <w:rPr>
          <w:rFonts w:ascii="Garamond" w:hAnsi="Garamond" w:cs="Arial"/>
        </w:rPr>
        <w:t xml:space="preserve"> </w:t>
      </w:r>
      <w:r w:rsidR="0060176F" w:rsidRPr="0060176F">
        <w:rPr>
          <w:rFonts w:ascii="Garamond" w:hAnsi="Garamond" w:cs="Arial"/>
        </w:rPr>
        <w:t>26(3):1-20.</w:t>
      </w:r>
      <w:r w:rsidR="0060176F">
        <w:rPr>
          <w:rFonts w:ascii="Garamond" w:hAnsi="Garamond" w:cs="Arial"/>
        </w:rPr>
        <w:t xml:space="preserve"> </w:t>
      </w:r>
      <w:r w:rsidR="0060176F" w:rsidRPr="0060176F">
        <w:rPr>
          <w:rFonts w:ascii="Garamond" w:hAnsi="Garamond" w:cs="Arial"/>
        </w:rPr>
        <w:t>doi: 10.5820/aian.2603.2019.1.</w:t>
      </w:r>
    </w:p>
    <w:p w14:paraId="18F6E324" w14:textId="77777777" w:rsidR="0060176F" w:rsidRPr="0060176F" w:rsidRDefault="0060176F" w:rsidP="0060176F">
      <w:pPr>
        <w:pStyle w:val="ListParagraph"/>
        <w:ind w:left="360"/>
        <w:rPr>
          <w:rFonts w:ascii="Garamond" w:hAnsi="Garamond" w:cs="Arial"/>
        </w:rPr>
      </w:pPr>
    </w:p>
    <w:p w14:paraId="2DA4E264" w14:textId="4DB203D5" w:rsidR="001209F3" w:rsidRPr="00D80285" w:rsidRDefault="001209F3" w:rsidP="00D80285">
      <w:pPr>
        <w:pStyle w:val="ListParagraph"/>
        <w:numPr>
          <w:ilvl w:val="0"/>
          <w:numId w:val="1"/>
        </w:numPr>
        <w:rPr>
          <w:rFonts w:ascii="Garamond" w:hAnsi="Garamond" w:cs="Arial"/>
          <w:iCs/>
        </w:rPr>
      </w:pPr>
      <w:r w:rsidRPr="00D555D7">
        <w:rPr>
          <w:rFonts w:ascii="Garamond" w:hAnsi="Garamond" w:cs="Arial"/>
          <w:b/>
        </w:rPr>
        <w:t>Jennings Mayo-Wilson</w:t>
      </w:r>
      <w:r>
        <w:rPr>
          <w:rFonts w:ascii="Garamond" w:hAnsi="Garamond" w:cs="Arial"/>
          <w:b/>
        </w:rPr>
        <w:t xml:space="preserve"> L</w:t>
      </w:r>
      <w:r w:rsidRPr="00D555D7">
        <w:rPr>
          <w:rFonts w:ascii="Garamond" w:hAnsi="Garamond" w:cs="Arial"/>
        </w:rPr>
        <w:t xml:space="preserve">, Glass NE, Ssewamala FM, Linnemayr S, </w:t>
      </w:r>
      <w:r>
        <w:rPr>
          <w:rFonts w:ascii="Garamond" w:hAnsi="Garamond" w:cs="Arial"/>
        </w:rPr>
        <w:t xml:space="preserve">Coleman J*, Timbo F*, Johnson MW, Davoust M, Yenokyan G, Labrique A, Dodge B, </w:t>
      </w:r>
      <w:r w:rsidRPr="00D555D7">
        <w:rPr>
          <w:rFonts w:ascii="Garamond" w:hAnsi="Garamond" w:cs="Arial"/>
        </w:rPr>
        <w:t xml:space="preserve">Latkin C. </w:t>
      </w:r>
      <w:r w:rsidRPr="00B12E7F">
        <w:rPr>
          <w:rFonts w:ascii="Garamond" w:hAnsi="Garamond"/>
        </w:rPr>
        <w:t xml:space="preserve">Microenterprise intervention to reduce sexual risk behaviors and increase employment and HIV preventive practices in economically-vulnerable African-American young adults (EMERGE): </w:t>
      </w:r>
      <w:r w:rsidRPr="00B12E7F">
        <w:rPr>
          <w:rFonts w:ascii="Garamond" w:hAnsi="Garamond" w:cs="Arial"/>
        </w:rPr>
        <w:t>protocol for a feasibility randomized clinical trial</w:t>
      </w:r>
      <w:r>
        <w:rPr>
          <w:rFonts w:ascii="Garamond" w:hAnsi="Garamond" w:cs="Arial"/>
        </w:rPr>
        <w:t xml:space="preserve">. </w:t>
      </w:r>
      <w:r w:rsidRPr="00B12E7F">
        <w:rPr>
          <w:rFonts w:ascii="Garamond" w:hAnsi="Garamond" w:cs="Arial"/>
          <w:i/>
        </w:rPr>
        <w:t>Trials.</w:t>
      </w:r>
      <w:r w:rsidR="007B1362">
        <w:rPr>
          <w:rFonts w:ascii="Garamond" w:hAnsi="Garamond" w:cs="Arial"/>
          <w:i/>
        </w:rPr>
        <w:t xml:space="preserve"> </w:t>
      </w:r>
      <w:r w:rsidR="00D80285" w:rsidRPr="00D80285">
        <w:rPr>
          <w:rFonts w:ascii="Garamond" w:hAnsi="Garamond" w:cs="Arial"/>
          <w:iCs/>
        </w:rPr>
        <w:t>2019 Jul 17; 20(1):439. doi: 10.1186/s13063-019-3529-7.</w:t>
      </w:r>
    </w:p>
    <w:p w14:paraId="63A4357D" w14:textId="5BCAD324" w:rsidR="001209F3" w:rsidRDefault="001209F3" w:rsidP="000A4EF8">
      <w:pPr>
        <w:rPr>
          <w:rFonts w:ascii="Garamond" w:hAnsi="Garamond" w:cs="Arial"/>
          <w:i/>
          <w:highlight w:val="yellow"/>
        </w:rPr>
      </w:pPr>
    </w:p>
    <w:p w14:paraId="546A02C6" w14:textId="130D4B1E" w:rsidR="007171BC" w:rsidRDefault="00BC7A4C" w:rsidP="0048461B">
      <w:pPr>
        <w:pStyle w:val="ListParagraph"/>
        <w:numPr>
          <w:ilvl w:val="0"/>
          <w:numId w:val="1"/>
        </w:numPr>
        <w:rPr>
          <w:rFonts w:ascii="Garamond" w:hAnsi="Garamond" w:cs="Arial"/>
        </w:rPr>
      </w:pPr>
      <w:r w:rsidRPr="0048461B">
        <w:rPr>
          <w:rFonts w:ascii="Garamond" w:hAnsi="Garamond" w:cs="Arial"/>
        </w:rPr>
        <w:t xml:space="preserve">Ssewamala F, Bahar OS, Tozan Y, Nabunya P, </w:t>
      </w:r>
      <w:r w:rsidRPr="0048461B">
        <w:rPr>
          <w:rFonts w:ascii="Garamond" w:hAnsi="Garamond" w:cs="Arial"/>
          <w:b/>
          <w:bCs/>
        </w:rPr>
        <w:t>Jennings Mayo-Wilson L</w:t>
      </w:r>
      <w:r w:rsidRPr="0048461B">
        <w:rPr>
          <w:rFonts w:ascii="Garamond" w:hAnsi="Garamond" w:cs="Arial"/>
        </w:rPr>
        <w:t xml:space="preserve">, Kiyingi J, Kagaayi J, Bellamy S, McKay M, Witte SS. A combination intervention addressing sexual risk-taking behaviors among vulnerable women in Uganda: study protocol for a cluster randomized clinical trial. </w:t>
      </w:r>
      <w:r w:rsidRPr="0048461B">
        <w:rPr>
          <w:rFonts w:ascii="Garamond" w:hAnsi="Garamond" w:cs="Arial"/>
          <w:i/>
          <w:iCs/>
        </w:rPr>
        <w:t xml:space="preserve">BMC Women’s Health. </w:t>
      </w:r>
      <w:r w:rsidR="0048461B" w:rsidRPr="0048461B">
        <w:rPr>
          <w:rFonts w:ascii="Garamond" w:hAnsi="Garamond" w:cs="Arial"/>
        </w:rPr>
        <w:t>2019 Aug 17;19(1):111.</w:t>
      </w:r>
      <w:r w:rsidR="0048461B">
        <w:rPr>
          <w:rFonts w:ascii="Garamond" w:hAnsi="Garamond" w:cs="Arial"/>
        </w:rPr>
        <w:t xml:space="preserve"> </w:t>
      </w:r>
      <w:r w:rsidR="0048461B" w:rsidRPr="0048461B">
        <w:rPr>
          <w:rFonts w:ascii="Garamond" w:hAnsi="Garamond" w:cs="Arial"/>
        </w:rPr>
        <w:t>doi: 10.1186/s12905-019-0807-1.</w:t>
      </w:r>
    </w:p>
    <w:p w14:paraId="00077B92" w14:textId="77777777" w:rsidR="0048461B" w:rsidRPr="0048461B" w:rsidRDefault="0048461B" w:rsidP="0048461B">
      <w:pPr>
        <w:rPr>
          <w:rFonts w:ascii="Garamond" w:hAnsi="Garamond" w:cs="Arial"/>
        </w:rPr>
      </w:pPr>
    </w:p>
    <w:p w14:paraId="7919233E" w14:textId="43ACB7B9" w:rsidR="007171BC" w:rsidRPr="0054755E" w:rsidRDefault="007171BC" w:rsidP="0054755E">
      <w:pPr>
        <w:pStyle w:val="ListParagraph"/>
        <w:numPr>
          <w:ilvl w:val="0"/>
          <w:numId w:val="1"/>
        </w:numPr>
        <w:rPr>
          <w:rFonts w:ascii="Garamond" w:hAnsi="Garamond" w:cs="Arial"/>
        </w:rPr>
      </w:pPr>
      <w:r w:rsidRPr="005D2BA0">
        <w:rPr>
          <w:rFonts w:ascii="Garamond" w:hAnsi="Garamond" w:cs="Arial"/>
        </w:rPr>
        <w:t xml:space="preserve">Linnemayr L, </w:t>
      </w:r>
      <w:r>
        <w:rPr>
          <w:rFonts w:ascii="Garamond" w:hAnsi="Garamond" w:cs="Arial"/>
        </w:rPr>
        <w:t xml:space="preserve">Wagner Z, </w:t>
      </w:r>
      <w:r w:rsidRPr="005D2BA0">
        <w:rPr>
          <w:rFonts w:ascii="Garamond" w:hAnsi="Garamond" w:cs="Arial"/>
        </w:rPr>
        <w:t xml:space="preserve">Saya U, MacCarthy S, </w:t>
      </w:r>
      <w:r>
        <w:rPr>
          <w:rFonts w:ascii="Garamond" w:hAnsi="Garamond" w:cs="Arial"/>
        </w:rPr>
        <w:t>Mukasa B</w:t>
      </w:r>
      <w:r w:rsidRPr="005D2BA0">
        <w:rPr>
          <w:rFonts w:ascii="Garamond" w:hAnsi="Garamond" w:cs="Arial"/>
        </w:rPr>
        <w:t xml:space="preserve">, </w:t>
      </w:r>
      <w:r w:rsidRPr="005D2BA0">
        <w:rPr>
          <w:rFonts w:ascii="Garamond" w:hAnsi="Garamond" w:cs="Arial"/>
          <w:b/>
        </w:rPr>
        <w:t>Jennings</w:t>
      </w:r>
      <w:r w:rsidR="00804B70">
        <w:rPr>
          <w:rFonts w:ascii="Garamond" w:hAnsi="Garamond" w:cs="Arial"/>
          <w:b/>
        </w:rPr>
        <w:t xml:space="preserve"> Mayo-Wilson</w:t>
      </w:r>
      <w:r w:rsidRPr="005D2BA0">
        <w:rPr>
          <w:rFonts w:ascii="Garamond" w:hAnsi="Garamond" w:cs="Arial"/>
          <w:b/>
        </w:rPr>
        <w:t xml:space="preserve"> L</w:t>
      </w:r>
      <w:r w:rsidRPr="005D2BA0">
        <w:rPr>
          <w:rFonts w:ascii="Garamond" w:hAnsi="Garamond" w:cs="Arial"/>
        </w:rPr>
        <w:t>,</w:t>
      </w:r>
      <w:r>
        <w:rPr>
          <w:rFonts w:ascii="Garamond" w:hAnsi="Garamond" w:cs="Arial"/>
        </w:rPr>
        <w:t xml:space="preserve"> Stecher C</w:t>
      </w:r>
      <w:r w:rsidRPr="005D2BA0">
        <w:rPr>
          <w:rFonts w:ascii="Garamond" w:hAnsi="Garamond" w:cs="Arial"/>
        </w:rPr>
        <w:t xml:space="preserve">. Behavioral </w:t>
      </w:r>
      <w:r>
        <w:rPr>
          <w:rFonts w:ascii="Garamond" w:hAnsi="Garamond" w:cs="Arial"/>
        </w:rPr>
        <w:t>e</w:t>
      </w:r>
      <w:r w:rsidRPr="005D2BA0">
        <w:rPr>
          <w:rFonts w:ascii="Garamond" w:hAnsi="Garamond" w:cs="Arial"/>
        </w:rPr>
        <w:t xml:space="preserve">conomics </w:t>
      </w:r>
      <w:r>
        <w:rPr>
          <w:rFonts w:ascii="Garamond" w:hAnsi="Garamond" w:cs="Arial"/>
        </w:rPr>
        <w:t>i</w:t>
      </w:r>
      <w:r w:rsidRPr="005D2BA0">
        <w:rPr>
          <w:rFonts w:ascii="Garamond" w:hAnsi="Garamond" w:cs="Arial"/>
        </w:rPr>
        <w:t xml:space="preserve">ncentives to </w:t>
      </w:r>
      <w:r>
        <w:rPr>
          <w:rFonts w:ascii="Garamond" w:hAnsi="Garamond" w:cs="Arial"/>
        </w:rPr>
        <w:t>s</w:t>
      </w:r>
      <w:r w:rsidRPr="005D2BA0">
        <w:rPr>
          <w:rFonts w:ascii="Garamond" w:hAnsi="Garamond" w:cs="Arial"/>
        </w:rPr>
        <w:t xml:space="preserve">upport HIV </w:t>
      </w:r>
      <w:r>
        <w:rPr>
          <w:rFonts w:ascii="Garamond" w:hAnsi="Garamond" w:cs="Arial"/>
        </w:rPr>
        <w:t>t</w:t>
      </w:r>
      <w:r w:rsidRPr="005D2BA0">
        <w:rPr>
          <w:rFonts w:ascii="Garamond" w:hAnsi="Garamond" w:cs="Arial"/>
        </w:rPr>
        <w:t xml:space="preserve">reatment </w:t>
      </w:r>
      <w:r>
        <w:rPr>
          <w:rFonts w:ascii="Garamond" w:hAnsi="Garamond" w:cs="Arial"/>
        </w:rPr>
        <w:t>a</w:t>
      </w:r>
      <w:r w:rsidRPr="005D2BA0">
        <w:rPr>
          <w:rFonts w:ascii="Garamond" w:hAnsi="Garamond" w:cs="Arial"/>
        </w:rPr>
        <w:t xml:space="preserve">dherence (BEST): </w:t>
      </w:r>
      <w:r>
        <w:rPr>
          <w:rFonts w:ascii="Garamond" w:hAnsi="Garamond" w:cs="Arial"/>
        </w:rPr>
        <w:t>p</w:t>
      </w:r>
      <w:r w:rsidRPr="005D2BA0">
        <w:rPr>
          <w:rFonts w:ascii="Garamond" w:hAnsi="Garamond" w:cs="Arial"/>
        </w:rPr>
        <w:t>rotocol for a randomized controlled trial in Uganda</w:t>
      </w:r>
      <w:r>
        <w:rPr>
          <w:rFonts w:ascii="Garamond" w:hAnsi="Garamond" w:cs="Arial"/>
        </w:rPr>
        <w:t xml:space="preserve">. </w:t>
      </w:r>
      <w:r>
        <w:rPr>
          <w:rFonts w:ascii="Garamond" w:hAnsi="Garamond" w:cs="Arial"/>
          <w:i/>
        </w:rPr>
        <w:t>Trials.</w:t>
      </w:r>
      <w:r>
        <w:rPr>
          <w:rFonts w:ascii="Garamond" w:hAnsi="Garamond" w:cs="Arial"/>
        </w:rPr>
        <w:t xml:space="preserve"> </w:t>
      </w:r>
      <w:r w:rsidR="0054755E" w:rsidRPr="0054755E">
        <w:rPr>
          <w:rFonts w:ascii="Garamond" w:hAnsi="Garamond" w:cs="Arial"/>
        </w:rPr>
        <w:t>2020 Jan 3;21(1):9.</w:t>
      </w:r>
      <w:r w:rsidR="0054755E">
        <w:rPr>
          <w:rFonts w:ascii="Garamond" w:hAnsi="Garamond" w:cs="Arial"/>
        </w:rPr>
        <w:t xml:space="preserve"> </w:t>
      </w:r>
      <w:r w:rsidR="0054755E" w:rsidRPr="0054755E">
        <w:rPr>
          <w:rFonts w:ascii="Garamond" w:hAnsi="Garamond" w:cs="Arial"/>
        </w:rPr>
        <w:t>doi: 10.1186/s13063-019-3795-4.</w:t>
      </w:r>
    </w:p>
    <w:p w14:paraId="2ECF2468" w14:textId="77777777" w:rsidR="00DB61F2" w:rsidRDefault="00DB61F2" w:rsidP="00DB61F2">
      <w:pPr>
        <w:pStyle w:val="ListParagraph"/>
        <w:ind w:left="360"/>
        <w:rPr>
          <w:rFonts w:ascii="Garamond" w:hAnsi="Garamond" w:cs="Arial"/>
        </w:rPr>
      </w:pPr>
    </w:p>
    <w:p w14:paraId="040F268C" w14:textId="030A6E15" w:rsidR="00DB61F2" w:rsidRDefault="00DB61F2" w:rsidP="00DB61F2">
      <w:pPr>
        <w:pStyle w:val="ListParagraph"/>
        <w:numPr>
          <w:ilvl w:val="0"/>
          <w:numId w:val="1"/>
        </w:numPr>
        <w:rPr>
          <w:rFonts w:ascii="Garamond" w:hAnsi="Garamond" w:cs="Arial"/>
        </w:rPr>
      </w:pPr>
      <w:r w:rsidRPr="008E4322">
        <w:rPr>
          <w:rFonts w:ascii="Garamond" w:hAnsi="Garamond" w:cs="Arial"/>
        </w:rPr>
        <w:t>Glass N</w:t>
      </w:r>
      <w:r>
        <w:rPr>
          <w:rFonts w:ascii="Garamond" w:hAnsi="Garamond" w:cs="Arial"/>
        </w:rPr>
        <w:t>E</w:t>
      </w:r>
      <w:r w:rsidRPr="008E4322">
        <w:rPr>
          <w:rFonts w:ascii="Garamond" w:hAnsi="Garamond" w:cs="Arial"/>
        </w:rPr>
        <w:t xml:space="preserve">, </w:t>
      </w:r>
      <w:r>
        <w:rPr>
          <w:rFonts w:ascii="Garamond" w:hAnsi="Garamond" w:cs="Arial"/>
        </w:rPr>
        <w:t>Remy</w:t>
      </w:r>
      <w:r w:rsidRPr="008E4322">
        <w:rPr>
          <w:rFonts w:ascii="Garamond" w:hAnsi="Garamond" w:cs="Arial"/>
        </w:rPr>
        <w:t xml:space="preserve"> M</w:t>
      </w:r>
      <w:r>
        <w:rPr>
          <w:rFonts w:ascii="Garamond" w:hAnsi="Garamond" w:cs="Arial"/>
        </w:rPr>
        <w:t>M</w:t>
      </w:r>
      <w:r w:rsidRPr="008E4322">
        <w:rPr>
          <w:rFonts w:ascii="Garamond" w:hAnsi="Garamond" w:cs="Arial"/>
        </w:rPr>
        <w:t xml:space="preserve">, </w:t>
      </w:r>
      <w:r w:rsidRPr="008E4322">
        <w:rPr>
          <w:rFonts w:ascii="Garamond" w:hAnsi="Garamond" w:cs="Arial"/>
          <w:b/>
        </w:rPr>
        <w:t>Jennings Mayo-Wilson L</w:t>
      </w:r>
      <w:r w:rsidRPr="008E4322">
        <w:rPr>
          <w:rFonts w:ascii="Garamond" w:hAnsi="Garamond" w:cs="Arial"/>
        </w:rPr>
        <w:t xml:space="preserve">, Kohli A, Sommer M, Turner R, Perrin N. Comparative effectiveness of an economic empowerment program on young adolescent asset building, school attendance, mental health, stigma and food security outcomes in a humanitarian setting: a longitudinal mixed methodology study. </w:t>
      </w:r>
      <w:r>
        <w:rPr>
          <w:rFonts w:ascii="Garamond" w:hAnsi="Garamond" w:cs="Arial"/>
          <w:i/>
        </w:rPr>
        <w:t>BMC Public Health</w:t>
      </w:r>
      <w:r w:rsidR="00090BE1">
        <w:rPr>
          <w:rFonts w:ascii="Garamond" w:hAnsi="Garamond" w:cs="Arial"/>
          <w:i/>
        </w:rPr>
        <w:t xml:space="preserve">. </w:t>
      </w:r>
      <w:r w:rsidR="00090BE1">
        <w:rPr>
          <w:rFonts w:ascii="Garamond" w:hAnsi="Garamond" w:cs="Arial"/>
          <w:iCs/>
        </w:rPr>
        <w:t>2020.</w:t>
      </w:r>
      <w:r w:rsidR="00C416BE">
        <w:rPr>
          <w:rFonts w:ascii="Garamond" w:hAnsi="Garamond" w:cs="Arial"/>
          <w:iCs/>
        </w:rPr>
        <w:t xml:space="preserve"> </w:t>
      </w:r>
      <w:r w:rsidR="00C416BE" w:rsidRPr="00C416BE">
        <w:rPr>
          <w:rFonts w:ascii="Garamond" w:hAnsi="Garamond" w:cs="Arial"/>
          <w:iCs/>
        </w:rPr>
        <w:t>Feb 4;</w:t>
      </w:r>
      <w:r w:rsidR="00C416BE">
        <w:rPr>
          <w:rFonts w:ascii="Garamond" w:hAnsi="Garamond" w:cs="Arial"/>
          <w:iCs/>
        </w:rPr>
        <w:t xml:space="preserve"> </w:t>
      </w:r>
      <w:r w:rsidR="00C416BE" w:rsidRPr="00C416BE">
        <w:rPr>
          <w:rFonts w:ascii="Garamond" w:hAnsi="Garamond" w:cs="Arial"/>
          <w:iCs/>
        </w:rPr>
        <w:t>20(1):170.</w:t>
      </w:r>
      <w:r>
        <w:rPr>
          <w:rFonts w:ascii="Garamond" w:hAnsi="Garamond" w:cs="Arial"/>
        </w:rPr>
        <w:t xml:space="preserve"> </w:t>
      </w:r>
    </w:p>
    <w:p w14:paraId="0F12F4D5" w14:textId="5A848AED" w:rsidR="00BC7A4C" w:rsidRDefault="00BC7A4C" w:rsidP="000A4EF8">
      <w:pPr>
        <w:rPr>
          <w:rFonts w:ascii="Garamond" w:hAnsi="Garamond" w:cs="Arial"/>
          <w:i/>
          <w:highlight w:val="yellow"/>
        </w:rPr>
      </w:pPr>
    </w:p>
    <w:p w14:paraId="0BFBA66E" w14:textId="17375B0A" w:rsidR="00AA3099" w:rsidRDefault="00AA3099" w:rsidP="00AA3099">
      <w:pPr>
        <w:pStyle w:val="ListParagraph"/>
        <w:numPr>
          <w:ilvl w:val="0"/>
          <w:numId w:val="1"/>
        </w:numPr>
        <w:rPr>
          <w:rFonts w:ascii="Garamond" w:hAnsi="Garamond" w:cs="Arial"/>
        </w:rPr>
      </w:pPr>
      <w:r w:rsidRPr="0054206A">
        <w:rPr>
          <w:rFonts w:ascii="Garamond" w:hAnsi="Garamond" w:cs="Arial"/>
        </w:rPr>
        <w:t>Yang F</w:t>
      </w:r>
      <w:r>
        <w:rPr>
          <w:rFonts w:ascii="Garamond" w:hAnsi="Garamond" w:cs="Arial"/>
        </w:rPr>
        <w:t>*</w:t>
      </w:r>
      <w:r w:rsidRPr="0054206A">
        <w:rPr>
          <w:rFonts w:ascii="Garamond" w:hAnsi="Garamond" w:cs="Arial"/>
        </w:rPr>
        <w:t xml:space="preserve">, Ketende S, </w:t>
      </w:r>
      <w:r w:rsidRPr="0054206A">
        <w:rPr>
          <w:rFonts w:ascii="Garamond" w:hAnsi="Garamond" w:cs="Arial"/>
          <w:b/>
        </w:rPr>
        <w:t>Jennings</w:t>
      </w:r>
      <w:r>
        <w:rPr>
          <w:rFonts w:ascii="Garamond" w:hAnsi="Garamond" w:cs="Arial"/>
          <w:b/>
        </w:rPr>
        <w:t xml:space="preserve"> Mayo-Wilson</w:t>
      </w:r>
      <w:r w:rsidRPr="0054206A">
        <w:rPr>
          <w:rFonts w:ascii="Garamond" w:hAnsi="Garamond" w:cs="Arial"/>
          <w:b/>
        </w:rPr>
        <w:t xml:space="preserve"> L</w:t>
      </w:r>
      <w:r w:rsidRPr="0054206A">
        <w:rPr>
          <w:rFonts w:ascii="Garamond" w:hAnsi="Garamond" w:cs="Arial"/>
        </w:rPr>
        <w:t>, Lyons C</w:t>
      </w:r>
      <w:r>
        <w:rPr>
          <w:rFonts w:ascii="Garamond" w:hAnsi="Garamond" w:cs="Arial"/>
        </w:rPr>
        <w:t>E</w:t>
      </w:r>
      <w:r w:rsidRPr="0054206A">
        <w:rPr>
          <w:rFonts w:ascii="Garamond" w:hAnsi="Garamond" w:cs="Arial"/>
        </w:rPr>
        <w:t>, Liestman B, Diouf D, Drame FM, Coly K, Turpin G, Mboup S, Toure-Kane C, Castor D, Cheng A, Diop</w:t>
      </w:r>
      <w:r>
        <w:rPr>
          <w:rFonts w:ascii="Garamond" w:hAnsi="Garamond" w:cs="Arial"/>
        </w:rPr>
        <w:t>-Ndiaye</w:t>
      </w:r>
      <w:r w:rsidRPr="0054206A">
        <w:rPr>
          <w:rFonts w:ascii="Garamond" w:hAnsi="Garamond" w:cs="Arial"/>
        </w:rPr>
        <w:t xml:space="preserve"> H, Leye-Diouf N, Kennedy C</w:t>
      </w:r>
      <w:r>
        <w:rPr>
          <w:rFonts w:ascii="Garamond" w:hAnsi="Garamond" w:cs="Arial"/>
        </w:rPr>
        <w:t>E,</w:t>
      </w:r>
      <w:r w:rsidRPr="0054206A">
        <w:rPr>
          <w:rFonts w:ascii="Garamond" w:hAnsi="Garamond" w:cs="Arial"/>
        </w:rPr>
        <w:t xml:space="preserve"> Baral S. Associations between economic factors and condom use behavior among female sex workers in Dakar and Mbour, Senegal.</w:t>
      </w:r>
      <w:r>
        <w:rPr>
          <w:rFonts w:ascii="Garamond" w:hAnsi="Garamond" w:cs="Arial"/>
        </w:rPr>
        <w:t xml:space="preserve"> </w:t>
      </w:r>
      <w:r>
        <w:rPr>
          <w:rFonts w:ascii="Garamond" w:hAnsi="Garamond" w:cs="Arial"/>
          <w:i/>
          <w:iCs/>
        </w:rPr>
        <w:t>AIDS and Behavior.</w:t>
      </w:r>
      <w:r>
        <w:rPr>
          <w:rFonts w:ascii="Garamond" w:hAnsi="Garamond" w:cs="Arial"/>
        </w:rPr>
        <w:t xml:space="preserve"> 202</w:t>
      </w:r>
      <w:r w:rsidR="002778C4">
        <w:rPr>
          <w:rFonts w:ascii="Garamond" w:hAnsi="Garamond" w:cs="Arial"/>
        </w:rPr>
        <w:t>0</w:t>
      </w:r>
      <w:r w:rsidR="00D72FB0">
        <w:rPr>
          <w:rFonts w:ascii="Garamond" w:hAnsi="Garamond" w:cs="Arial"/>
        </w:rPr>
        <w:t xml:space="preserve">. </w:t>
      </w:r>
      <w:r w:rsidR="00D72FB0" w:rsidRPr="00D72FB0">
        <w:rPr>
          <w:rFonts w:ascii="Garamond" w:hAnsi="Garamond" w:cs="Arial"/>
        </w:rPr>
        <w:t>Mar 16. doi: 10.1007/s10461-020-02832-2.</w:t>
      </w:r>
    </w:p>
    <w:p w14:paraId="4D4A31F9" w14:textId="77777777" w:rsidR="00A9162E" w:rsidRPr="00A9162E" w:rsidRDefault="00A9162E" w:rsidP="00A9162E">
      <w:pPr>
        <w:pStyle w:val="ListParagraph"/>
        <w:rPr>
          <w:rFonts w:ascii="Garamond" w:hAnsi="Garamond" w:cs="Arial"/>
        </w:rPr>
      </w:pPr>
    </w:p>
    <w:p w14:paraId="3501583F" w14:textId="72954D41" w:rsidR="00A9162E" w:rsidRPr="00BB42AC" w:rsidRDefault="00A9162E" w:rsidP="00BB42AC">
      <w:pPr>
        <w:pStyle w:val="ListParagraph"/>
        <w:numPr>
          <w:ilvl w:val="0"/>
          <w:numId w:val="1"/>
        </w:numPr>
        <w:rPr>
          <w:rFonts w:ascii="Garamond" w:hAnsi="Garamond" w:cs="Arial"/>
        </w:rPr>
      </w:pPr>
      <w:r w:rsidRPr="005E2D64">
        <w:rPr>
          <w:rFonts w:ascii="Garamond" w:hAnsi="Garamond" w:cs="Arial"/>
          <w:b/>
        </w:rPr>
        <w:t>Jennings</w:t>
      </w:r>
      <w:r>
        <w:rPr>
          <w:rFonts w:ascii="Garamond" w:hAnsi="Garamond" w:cs="Arial"/>
          <w:b/>
        </w:rPr>
        <w:t xml:space="preserve"> Mayo-Wilson</w:t>
      </w:r>
      <w:r w:rsidRPr="005E2D64">
        <w:rPr>
          <w:rFonts w:ascii="Garamond" w:hAnsi="Garamond" w:cs="Arial"/>
          <w:b/>
        </w:rPr>
        <w:t xml:space="preserve"> L</w:t>
      </w:r>
      <w:r w:rsidRPr="005E2D64">
        <w:rPr>
          <w:rFonts w:ascii="Garamond" w:hAnsi="Garamond" w:cs="Arial"/>
        </w:rPr>
        <w:t xml:space="preserve">, Mathai M, </w:t>
      </w:r>
      <w:r w:rsidRPr="00E0729C">
        <w:rPr>
          <w:rFonts w:ascii="Garamond" w:hAnsi="Garamond" w:cs="Arial"/>
        </w:rPr>
        <w:t>Yi G*,</w:t>
      </w:r>
      <w:r>
        <w:rPr>
          <w:rFonts w:ascii="Garamond" w:hAnsi="Garamond" w:cs="Arial"/>
        </w:rPr>
        <w:t xml:space="preserve"> </w:t>
      </w:r>
      <w:r w:rsidRPr="005E2D64">
        <w:rPr>
          <w:rFonts w:ascii="Garamond" w:hAnsi="Garamond" w:cs="Arial"/>
        </w:rPr>
        <w:t>Mak’anyen</w:t>
      </w:r>
      <w:r>
        <w:rPr>
          <w:rFonts w:ascii="Garamond" w:hAnsi="Garamond" w:cs="Arial"/>
        </w:rPr>
        <w:t xml:space="preserve">go M, Davoust M, </w:t>
      </w:r>
      <w:r w:rsidRPr="00E342CD">
        <w:rPr>
          <w:rFonts w:ascii="Garamond" w:hAnsi="Garamond" w:cs="Arial"/>
        </w:rPr>
        <w:t>Massaquoi</w:t>
      </w:r>
      <w:r>
        <w:rPr>
          <w:rFonts w:ascii="Garamond" w:hAnsi="Garamond" w:cs="Arial"/>
        </w:rPr>
        <w:t xml:space="preserve"> M*, </w:t>
      </w:r>
      <w:r w:rsidRPr="001C3509">
        <w:rPr>
          <w:rFonts w:ascii="Garamond" w:hAnsi="Garamond" w:cs="Arial"/>
        </w:rPr>
        <w:t>Beral S</w:t>
      </w:r>
      <w:r>
        <w:rPr>
          <w:rFonts w:ascii="Garamond" w:hAnsi="Garamond" w:cs="Arial"/>
        </w:rPr>
        <w:t>, Ssewamala F, Glass NE</w:t>
      </w:r>
      <w:r w:rsidRPr="001C3509">
        <w:rPr>
          <w:rFonts w:ascii="Garamond" w:hAnsi="Garamond" w:cs="Arial"/>
        </w:rPr>
        <w:t>.</w:t>
      </w:r>
      <w:r>
        <w:rPr>
          <w:rFonts w:ascii="Garamond" w:hAnsi="Garamond" w:cs="Arial"/>
        </w:rPr>
        <w:t xml:space="preserve"> </w:t>
      </w:r>
      <w:r w:rsidRPr="00572B77">
        <w:rPr>
          <w:rFonts w:ascii="Garamond" w:hAnsi="Garamond" w:cs="Arial"/>
        </w:rPr>
        <w:t>Lessons learned from using respondent-driven sampling (RDS) to assess sexual risk behaviors among Kenyan young adults living in urban slum settlements: a process evaluation</w:t>
      </w:r>
      <w:r>
        <w:rPr>
          <w:rFonts w:ascii="Garamond" w:hAnsi="Garamond" w:cs="Arial"/>
        </w:rPr>
        <w:t>.</w:t>
      </w:r>
      <w:r>
        <w:rPr>
          <w:rFonts w:ascii="Garamond" w:hAnsi="Garamond" w:cs="Arial"/>
          <w:i/>
        </w:rPr>
        <w:t xml:space="preserve"> PLoS One. </w:t>
      </w:r>
      <w:r>
        <w:rPr>
          <w:rFonts w:ascii="Garamond" w:hAnsi="Garamond" w:cs="Arial"/>
          <w:iCs/>
        </w:rPr>
        <w:t>2020</w:t>
      </w:r>
      <w:r>
        <w:rPr>
          <w:rFonts w:ascii="Garamond" w:hAnsi="Garamond" w:cs="Arial"/>
        </w:rPr>
        <w:t xml:space="preserve"> </w:t>
      </w:r>
      <w:r w:rsidR="00BB42AC" w:rsidRPr="00BB42AC">
        <w:rPr>
          <w:rFonts w:ascii="Garamond" w:hAnsi="Garamond" w:cs="Arial"/>
        </w:rPr>
        <w:t>Apr 10;15(4):</w:t>
      </w:r>
      <w:r w:rsidR="00BB42AC">
        <w:rPr>
          <w:rFonts w:ascii="Garamond" w:hAnsi="Garamond" w:cs="Arial"/>
        </w:rPr>
        <w:t xml:space="preserve"> </w:t>
      </w:r>
      <w:r w:rsidR="00BB42AC" w:rsidRPr="00BB42AC">
        <w:rPr>
          <w:rFonts w:ascii="Garamond" w:hAnsi="Garamond" w:cs="Arial"/>
        </w:rPr>
        <w:t>e0231248. doi: 10.1371/journal.pone.0231248. eCollection</w:t>
      </w:r>
      <w:r w:rsidR="00BB42AC">
        <w:rPr>
          <w:rFonts w:ascii="Garamond" w:hAnsi="Garamond" w:cs="Arial"/>
        </w:rPr>
        <w:t xml:space="preserve"> </w:t>
      </w:r>
      <w:r w:rsidR="00BB42AC" w:rsidRPr="00BB42AC">
        <w:rPr>
          <w:rFonts w:ascii="Garamond" w:hAnsi="Garamond" w:cs="Arial"/>
        </w:rPr>
        <w:t>2020.</w:t>
      </w:r>
    </w:p>
    <w:p w14:paraId="4418C60A" w14:textId="77777777" w:rsidR="00962CFD" w:rsidRDefault="00962CFD" w:rsidP="00962CFD">
      <w:pPr>
        <w:pStyle w:val="ListParagraph"/>
        <w:ind w:left="360"/>
        <w:rPr>
          <w:rFonts w:ascii="Garamond" w:hAnsi="Garamond" w:cs="Arial"/>
        </w:rPr>
      </w:pPr>
    </w:p>
    <w:p w14:paraId="596E5D7E" w14:textId="4B050558" w:rsidR="00962CFD" w:rsidRPr="00F20AD7" w:rsidRDefault="00962CFD" w:rsidP="00F20AD7">
      <w:pPr>
        <w:pStyle w:val="ListParagraph"/>
        <w:numPr>
          <w:ilvl w:val="0"/>
          <w:numId w:val="1"/>
        </w:numPr>
        <w:rPr>
          <w:rFonts w:ascii="Garamond" w:hAnsi="Garamond" w:cs="Arial"/>
        </w:rPr>
      </w:pPr>
      <w:r w:rsidRPr="005B112B">
        <w:rPr>
          <w:rFonts w:ascii="Garamond" w:hAnsi="Garamond" w:cs="Arial"/>
        </w:rPr>
        <w:t xml:space="preserve">Tingey L, Larzelere F, Goklish N, Rosenstock S, </w:t>
      </w:r>
      <w:r w:rsidRPr="005B112B">
        <w:rPr>
          <w:rFonts w:ascii="Garamond" w:hAnsi="Garamond" w:cs="Arial"/>
          <w:b/>
          <w:bCs/>
        </w:rPr>
        <w:t>Jennings Mayo-Wilson L</w:t>
      </w:r>
      <w:r w:rsidRPr="005B112B">
        <w:rPr>
          <w:rFonts w:ascii="Garamond" w:hAnsi="Garamond" w:cs="Arial"/>
        </w:rPr>
        <w:t xml:space="preserve">, </w:t>
      </w:r>
      <w:r>
        <w:rPr>
          <w:rFonts w:ascii="Garamond" w:hAnsi="Garamond" w:cs="Arial"/>
        </w:rPr>
        <w:t xml:space="preserve">Pablo E, </w:t>
      </w:r>
      <w:r w:rsidRPr="005B112B">
        <w:rPr>
          <w:rFonts w:ascii="Garamond" w:hAnsi="Garamond" w:cs="Arial"/>
        </w:rPr>
        <w:t>Goklish W, Grass R, Sprengeler F, Parker S, Ingalls A, Craig M</w:t>
      </w:r>
      <w:r>
        <w:rPr>
          <w:rFonts w:ascii="Garamond" w:hAnsi="Garamond" w:cs="Arial"/>
        </w:rPr>
        <w:t>, Barlow A</w:t>
      </w:r>
      <w:r w:rsidRPr="005B112B">
        <w:rPr>
          <w:rFonts w:ascii="Garamond" w:hAnsi="Garamond" w:cs="Arial"/>
        </w:rPr>
        <w:t xml:space="preserve">. Entrepreneurial, economic and </w:t>
      </w:r>
      <w:r>
        <w:rPr>
          <w:rFonts w:ascii="Garamond" w:hAnsi="Garamond" w:cs="Arial"/>
        </w:rPr>
        <w:t>social well-being</w:t>
      </w:r>
      <w:r w:rsidRPr="005B112B">
        <w:rPr>
          <w:rFonts w:ascii="Garamond" w:hAnsi="Garamond" w:cs="Arial"/>
        </w:rPr>
        <w:t xml:space="preserve"> outcomes from an</w:t>
      </w:r>
      <w:r>
        <w:rPr>
          <w:rFonts w:ascii="Garamond" w:hAnsi="Garamond" w:cs="Arial"/>
        </w:rPr>
        <w:t xml:space="preserve"> RCT of a y</w:t>
      </w:r>
      <w:r w:rsidRPr="005B112B">
        <w:rPr>
          <w:rFonts w:ascii="Garamond" w:hAnsi="Garamond" w:cs="Arial"/>
        </w:rPr>
        <w:t xml:space="preserve">outh entrepreneurship </w:t>
      </w:r>
      <w:r>
        <w:rPr>
          <w:rFonts w:ascii="Garamond" w:hAnsi="Garamond" w:cs="Arial"/>
        </w:rPr>
        <w:t xml:space="preserve">education </w:t>
      </w:r>
      <w:r w:rsidRPr="005B112B">
        <w:rPr>
          <w:rFonts w:ascii="Garamond" w:hAnsi="Garamond" w:cs="Arial"/>
        </w:rPr>
        <w:t xml:space="preserve">intervention among Native American adolescents. </w:t>
      </w:r>
      <w:r>
        <w:rPr>
          <w:rFonts w:ascii="Garamond" w:hAnsi="Garamond" w:cs="Arial"/>
          <w:i/>
          <w:iCs/>
        </w:rPr>
        <w:t>International Journal of Environmental Research and Public Health.</w:t>
      </w:r>
      <w:r>
        <w:rPr>
          <w:rFonts w:ascii="Garamond" w:hAnsi="Garamond" w:cs="Arial"/>
        </w:rPr>
        <w:t xml:space="preserve"> 2020. </w:t>
      </w:r>
      <w:r w:rsidR="00F20AD7" w:rsidRPr="00F20AD7">
        <w:rPr>
          <w:rFonts w:ascii="Garamond" w:hAnsi="Garamond" w:cs="Arial"/>
        </w:rPr>
        <w:t xml:space="preserve">Mar 31;17(7). </w:t>
      </w:r>
      <w:proofErr w:type="spellStart"/>
      <w:r w:rsidR="00F20AD7" w:rsidRPr="00F20AD7">
        <w:rPr>
          <w:rFonts w:ascii="Garamond" w:hAnsi="Garamond" w:cs="Arial"/>
        </w:rPr>
        <w:t>pii</w:t>
      </w:r>
      <w:proofErr w:type="spellEnd"/>
      <w:r w:rsidR="00F20AD7" w:rsidRPr="00F20AD7">
        <w:rPr>
          <w:rFonts w:ascii="Garamond" w:hAnsi="Garamond" w:cs="Arial"/>
        </w:rPr>
        <w:t>: E2383. doi:10.3390/ijerph17072383.</w:t>
      </w:r>
    </w:p>
    <w:p w14:paraId="0E7A64EE" w14:textId="77777777" w:rsidR="00E232E2" w:rsidRPr="00E232E2" w:rsidRDefault="00E232E2" w:rsidP="00E232E2">
      <w:pPr>
        <w:pStyle w:val="ListParagraph"/>
        <w:rPr>
          <w:rFonts w:ascii="Garamond" w:hAnsi="Garamond" w:cs="Arial"/>
        </w:rPr>
      </w:pPr>
    </w:p>
    <w:p w14:paraId="5D417DE8" w14:textId="2C06DDCF" w:rsidR="00E80F46" w:rsidRPr="00C54367" w:rsidRDefault="00E232E2" w:rsidP="00B11D9F">
      <w:pPr>
        <w:pStyle w:val="ListParagraph"/>
        <w:numPr>
          <w:ilvl w:val="0"/>
          <w:numId w:val="1"/>
        </w:numPr>
        <w:rPr>
          <w:rFonts w:ascii="Garamond" w:hAnsi="Garamond" w:cs="Arial"/>
        </w:rPr>
      </w:pPr>
      <w:r w:rsidRPr="009B2B65">
        <w:rPr>
          <w:rFonts w:ascii="Garamond" w:hAnsi="Garamond" w:cs="Arial"/>
          <w:b/>
        </w:rPr>
        <w:t>Jennings</w:t>
      </w:r>
      <w:r>
        <w:rPr>
          <w:rFonts w:ascii="Garamond" w:hAnsi="Garamond" w:cs="Arial"/>
          <w:b/>
        </w:rPr>
        <w:t xml:space="preserve"> Mayo-Wilson </w:t>
      </w:r>
      <w:r w:rsidRPr="009B2B65">
        <w:rPr>
          <w:rFonts w:ascii="Garamond" w:hAnsi="Garamond" w:cs="Arial"/>
          <w:b/>
        </w:rPr>
        <w:t xml:space="preserve">L, </w:t>
      </w:r>
      <w:r>
        <w:rPr>
          <w:rFonts w:ascii="Garamond" w:hAnsi="Garamond" w:cs="Arial"/>
        </w:rPr>
        <w:t>Glass NE, Labrique A</w:t>
      </w:r>
      <w:r w:rsidR="00124746">
        <w:rPr>
          <w:rFonts w:ascii="Garamond" w:hAnsi="Garamond" w:cs="Arial"/>
        </w:rPr>
        <w:t>B</w:t>
      </w:r>
      <w:r>
        <w:rPr>
          <w:rFonts w:ascii="Garamond" w:hAnsi="Garamond" w:cs="Arial"/>
        </w:rPr>
        <w:t>, Davoust M</w:t>
      </w:r>
      <w:r w:rsidR="007B1E86">
        <w:rPr>
          <w:rFonts w:ascii="Garamond" w:hAnsi="Garamond" w:cs="Arial"/>
        </w:rPr>
        <w:t>*</w:t>
      </w:r>
      <w:r>
        <w:rPr>
          <w:rFonts w:ascii="Garamond" w:hAnsi="Garamond" w:cs="Arial"/>
        </w:rPr>
        <w:t xml:space="preserve">, </w:t>
      </w:r>
      <w:r w:rsidRPr="009B2B65">
        <w:rPr>
          <w:rFonts w:ascii="Garamond" w:hAnsi="Garamond" w:cs="Arial"/>
        </w:rPr>
        <w:t>Ssewamala F</w:t>
      </w:r>
      <w:r w:rsidR="00124746">
        <w:rPr>
          <w:rFonts w:ascii="Garamond" w:hAnsi="Garamond" w:cs="Arial"/>
        </w:rPr>
        <w:t>M</w:t>
      </w:r>
      <w:r w:rsidRPr="009B2B65">
        <w:rPr>
          <w:rFonts w:ascii="Garamond" w:hAnsi="Garamond" w:cs="Arial"/>
        </w:rPr>
        <w:t>, Linnemayr S, Johnson M</w:t>
      </w:r>
      <w:r>
        <w:rPr>
          <w:rFonts w:ascii="Garamond" w:hAnsi="Garamond" w:cs="Arial"/>
        </w:rPr>
        <w:t>W</w:t>
      </w:r>
      <w:r w:rsidRPr="009B2B65">
        <w:rPr>
          <w:rFonts w:ascii="Garamond" w:hAnsi="Garamond" w:cs="Arial"/>
        </w:rPr>
        <w:t>. Feasibility of assessing economic and sexual risk behaviors using text message surveys in African-American young adults experiencing homelessness and unemployment: a single-group study</w:t>
      </w:r>
      <w:r>
        <w:rPr>
          <w:rFonts w:ascii="Garamond" w:hAnsi="Garamond" w:cs="Arial"/>
        </w:rPr>
        <w:t xml:space="preserve">. </w:t>
      </w:r>
      <w:r>
        <w:rPr>
          <w:rFonts w:ascii="Garamond" w:hAnsi="Garamond" w:cs="Arial"/>
          <w:i/>
        </w:rPr>
        <w:t>JMIR Formative Research</w:t>
      </w:r>
      <w:r w:rsidR="007B46AD">
        <w:rPr>
          <w:rFonts w:ascii="Garamond" w:hAnsi="Garamond" w:cs="Arial"/>
          <w:i/>
        </w:rPr>
        <w:t xml:space="preserve">. </w:t>
      </w:r>
      <w:r w:rsidR="007B46AD">
        <w:rPr>
          <w:rFonts w:ascii="Garamond" w:hAnsi="Garamond" w:cs="Arial"/>
          <w:iCs/>
        </w:rPr>
        <w:t>2020.</w:t>
      </w:r>
      <w:r>
        <w:rPr>
          <w:rFonts w:ascii="Garamond" w:hAnsi="Garamond" w:cs="Arial"/>
          <w:i/>
        </w:rPr>
        <w:t xml:space="preserve"> </w:t>
      </w:r>
      <w:r>
        <w:rPr>
          <w:rFonts w:ascii="Garamond" w:hAnsi="Garamond" w:cs="Arial"/>
        </w:rPr>
        <w:t>[Accepted, In Press]</w:t>
      </w:r>
      <w:r>
        <w:rPr>
          <w:rFonts w:ascii="Garamond" w:hAnsi="Garamond" w:cs="Arial"/>
          <w:color w:val="FF0000"/>
        </w:rPr>
        <w:t xml:space="preserve"> </w:t>
      </w:r>
    </w:p>
    <w:p w14:paraId="65AAB236" w14:textId="77777777" w:rsidR="00E80F46" w:rsidRPr="00B11D9F" w:rsidRDefault="00E80F46" w:rsidP="00B11D9F">
      <w:pPr>
        <w:rPr>
          <w:rFonts w:ascii="Garamond" w:hAnsi="Garamond" w:cs="Arial"/>
        </w:rPr>
      </w:pPr>
    </w:p>
    <w:p w14:paraId="648CCF10" w14:textId="2E0A80AE" w:rsidR="000A4EF8" w:rsidRPr="001663D8" w:rsidRDefault="000A4EF8" w:rsidP="000A4EF8">
      <w:pPr>
        <w:rPr>
          <w:rFonts w:ascii="Garamond" w:hAnsi="Garamond" w:cs="Arial"/>
          <w:i/>
          <w:highlight w:val="yellow"/>
        </w:rPr>
      </w:pPr>
      <w:r w:rsidRPr="00317033">
        <w:rPr>
          <w:rFonts w:ascii="Garamond" w:hAnsi="Garamond" w:cs="Arial"/>
        </w:rPr>
        <w:t>* Published in collaboration with student or mentee</w:t>
      </w:r>
    </w:p>
    <w:p w14:paraId="7D3CDBA5" w14:textId="0967C4A6" w:rsidR="00C22514" w:rsidRPr="00317033" w:rsidRDefault="000A4EF8">
      <w:pPr>
        <w:rPr>
          <w:rFonts w:ascii="Garamond" w:hAnsi="Garamond" w:cs="Calibri"/>
        </w:rPr>
      </w:pPr>
      <w:r w:rsidRPr="00317033">
        <w:rPr>
          <w:rFonts w:ascii="Garamond" w:hAnsi="Garamond" w:cs="Calibri"/>
          <w:vertAlign w:val="superscript"/>
        </w:rPr>
        <w:t xml:space="preserve">§  </w:t>
      </w:r>
      <w:r w:rsidRPr="00317033">
        <w:rPr>
          <w:rFonts w:ascii="Garamond" w:hAnsi="Garamond" w:cs="Calibri"/>
        </w:rPr>
        <w:t>Co-first author partnership</w:t>
      </w:r>
    </w:p>
    <w:p w14:paraId="31CEF726" w14:textId="63FFE1F1" w:rsidR="005B1F92" w:rsidRPr="00317033" w:rsidRDefault="005B1F92">
      <w:pPr>
        <w:rPr>
          <w:rFonts w:ascii="Garamond" w:hAnsi="Garamond" w:cs="Calibri"/>
        </w:rPr>
      </w:pPr>
      <w:r w:rsidRPr="00C54367">
        <w:rPr>
          <w:rFonts w:ascii="Garamond" w:hAnsi="Garamond" w:cs="Calibri"/>
        </w:rPr>
        <w:sym w:font="Symbol" w:char="F0A5"/>
      </w:r>
      <w:r w:rsidRPr="00C54367">
        <w:rPr>
          <w:rFonts w:ascii="Garamond" w:hAnsi="Garamond" w:cs="Calibri"/>
        </w:rPr>
        <w:t xml:space="preserve"> Not indexed in PubMed</w:t>
      </w:r>
      <w:r w:rsidR="00D737CA" w:rsidRPr="00C54367">
        <w:rPr>
          <w:rFonts w:ascii="Garamond" w:hAnsi="Garamond" w:cs="Calibri"/>
        </w:rPr>
        <w:t xml:space="preserve"> (n=2</w:t>
      </w:r>
      <w:r w:rsidR="003E7FF2" w:rsidRPr="00C54367">
        <w:rPr>
          <w:rFonts w:ascii="Garamond" w:hAnsi="Garamond" w:cs="Calibri"/>
        </w:rPr>
        <w:t>)</w:t>
      </w:r>
    </w:p>
    <w:p w14:paraId="388FF54E" w14:textId="05C2936C" w:rsidR="00CB39A6" w:rsidRDefault="00CB39A6">
      <w:pPr>
        <w:rPr>
          <w:rFonts w:ascii="Garamond" w:hAnsi="Garamond" w:cs="Arial"/>
          <w:bCs/>
        </w:rPr>
      </w:pPr>
    </w:p>
    <w:p w14:paraId="75646D9B" w14:textId="67CB00D0" w:rsidR="00C54367" w:rsidRDefault="00C54367">
      <w:pPr>
        <w:rPr>
          <w:rFonts w:ascii="Garamond" w:hAnsi="Garamond" w:cs="Arial"/>
          <w:bCs/>
        </w:rPr>
      </w:pPr>
    </w:p>
    <w:p w14:paraId="71EB271E" w14:textId="654897E4" w:rsidR="00AF1359" w:rsidRDefault="00AF1359">
      <w:pPr>
        <w:rPr>
          <w:rFonts w:ascii="Garamond" w:hAnsi="Garamond" w:cs="Arial"/>
          <w:bCs/>
        </w:rPr>
      </w:pPr>
    </w:p>
    <w:p w14:paraId="2CF7F88B" w14:textId="4006C9DB" w:rsidR="00AF1359" w:rsidRDefault="00AF1359">
      <w:pPr>
        <w:rPr>
          <w:rFonts w:ascii="Garamond" w:hAnsi="Garamond" w:cs="Arial"/>
          <w:bCs/>
        </w:rPr>
      </w:pPr>
    </w:p>
    <w:p w14:paraId="5F7ABCD6" w14:textId="77777777" w:rsidR="00AF1359" w:rsidRDefault="00AF1359">
      <w:pPr>
        <w:rPr>
          <w:rFonts w:ascii="Garamond" w:hAnsi="Garamond" w:cs="Arial"/>
          <w:bCs/>
        </w:rPr>
      </w:pPr>
    </w:p>
    <w:p w14:paraId="307520FB" w14:textId="77777777" w:rsidR="00702E3F" w:rsidRDefault="00702E3F" w:rsidP="00F207AD">
      <w:pPr>
        <w:pBdr>
          <w:bottom w:val="single" w:sz="6" w:space="1" w:color="auto"/>
        </w:pBdr>
        <w:rPr>
          <w:rFonts w:ascii="Garamond" w:hAnsi="Garamond"/>
          <w:b/>
        </w:rPr>
      </w:pPr>
    </w:p>
    <w:p w14:paraId="5D194491" w14:textId="77777777" w:rsidR="00702E3F" w:rsidRDefault="00702E3F" w:rsidP="00F207AD">
      <w:pPr>
        <w:pBdr>
          <w:bottom w:val="single" w:sz="6" w:space="1" w:color="auto"/>
        </w:pBdr>
        <w:rPr>
          <w:rFonts w:ascii="Garamond" w:hAnsi="Garamond"/>
          <w:b/>
        </w:rPr>
      </w:pPr>
    </w:p>
    <w:p w14:paraId="18C072F1" w14:textId="77777777" w:rsidR="00702E3F" w:rsidRDefault="00702E3F" w:rsidP="00F207AD">
      <w:pPr>
        <w:pBdr>
          <w:bottom w:val="single" w:sz="6" w:space="1" w:color="auto"/>
        </w:pBdr>
        <w:rPr>
          <w:rFonts w:ascii="Garamond" w:hAnsi="Garamond"/>
          <w:b/>
        </w:rPr>
      </w:pPr>
    </w:p>
    <w:p w14:paraId="4D46DF60" w14:textId="77777777" w:rsidR="00702E3F" w:rsidRDefault="00702E3F" w:rsidP="00F207AD">
      <w:pPr>
        <w:pBdr>
          <w:bottom w:val="single" w:sz="6" w:space="1" w:color="auto"/>
        </w:pBdr>
        <w:rPr>
          <w:rFonts w:ascii="Garamond" w:hAnsi="Garamond"/>
          <w:b/>
        </w:rPr>
      </w:pPr>
    </w:p>
    <w:p w14:paraId="6214606E" w14:textId="77777777" w:rsidR="00702E3F" w:rsidRDefault="00702E3F" w:rsidP="00F207AD">
      <w:pPr>
        <w:pBdr>
          <w:bottom w:val="single" w:sz="6" w:space="1" w:color="auto"/>
        </w:pBdr>
        <w:rPr>
          <w:rFonts w:ascii="Garamond" w:hAnsi="Garamond"/>
          <w:b/>
        </w:rPr>
      </w:pPr>
    </w:p>
    <w:p w14:paraId="00F9B57A" w14:textId="77777777" w:rsidR="00702E3F" w:rsidRDefault="00702E3F" w:rsidP="00F207AD">
      <w:pPr>
        <w:pBdr>
          <w:bottom w:val="single" w:sz="6" w:space="1" w:color="auto"/>
        </w:pBdr>
        <w:rPr>
          <w:rFonts w:ascii="Garamond" w:hAnsi="Garamond"/>
          <w:b/>
        </w:rPr>
      </w:pPr>
    </w:p>
    <w:p w14:paraId="3AB774C1" w14:textId="77777777" w:rsidR="00702E3F" w:rsidRDefault="00702E3F" w:rsidP="00F207AD">
      <w:pPr>
        <w:pBdr>
          <w:bottom w:val="single" w:sz="6" w:space="1" w:color="auto"/>
        </w:pBdr>
        <w:rPr>
          <w:rFonts w:ascii="Garamond" w:hAnsi="Garamond"/>
          <w:b/>
        </w:rPr>
      </w:pPr>
    </w:p>
    <w:p w14:paraId="425A0213" w14:textId="77777777" w:rsidR="00702E3F" w:rsidRDefault="00702E3F" w:rsidP="00F207AD">
      <w:pPr>
        <w:pBdr>
          <w:bottom w:val="single" w:sz="6" w:space="1" w:color="auto"/>
        </w:pBdr>
        <w:rPr>
          <w:rFonts w:ascii="Garamond" w:hAnsi="Garamond"/>
          <w:b/>
        </w:rPr>
      </w:pPr>
    </w:p>
    <w:p w14:paraId="4DAB0F7D" w14:textId="77777777" w:rsidR="00702E3F" w:rsidRDefault="00702E3F" w:rsidP="00F207AD">
      <w:pPr>
        <w:pBdr>
          <w:bottom w:val="single" w:sz="6" w:space="1" w:color="auto"/>
        </w:pBdr>
        <w:rPr>
          <w:rFonts w:ascii="Garamond" w:hAnsi="Garamond"/>
          <w:b/>
        </w:rPr>
      </w:pPr>
    </w:p>
    <w:p w14:paraId="1DBE7D86" w14:textId="77777777" w:rsidR="00702E3F" w:rsidRDefault="00702E3F" w:rsidP="00F207AD">
      <w:pPr>
        <w:pBdr>
          <w:bottom w:val="single" w:sz="6" w:space="1" w:color="auto"/>
        </w:pBdr>
        <w:rPr>
          <w:rFonts w:ascii="Garamond" w:hAnsi="Garamond"/>
          <w:b/>
        </w:rPr>
      </w:pPr>
    </w:p>
    <w:p w14:paraId="188C6345" w14:textId="77777777" w:rsidR="00702E3F" w:rsidRDefault="00702E3F" w:rsidP="00F207AD">
      <w:pPr>
        <w:pBdr>
          <w:bottom w:val="single" w:sz="6" w:space="1" w:color="auto"/>
        </w:pBdr>
        <w:rPr>
          <w:rFonts w:ascii="Garamond" w:hAnsi="Garamond"/>
          <w:b/>
        </w:rPr>
      </w:pPr>
    </w:p>
    <w:p w14:paraId="2583CC39" w14:textId="77777777" w:rsidR="00702E3F" w:rsidRDefault="00702E3F" w:rsidP="00F207AD">
      <w:pPr>
        <w:pBdr>
          <w:bottom w:val="single" w:sz="6" w:space="1" w:color="auto"/>
        </w:pBdr>
        <w:rPr>
          <w:rFonts w:ascii="Garamond" w:hAnsi="Garamond"/>
          <w:b/>
        </w:rPr>
      </w:pPr>
    </w:p>
    <w:p w14:paraId="1201ED20" w14:textId="77777777" w:rsidR="00702E3F" w:rsidRDefault="00702E3F" w:rsidP="00F207AD">
      <w:pPr>
        <w:pBdr>
          <w:bottom w:val="single" w:sz="6" w:space="1" w:color="auto"/>
        </w:pBdr>
        <w:rPr>
          <w:rFonts w:ascii="Garamond" w:hAnsi="Garamond"/>
          <w:b/>
        </w:rPr>
      </w:pPr>
    </w:p>
    <w:p w14:paraId="6C182B3C" w14:textId="77777777" w:rsidR="00702E3F" w:rsidRDefault="00702E3F" w:rsidP="00F207AD">
      <w:pPr>
        <w:pBdr>
          <w:bottom w:val="single" w:sz="6" w:space="1" w:color="auto"/>
        </w:pBdr>
        <w:rPr>
          <w:rFonts w:ascii="Garamond" w:hAnsi="Garamond"/>
          <w:b/>
        </w:rPr>
      </w:pPr>
    </w:p>
    <w:p w14:paraId="001DEA45" w14:textId="77777777" w:rsidR="00702E3F" w:rsidRDefault="00702E3F" w:rsidP="00F207AD">
      <w:pPr>
        <w:pBdr>
          <w:bottom w:val="single" w:sz="6" w:space="1" w:color="auto"/>
        </w:pBdr>
        <w:rPr>
          <w:rFonts w:ascii="Garamond" w:hAnsi="Garamond"/>
          <w:b/>
        </w:rPr>
      </w:pPr>
    </w:p>
    <w:p w14:paraId="2196FE08" w14:textId="77777777" w:rsidR="00702E3F" w:rsidRDefault="00702E3F" w:rsidP="00F207AD">
      <w:pPr>
        <w:pBdr>
          <w:bottom w:val="single" w:sz="6" w:space="1" w:color="auto"/>
        </w:pBdr>
        <w:rPr>
          <w:rFonts w:ascii="Garamond" w:hAnsi="Garamond"/>
          <w:b/>
        </w:rPr>
      </w:pPr>
    </w:p>
    <w:p w14:paraId="5FB14806" w14:textId="77777777" w:rsidR="00702E3F" w:rsidRDefault="00702E3F" w:rsidP="00F207AD">
      <w:pPr>
        <w:pBdr>
          <w:bottom w:val="single" w:sz="6" w:space="1" w:color="auto"/>
        </w:pBdr>
        <w:rPr>
          <w:rFonts w:ascii="Garamond" w:hAnsi="Garamond"/>
          <w:b/>
        </w:rPr>
      </w:pPr>
    </w:p>
    <w:p w14:paraId="36B7B00C" w14:textId="77777777" w:rsidR="00702E3F" w:rsidRDefault="00702E3F" w:rsidP="00F207AD">
      <w:pPr>
        <w:pBdr>
          <w:bottom w:val="single" w:sz="6" w:space="1" w:color="auto"/>
        </w:pBdr>
        <w:rPr>
          <w:rFonts w:ascii="Garamond" w:hAnsi="Garamond"/>
          <w:b/>
        </w:rPr>
      </w:pPr>
    </w:p>
    <w:p w14:paraId="000B8A81" w14:textId="77777777" w:rsidR="00702E3F" w:rsidRDefault="00702E3F" w:rsidP="00F207AD">
      <w:pPr>
        <w:pBdr>
          <w:bottom w:val="single" w:sz="6" w:space="1" w:color="auto"/>
        </w:pBdr>
        <w:rPr>
          <w:rFonts w:ascii="Garamond" w:hAnsi="Garamond"/>
          <w:b/>
        </w:rPr>
      </w:pPr>
    </w:p>
    <w:p w14:paraId="3A7981CE" w14:textId="77777777" w:rsidR="00702E3F" w:rsidRDefault="00702E3F" w:rsidP="00F207AD">
      <w:pPr>
        <w:pBdr>
          <w:bottom w:val="single" w:sz="6" w:space="1" w:color="auto"/>
        </w:pBdr>
        <w:rPr>
          <w:rFonts w:ascii="Garamond" w:hAnsi="Garamond"/>
          <w:b/>
        </w:rPr>
      </w:pPr>
    </w:p>
    <w:p w14:paraId="549438AA" w14:textId="77777777" w:rsidR="00702E3F" w:rsidRDefault="00702E3F" w:rsidP="00F207AD">
      <w:pPr>
        <w:pBdr>
          <w:bottom w:val="single" w:sz="6" w:space="1" w:color="auto"/>
        </w:pBdr>
        <w:rPr>
          <w:rFonts w:ascii="Garamond" w:hAnsi="Garamond"/>
          <w:b/>
        </w:rPr>
      </w:pPr>
    </w:p>
    <w:p w14:paraId="47CBEABA" w14:textId="77777777" w:rsidR="00702E3F" w:rsidRDefault="00702E3F" w:rsidP="00F207AD">
      <w:pPr>
        <w:pBdr>
          <w:bottom w:val="single" w:sz="6" w:space="1" w:color="auto"/>
        </w:pBdr>
        <w:rPr>
          <w:rFonts w:ascii="Garamond" w:hAnsi="Garamond"/>
          <w:b/>
        </w:rPr>
      </w:pPr>
    </w:p>
    <w:p w14:paraId="03E46C36" w14:textId="77777777" w:rsidR="00702E3F" w:rsidRDefault="00702E3F" w:rsidP="00F207AD">
      <w:pPr>
        <w:pBdr>
          <w:bottom w:val="single" w:sz="6" w:space="1" w:color="auto"/>
        </w:pBdr>
        <w:rPr>
          <w:rFonts w:ascii="Garamond" w:hAnsi="Garamond"/>
          <w:b/>
        </w:rPr>
      </w:pPr>
    </w:p>
    <w:p w14:paraId="4C878464" w14:textId="77777777" w:rsidR="00702E3F" w:rsidRDefault="00702E3F" w:rsidP="00F207AD">
      <w:pPr>
        <w:pBdr>
          <w:bottom w:val="single" w:sz="6" w:space="1" w:color="auto"/>
        </w:pBdr>
        <w:rPr>
          <w:rFonts w:ascii="Garamond" w:hAnsi="Garamond"/>
          <w:b/>
        </w:rPr>
      </w:pPr>
    </w:p>
    <w:p w14:paraId="3769874A" w14:textId="77777777" w:rsidR="00702E3F" w:rsidRDefault="00702E3F" w:rsidP="00F207AD">
      <w:pPr>
        <w:pBdr>
          <w:bottom w:val="single" w:sz="6" w:space="1" w:color="auto"/>
        </w:pBdr>
        <w:rPr>
          <w:rFonts w:ascii="Garamond" w:hAnsi="Garamond"/>
          <w:b/>
        </w:rPr>
      </w:pPr>
    </w:p>
    <w:p w14:paraId="2462757C" w14:textId="77777777" w:rsidR="00702E3F" w:rsidRDefault="00702E3F" w:rsidP="00F207AD">
      <w:pPr>
        <w:pBdr>
          <w:bottom w:val="single" w:sz="6" w:space="1" w:color="auto"/>
        </w:pBdr>
        <w:rPr>
          <w:rFonts w:ascii="Garamond" w:hAnsi="Garamond"/>
          <w:b/>
        </w:rPr>
      </w:pPr>
    </w:p>
    <w:p w14:paraId="28CB551C" w14:textId="77777777" w:rsidR="00702E3F" w:rsidRDefault="00702E3F" w:rsidP="00F207AD">
      <w:pPr>
        <w:pBdr>
          <w:bottom w:val="single" w:sz="6" w:space="1" w:color="auto"/>
        </w:pBdr>
        <w:rPr>
          <w:rFonts w:ascii="Garamond" w:hAnsi="Garamond"/>
          <w:b/>
        </w:rPr>
      </w:pPr>
    </w:p>
    <w:p w14:paraId="05A47DD7" w14:textId="77777777" w:rsidR="00702E3F" w:rsidRDefault="00702E3F" w:rsidP="00F207AD">
      <w:pPr>
        <w:pBdr>
          <w:bottom w:val="single" w:sz="6" w:space="1" w:color="auto"/>
        </w:pBdr>
        <w:rPr>
          <w:rFonts w:ascii="Garamond" w:hAnsi="Garamond"/>
          <w:b/>
        </w:rPr>
      </w:pPr>
    </w:p>
    <w:p w14:paraId="44A3825F" w14:textId="77777777" w:rsidR="00702E3F" w:rsidRDefault="00702E3F" w:rsidP="00F207AD">
      <w:pPr>
        <w:pBdr>
          <w:bottom w:val="single" w:sz="6" w:space="1" w:color="auto"/>
        </w:pBdr>
        <w:rPr>
          <w:rFonts w:ascii="Garamond" w:hAnsi="Garamond"/>
          <w:b/>
        </w:rPr>
      </w:pPr>
    </w:p>
    <w:p w14:paraId="14DAC3FD" w14:textId="77777777" w:rsidR="00702E3F" w:rsidRDefault="00702E3F" w:rsidP="00F207AD">
      <w:pPr>
        <w:pBdr>
          <w:bottom w:val="single" w:sz="6" w:space="1" w:color="auto"/>
        </w:pBdr>
        <w:rPr>
          <w:rFonts w:ascii="Garamond" w:hAnsi="Garamond"/>
          <w:b/>
        </w:rPr>
      </w:pPr>
    </w:p>
    <w:p w14:paraId="5EF406B9" w14:textId="77777777" w:rsidR="00702E3F" w:rsidRDefault="00702E3F" w:rsidP="00F207AD">
      <w:pPr>
        <w:pBdr>
          <w:bottom w:val="single" w:sz="6" w:space="1" w:color="auto"/>
        </w:pBdr>
        <w:rPr>
          <w:rFonts w:ascii="Garamond" w:hAnsi="Garamond"/>
          <w:b/>
        </w:rPr>
      </w:pPr>
    </w:p>
    <w:p w14:paraId="2E1AC13E" w14:textId="77777777" w:rsidR="00702E3F" w:rsidRDefault="00702E3F" w:rsidP="00F207AD">
      <w:pPr>
        <w:pBdr>
          <w:bottom w:val="single" w:sz="6" w:space="1" w:color="auto"/>
        </w:pBdr>
        <w:rPr>
          <w:rFonts w:ascii="Garamond" w:hAnsi="Garamond"/>
          <w:b/>
        </w:rPr>
      </w:pPr>
    </w:p>
    <w:p w14:paraId="2911571A" w14:textId="77777777" w:rsidR="00702E3F" w:rsidRDefault="00702E3F" w:rsidP="00F207AD">
      <w:pPr>
        <w:pBdr>
          <w:bottom w:val="single" w:sz="6" w:space="1" w:color="auto"/>
        </w:pBdr>
        <w:rPr>
          <w:rFonts w:ascii="Garamond" w:hAnsi="Garamond"/>
          <w:b/>
        </w:rPr>
      </w:pPr>
    </w:p>
    <w:p w14:paraId="6198F19A" w14:textId="77777777" w:rsidR="00702E3F" w:rsidRDefault="00702E3F" w:rsidP="00F207AD">
      <w:pPr>
        <w:pBdr>
          <w:bottom w:val="single" w:sz="6" w:space="1" w:color="auto"/>
        </w:pBdr>
        <w:rPr>
          <w:rFonts w:ascii="Garamond" w:hAnsi="Garamond"/>
          <w:b/>
        </w:rPr>
      </w:pPr>
    </w:p>
    <w:p w14:paraId="2B3C4B15" w14:textId="77777777" w:rsidR="00702E3F" w:rsidRDefault="00702E3F" w:rsidP="00F207AD">
      <w:pPr>
        <w:pBdr>
          <w:bottom w:val="single" w:sz="6" w:space="1" w:color="auto"/>
        </w:pBdr>
        <w:rPr>
          <w:rFonts w:ascii="Garamond" w:hAnsi="Garamond"/>
          <w:b/>
        </w:rPr>
      </w:pPr>
    </w:p>
    <w:p w14:paraId="395360B7" w14:textId="77777777" w:rsidR="00702E3F" w:rsidRDefault="00702E3F" w:rsidP="00F207AD">
      <w:pPr>
        <w:pBdr>
          <w:bottom w:val="single" w:sz="6" w:space="1" w:color="auto"/>
        </w:pBdr>
        <w:rPr>
          <w:rFonts w:ascii="Garamond" w:hAnsi="Garamond"/>
          <w:b/>
        </w:rPr>
      </w:pPr>
    </w:p>
    <w:p w14:paraId="24609EDC" w14:textId="77777777" w:rsidR="00702E3F" w:rsidRDefault="00702E3F" w:rsidP="00F207AD">
      <w:pPr>
        <w:pBdr>
          <w:bottom w:val="single" w:sz="6" w:space="1" w:color="auto"/>
        </w:pBdr>
        <w:rPr>
          <w:rFonts w:ascii="Garamond" w:hAnsi="Garamond"/>
          <w:b/>
        </w:rPr>
      </w:pPr>
    </w:p>
    <w:p w14:paraId="099FBBD5" w14:textId="77777777" w:rsidR="00702E3F" w:rsidRDefault="00702E3F" w:rsidP="00F207AD">
      <w:pPr>
        <w:pBdr>
          <w:bottom w:val="single" w:sz="6" w:space="1" w:color="auto"/>
        </w:pBdr>
        <w:rPr>
          <w:rFonts w:ascii="Garamond" w:hAnsi="Garamond"/>
          <w:b/>
        </w:rPr>
      </w:pPr>
    </w:p>
    <w:p w14:paraId="1AEB1540" w14:textId="77777777" w:rsidR="00702E3F" w:rsidRDefault="00702E3F" w:rsidP="00F207AD">
      <w:pPr>
        <w:pBdr>
          <w:bottom w:val="single" w:sz="6" w:space="1" w:color="auto"/>
        </w:pBdr>
        <w:rPr>
          <w:rFonts w:ascii="Garamond" w:hAnsi="Garamond"/>
          <w:b/>
        </w:rPr>
      </w:pPr>
    </w:p>
    <w:p w14:paraId="1E6603D4" w14:textId="77777777" w:rsidR="00702E3F" w:rsidRDefault="00702E3F" w:rsidP="00F207AD">
      <w:pPr>
        <w:pBdr>
          <w:bottom w:val="single" w:sz="6" w:space="1" w:color="auto"/>
        </w:pBdr>
        <w:rPr>
          <w:rFonts w:ascii="Garamond" w:hAnsi="Garamond"/>
          <w:b/>
        </w:rPr>
      </w:pPr>
    </w:p>
    <w:p w14:paraId="117A7B3B" w14:textId="479AF2EB" w:rsidR="00F207AD" w:rsidRPr="00317033" w:rsidRDefault="00F207AD" w:rsidP="0032678E">
      <w:pPr>
        <w:pStyle w:val="Heading1"/>
      </w:pPr>
      <w:r w:rsidRPr="00317033">
        <w:lastRenderedPageBreak/>
        <w:t>RESEARCH GRANT PARTICIPATION</w:t>
      </w:r>
    </w:p>
    <w:p w14:paraId="22D6321E" w14:textId="77777777" w:rsidR="00F207AD" w:rsidRPr="00317033" w:rsidRDefault="00F207AD" w:rsidP="00F207AD">
      <w:pPr>
        <w:ind w:right="288"/>
        <w:jc w:val="both"/>
        <w:rPr>
          <w:rFonts w:ascii="Garamond" w:hAnsi="Garamond" w:cs="Arial"/>
          <w:bCs/>
          <w:i/>
        </w:rPr>
      </w:pPr>
    </w:p>
    <w:p w14:paraId="0E4D7EC5" w14:textId="77777777" w:rsidR="00F207AD" w:rsidRPr="00317033" w:rsidRDefault="00F207AD" w:rsidP="00CA4418">
      <w:pPr>
        <w:pStyle w:val="Heading3"/>
      </w:pPr>
      <w:r w:rsidRPr="00317033">
        <w:t xml:space="preserve">Ongoing Research </w:t>
      </w:r>
    </w:p>
    <w:p w14:paraId="4E050530" w14:textId="77777777" w:rsidR="00F207AD" w:rsidRPr="00317033" w:rsidRDefault="00F207AD" w:rsidP="00F207AD">
      <w:pPr>
        <w:ind w:right="288"/>
        <w:jc w:val="both"/>
        <w:rPr>
          <w:rFonts w:ascii="Garamond" w:hAnsi="Garamond" w:cs="Arial"/>
          <w:bCs/>
          <w:i/>
          <w:sz w:val="10"/>
          <w:szCs w:val="10"/>
        </w:rPr>
      </w:pPr>
      <w:r w:rsidRPr="00317033">
        <w:rPr>
          <w:rFonts w:ascii="Garamond" w:hAnsi="Garamond" w:cs="Arial"/>
          <w:bCs/>
          <w:i/>
          <w:sz w:val="10"/>
          <w:szCs w:val="10"/>
        </w:rPr>
        <w:t>----------------------------------------------------------------------------------------------------------------------------------------------------------------------------------------------------------------------------------------------------------------------------------------------------------------------------------------------------------------------------------</w:t>
      </w:r>
    </w:p>
    <w:p w14:paraId="31A4D010" w14:textId="77777777" w:rsidR="00F207AD" w:rsidRPr="00317033" w:rsidRDefault="00F207AD" w:rsidP="00F207AD">
      <w:pPr>
        <w:ind w:left="2160" w:right="288" w:hanging="2160"/>
        <w:jc w:val="both"/>
        <w:rPr>
          <w:rFonts w:ascii="Garamond" w:hAnsi="Garamond" w:cs="Arial"/>
          <w:bCs/>
          <w:sz w:val="10"/>
          <w:szCs w:val="10"/>
        </w:rPr>
      </w:pPr>
    </w:p>
    <w:p w14:paraId="1ACED68C" w14:textId="77777777" w:rsidR="00F207AD" w:rsidRPr="00317033" w:rsidRDefault="00F207AD" w:rsidP="00F207AD">
      <w:pPr>
        <w:ind w:left="2160" w:right="288" w:hanging="2160"/>
        <w:jc w:val="both"/>
        <w:rPr>
          <w:rFonts w:ascii="Garamond" w:hAnsi="Garamond" w:cs="Arial"/>
          <w:b/>
          <w:bCs/>
        </w:rPr>
      </w:pPr>
      <w:r w:rsidRPr="00317033">
        <w:rPr>
          <w:rFonts w:ascii="Garamond" w:hAnsi="Garamond" w:cs="Arial"/>
          <w:bCs/>
        </w:rPr>
        <w:t>Title:</w:t>
      </w:r>
      <w:r w:rsidRPr="00317033">
        <w:rPr>
          <w:rFonts w:ascii="Garamond" w:hAnsi="Garamond" w:cs="Arial"/>
          <w:bCs/>
        </w:rPr>
        <w:tab/>
      </w:r>
      <w:r w:rsidRPr="0007797E">
        <w:rPr>
          <w:rStyle w:val="Heading2Char"/>
        </w:rPr>
        <w:t>Integrating microenterprise and behavioral economics for HIV prevention in African-American young adults</w:t>
      </w:r>
    </w:p>
    <w:p w14:paraId="636AEFEF" w14:textId="77777777" w:rsidR="00F207AD" w:rsidRPr="00317033" w:rsidRDefault="00F207AD" w:rsidP="00F207AD">
      <w:pPr>
        <w:ind w:right="288"/>
        <w:jc w:val="both"/>
        <w:rPr>
          <w:rFonts w:ascii="Garamond" w:hAnsi="Garamond" w:cs="Arial"/>
          <w:bCs/>
        </w:rPr>
      </w:pPr>
      <w:r w:rsidRPr="00317033">
        <w:rPr>
          <w:rFonts w:ascii="Garamond" w:hAnsi="Garamond" w:cs="Arial"/>
          <w:bCs/>
        </w:rPr>
        <w:t>Sponsoring Agency:</w:t>
      </w:r>
      <w:r w:rsidRPr="00317033">
        <w:rPr>
          <w:rFonts w:ascii="Garamond" w:hAnsi="Garamond" w:cs="Arial"/>
          <w:bCs/>
        </w:rPr>
        <w:tab/>
        <w:t>National Institute of Mental Health</w:t>
      </w:r>
      <w:r>
        <w:rPr>
          <w:rFonts w:ascii="Garamond" w:hAnsi="Garamond" w:cs="Arial"/>
          <w:bCs/>
        </w:rPr>
        <w:t xml:space="preserve"> (NIMH)</w:t>
      </w:r>
    </w:p>
    <w:p w14:paraId="18839485" w14:textId="77777777" w:rsidR="00F207AD" w:rsidRPr="00317033" w:rsidRDefault="00F207AD" w:rsidP="00F207AD">
      <w:pPr>
        <w:ind w:right="288"/>
        <w:jc w:val="both"/>
        <w:rPr>
          <w:rFonts w:ascii="Garamond" w:hAnsi="Garamond" w:cs="Arial"/>
          <w:bCs/>
        </w:rPr>
      </w:pPr>
      <w:r w:rsidRPr="00317033">
        <w:rPr>
          <w:rFonts w:ascii="Garamond" w:hAnsi="Garamond" w:cs="Arial"/>
          <w:bCs/>
        </w:rPr>
        <w:t>Funding Type:</w:t>
      </w:r>
      <w:r w:rsidRPr="00317033">
        <w:rPr>
          <w:rFonts w:ascii="Garamond" w:hAnsi="Garamond" w:cs="Arial"/>
          <w:bCs/>
        </w:rPr>
        <w:tab/>
      </w:r>
      <w:r w:rsidRPr="00317033">
        <w:rPr>
          <w:rFonts w:ascii="Garamond" w:hAnsi="Garamond" w:cs="Arial"/>
          <w:bCs/>
        </w:rPr>
        <w:tab/>
        <w:t>K01MH107310 (PI: Jennings, JHSPH)</w:t>
      </w:r>
    </w:p>
    <w:p w14:paraId="0AE56CFD" w14:textId="77777777" w:rsidR="00F207AD" w:rsidRPr="00317033" w:rsidRDefault="00F207AD" w:rsidP="00F207AD">
      <w:pPr>
        <w:ind w:right="288"/>
        <w:jc w:val="both"/>
        <w:rPr>
          <w:rFonts w:ascii="Garamond" w:hAnsi="Garamond" w:cs="Arial"/>
          <w:bCs/>
        </w:rPr>
      </w:pPr>
      <w:r w:rsidRPr="00317033">
        <w:rPr>
          <w:rFonts w:ascii="Garamond" w:hAnsi="Garamond" w:cs="Arial"/>
          <w:bCs/>
        </w:rPr>
        <w:t xml:space="preserve">Role: </w:t>
      </w:r>
      <w:r w:rsidRPr="00317033">
        <w:rPr>
          <w:rFonts w:ascii="Garamond" w:hAnsi="Garamond" w:cs="Arial"/>
          <w:bCs/>
        </w:rPr>
        <w:tab/>
      </w:r>
      <w:r w:rsidRPr="00317033">
        <w:rPr>
          <w:rFonts w:ascii="Garamond" w:hAnsi="Garamond" w:cs="Arial"/>
          <w:bCs/>
        </w:rPr>
        <w:tab/>
      </w:r>
      <w:r w:rsidRPr="00317033">
        <w:rPr>
          <w:rFonts w:ascii="Garamond" w:hAnsi="Garamond" w:cs="Arial"/>
          <w:bCs/>
        </w:rPr>
        <w:tab/>
        <w:t>Principal Investigator</w:t>
      </w:r>
    </w:p>
    <w:p w14:paraId="7FC8AC30" w14:textId="781BDE3B" w:rsidR="00326BE6" w:rsidRDefault="00F207AD" w:rsidP="00326BE6">
      <w:pPr>
        <w:ind w:left="2160" w:right="288" w:hanging="2160"/>
        <w:rPr>
          <w:rFonts w:ascii="Garamond" w:hAnsi="Garamond" w:cs="Arial"/>
          <w:bCs/>
        </w:rPr>
      </w:pPr>
      <w:r w:rsidRPr="00317033">
        <w:rPr>
          <w:rFonts w:ascii="Garamond" w:hAnsi="Garamond" w:cs="Arial"/>
          <w:bCs/>
        </w:rPr>
        <w:t>Objective:</w:t>
      </w:r>
      <w:r w:rsidRPr="00317033">
        <w:rPr>
          <w:rFonts w:ascii="Garamond" w:hAnsi="Garamond" w:cs="Arial"/>
          <w:bCs/>
        </w:rPr>
        <w:tab/>
        <w:t>To pilot test the feasibility and longitudinal efficacy of an enhanced microenterprise intervention with behavioral economic text messages in reducing risky sexual behaviors among homeless, out-of-school, and unemployed young adults in Baltimore, MD, using a randomized controlled design. Secondary outcomes will include psychosocial attributes, entrepreneurial activity, and economic outcomes.</w:t>
      </w:r>
      <w:r w:rsidR="00326BE6">
        <w:rPr>
          <w:rFonts w:ascii="Garamond" w:hAnsi="Garamond" w:cs="Arial"/>
          <w:bCs/>
        </w:rPr>
        <w:t xml:space="preserve"> </w:t>
      </w:r>
    </w:p>
    <w:p w14:paraId="3A976DD5" w14:textId="77777777" w:rsidR="00F207AD" w:rsidRDefault="00F207AD" w:rsidP="00F207AD">
      <w:pPr>
        <w:ind w:right="288"/>
        <w:rPr>
          <w:rFonts w:ascii="Garamond" w:hAnsi="Garamond" w:cs="Arial"/>
          <w:bCs/>
        </w:rPr>
      </w:pPr>
    </w:p>
    <w:p w14:paraId="5E5D49B0" w14:textId="77777777" w:rsidR="00F207AD" w:rsidRDefault="00F207AD" w:rsidP="00F207AD">
      <w:pPr>
        <w:ind w:left="2160" w:right="288" w:hanging="2160"/>
        <w:rPr>
          <w:rFonts w:ascii="Garamond" w:hAnsi="Garamond" w:cs="Arial"/>
          <w:b/>
          <w:bCs/>
        </w:rPr>
      </w:pPr>
      <w:r>
        <w:rPr>
          <w:rFonts w:ascii="Garamond" w:hAnsi="Garamond" w:cs="Arial"/>
          <w:bCs/>
        </w:rPr>
        <w:t>Title:</w:t>
      </w:r>
      <w:r>
        <w:rPr>
          <w:rFonts w:ascii="Garamond" w:hAnsi="Garamond" w:cs="Arial"/>
          <w:bCs/>
        </w:rPr>
        <w:tab/>
      </w:r>
      <w:r w:rsidRPr="0007797E">
        <w:rPr>
          <w:rStyle w:val="Heading2Char"/>
        </w:rPr>
        <w:t>Kyaterekera project: a combination intervention addressing sexual risk-taking behaviors among vulnerable women in Uganda</w:t>
      </w:r>
    </w:p>
    <w:p w14:paraId="381D88CD" w14:textId="77777777" w:rsidR="00F207AD" w:rsidRPr="00317033" w:rsidRDefault="00F207AD" w:rsidP="00F207AD">
      <w:pPr>
        <w:ind w:right="288"/>
        <w:jc w:val="both"/>
        <w:rPr>
          <w:rFonts w:ascii="Garamond" w:hAnsi="Garamond" w:cs="Arial"/>
          <w:bCs/>
        </w:rPr>
      </w:pPr>
      <w:r w:rsidRPr="00317033">
        <w:rPr>
          <w:rFonts w:ascii="Garamond" w:hAnsi="Garamond" w:cs="Arial"/>
          <w:bCs/>
        </w:rPr>
        <w:t>Sponsoring Agency:</w:t>
      </w:r>
      <w:r w:rsidRPr="00317033">
        <w:rPr>
          <w:rFonts w:ascii="Garamond" w:hAnsi="Garamond" w:cs="Arial"/>
          <w:bCs/>
        </w:rPr>
        <w:tab/>
        <w:t>National Institute of Mental Health (NIMH)</w:t>
      </w:r>
    </w:p>
    <w:p w14:paraId="6015FB22" w14:textId="6F46BE2D" w:rsidR="00F207AD" w:rsidRPr="00317033" w:rsidRDefault="00F207AD" w:rsidP="00F207AD">
      <w:pPr>
        <w:ind w:right="288"/>
        <w:jc w:val="both"/>
        <w:rPr>
          <w:rFonts w:ascii="Garamond" w:hAnsi="Garamond" w:cs="Arial"/>
          <w:bCs/>
        </w:rPr>
      </w:pPr>
      <w:r w:rsidRPr="00317033">
        <w:rPr>
          <w:rFonts w:ascii="Garamond" w:hAnsi="Garamond" w:cs="Arial"/>
          <w:bCs/>
        </w:rPr>
        <w:t>Funding Type:</w:t>
      </w:r>
      <w:r w:rsidRPr="00317033">
        <w:rPr>
          <w:rFonts w:ascii="Garamond" w:hAnsi="Garamond" w:cs="Arial"/>
          <w:bCs/>
        </w:rPr>
        <w:tab/>
      </w:r>
      <w:r w:rsidRPr="00317033">
        <w:rPr>
          <w:rFonts w:ascii="Garamond" w:hAnsi="Garamond" w:cs="Arial"/>
          <w:bCs/>
        </w:rPr>
        <w:tab/>
      </w:r>
      <w:r w:rsidRPr="005537A0">
        <w:rPr>
          <w:rFonts w:ascii="Garamond" w:hAnsi="Garamond" w:cs="Arial"/>
          <w:bCs/>
        </w:rPr>
        <w:t>R01MH116768</w:t>
      </w:r>
      <w:r w:rsidRPr="00317033">
        <w:rPr>
          <w:rFonts w:ascii="Garamond" w:hAnsi="Garamond" w:cs="Arial"/>
          <w:bCs/>
        </w:rPr>
        <w:t xml:space="preserve"> (PI</w:t>
      </w:r>
      <w:r>
        <w:rPr>
          <w:rFonts w:ascii="Garamond" w:hAnsi="Garamond" w:cs="Arial"/>
          <w:bCs/>
        </w:rPr>
        <w:t>s</w:t>
      </w:r>
      <w:r w:rsidRPr="00317033">
        <w:rPr>
          <w:rFonts w:ascii="Garamond" w:hAnsi="Garamond" w:cs="Arial"/>
          <w:bCs/>
        </w:rPr>
        <w:t xml:space="preserve">: </w:t>
      </w:r>
      <w:r>
        <w:rPr>
          <w:rFonts w:ascii="Garamond" w:hAnsi="Garamond" w:cs="Arial"/>
          <w:bCs/>
        </w:rPr>
        <w:t>Ssewamala &amp; Witte; Washington University St. Louis</w:t>
      </w:r>
      <w:r w:rsidRPr="00317033">
        <w:rPr>
          <w:rFonts w:ascii="Garamond" w:hAnsi="Garamond" w:cs="Arial"/>
          <w:bCs/>
        </w:rPr>
        <w:t>)</w:t>
      </w:r>
    </w:p>
    <w:p w14:paraId="46503F50" w14:textId="77777777" w:rsidR="00F207AD" w:rsidRPr="00317033" w:rsidRDefault="00F207AD" w:rsidP="00F207AD">
      <w:pPr>
        <w:ind w:right="288"/>
        <w:jc w:val="both"/>
        <w:rPr>
          <w:rFonts w:ascii="Garamond" w:hAnsi="Garamond" w:cs="Arial"/>
          <w:bCs/>
        </w:rPr>
      </w:pPr>
      <w:r w:rsidRPr="00317033">
        <w:rPr>
          <w:rFonts w:ascii="Garamond" w:hAnsi="Garamond" w:cs="Arial"/>
          <w:bCs/>
        </w:rPr>
        <w:t>Role:</w:t>
      </w:r>
      <w:r w:rsidRPr="00317033">
        <w:rPr>
          <w:rFonts w:ascii="Garamond" w:hAnsi="Garamond" w:cs="Arial"/>
          <w:bCs/>
        </w:rPr>
        <w:tab/>
      </w:r>
      <w:r w:rsidRPr="00317033">
        <w:rPr>
          <w:rFonts w:ascii="Garamond" w:hAnsi="Garamond" w:cs="Arial"/>
          <w:bCs/>
        </w:rPr>
        <w:tab/>
      </w:r>
      <w:r w:rsidRPr="00317033">
        <w:rPr>
          <w:rFonts w:ascii="Garamond" w:hAnsi="Garamond" w:cs="Arial"/>
          <w:bCs/>
        </w:rPr>
        <w:tab/>
        <w:t>Co-Investigator</w:t>
      </w:r>
    </w:p>
    <w:p w14:paraId="0F99B27D" w14:textId="39101E43" w:rsidR="00F207AD" w:rsidRDefault="00F207AD" w:rsidP="00F207AD">
      <w:pPr>
        <w:ind w:left="2160" w:right="288" w:hanging="2160"/>
        <w:rPr>
          <w:rFonts w:ascii="Garamond" w:hAnsi="Garamond" w:cs="Arial"/>
          <w:bCs/>
        </w:rPr>
      </w:pPr>
      <w:r w:rsidRPr="00317033">
        <w:rPr>
          <w:rFonts w:ascii="Garamond" w:hAnsi="Garamond" w:cs="Arial"/>
          <w:bCs/>
        </w:rPr>
        <w:t xml:space="preserve">Objective: </w:t>
      </w:r>
      <w:r w:rsidRPr="00317033">
        <w:rPr>
          <w:rFonts w:ascii="Garamond" w:hAnsi="Garamond" w:cs="Arial"/>
          <w:bCs/>
        </w:rPr>
        <w:tab/>
        <w:t xml:space="preserve">To </w:t>
      </w:r>
      <w:r>
        <w:rPr>
          <w:rFonts w:ascii="Garamond" w:hAnsi="Garamond" w:cs="Arial"/>
          <w:bCs/>
        </w:rPr>
        <w:t>examine</w:t>
      </w:r>
      <w:r w:rsidRPr="00343BC7">
        <w:rPr>
          <w:rFonts w:ascii="Garamond" w:hAnsi="Garamond" w:cs="Arial"/>
          <w:bCs/>
        </w:rPr>
        <w:t xml:space="preserve"> the impact of a financial savings-led microfinance intervention using </w:t>
      </w:r>
      <w:r>
        <w:rPr>
          <w:rFonts w:ascii="Garamond" w:hAnsi="Garamond" w:cs="Arial"/>
          <w:bCs/>
        </w:rPr>
        <w:t>HIV risk reduction education with</w:t>
      </w:r>
      <w:r w:rsidRPr="00343BC7">
        <w:rPr>
          <w:rFonts w:ascii="Garamond" w:hAnsi="Garamond" w:cs="Arial"/>
          <w:bCs/>
        </w:rPr>
        <w:t xml:space="preserve"> matched savings accounts </w:t>
      </w:r>
      <w:r>
        <w:rPr>
          <w:rFonts w:ascii="Garamond" w:hAnsi="Garamond" w:cs="Arial"/>
          <w:bCs/>
        </w:rPr>
        <w:t>and</w:t>
      </w:r>
      <w:r w:rsidRPr="00343BC7">
        <w:rPr>
          <w:rFonts w:ascii="Garamond" w:hAnsi="Garamond" w:cs="Arial"/>
          <w:bCs/>
        </w:rPr>
        <w:t xml:space="preserve"> financial literacy education on HIV biological and behavioral outc</w:t>
      </w:r>
      <w:r>
        <w:rPr>
          <w:rFonts w:ascii="Garamond" w:hAnsi="Garamond" w:cs="Arial"/>
          <w:bCs/>
        </w:rPr>
        <w:t>omes in female sex workers</w:t>
      </w:r>
      <w:r w:rsidRPr="00343BC7">
        <w:rPr>
          <w:rFonts w:ascii="Garamond" w:hAnsi="Garamond" w:cs="Arial"/>
          <w:bCs/>
        </w:rPr>
        <w:t xml:space="preserve"> in the Rakai and Masaka regions of Uganda using a r</w:t>
      </w:r>
      <w:r>
        <w:rPr>
          <w:rFonts w:ascii="Garamond" w:hAnsi="Garamond" w:cs="Arial"/>
          <w:bCs/>
        </w:rPr>
        <w:t>andomized controlled trial</w:t>
      </w:r>
      <w:r w:rsidRPr="00343BC7">
        <w:rPr>
          <w:rFonts w:ascii="Garamond" w:hAnsi="Garamond" w:cs="Arial"/>
          <w:bCs/>
        </w:rPr>
        <w:t xml:space="preserve"> design</w:t>
      </w:r>
      <w:r>
        <w:rPr>
          <w:rFonts w:ascii="Garamond" w:hAnsi="Garamond" w:cs="Arial"/>
          <w:bCs/>
        </w:rPr>
        <w:t>.</w:t>
      </w:r>
    </w:p>
    <w:p w14:paraId="6A6ED5E2" w14:textId="3E46230B" w:rsidR="00CD28A5" w:rsidRDefault="00CD28A5" w:rsidP="00CD28A5">
      <w:pPr>
        <w:rPr>
          <w:rFonts w:ascii="Garamond" w:hAnsi="Garamond" w:cs="Arial"/>
          <w:bCs/>
          <w:i/>
        </w:rPr>
      </w:pPr>
    </w:p>
    <w:p w14:paraId="5F87092C" w14:textId="77777777" w:rsidR="00C54367" w:rsidRPr="00317033" w:rsidRDefault="00C54367" w:rsidP="00C54367">
      <w:pPr>
        <w:ind w:left="2160" w:right="288" w:hanging="2160"/>
        <w:rPr>
          <w:rFonts w:ascii="Garamond" w:hAnsi="Garamond" w:cs="Arial"/>
          <w:bCs/>
          <w:i/>
          <w:u w:val="single"/>
        </w:rPr>
      </w:pPr>
      <w:r w:rsidRPr="00317033">
        <w:rPr>
          <w:rFonts w:ascii="Garamond" w:hAnsi="Garamond" w:cs="Arial"/>
          <w:bCs/>
        </w:rPr>
        <w:t>Title:</w:t>
      </w:r>
      <w:r w:rsidRPr="00317033">
        <w:rPr>
          <w:rFonts w:ascii="Garamond" w:hAnsi="Garamond" w:cs="Arial"/>
          <w:bCs/>
        </w:rPr>
        <w:tab/>
      </w:r>
      <w:r w:rsidRPr="0007797E">
        <w:rPr>
          <w:rStyle w:val="Heading2Char"/>
        </w:rPr>
        <w:t>Behavioral economics incentives to support HIV antiretroviral treatment adherence in Sub-Saharan Africa</w:t>
      </w:r>
    </w:p>
    <w:p w14:paraId="402BB19D" w14:textId="77777777" w:rsidR="00C54367" w:rsidRPr="00317033" w:rsidRDefault="00C54367" w:rsidP="00C54367">
      <w:pPr>
        <w:ind w:right="288"/>
        <w:rPr>
          <w:rFonts w:ascii="Garamond" w:hAnsi="Garamond" w:cs="Arial"/>
          <w:bCs/>
        </w:rPr>
      </w:pPr>
      <w:r w:rsidRPr="00317033">
        <w:rPr>
          <w:rFonts w:ascii="Garamond" w:hAnsi="Garamond" w:cs="Arial"/>
          <w:bCs/>
        </w:rPr>
        <w:t>Sponsoring Agency:</w:t>
      </w:r>
      <w:r w:rsidRPr="00317033">
        <w:rPr>
          <w:rFonts w:ascii="Garamond" w:hAnsi="Garamond" w:cs="Arial"/>
          <w:bCs/>
        </w:rPr>
        <w:tab/>
        <w:t>National Institute of Mental Health</w:t>
      </w:r>
      <w:r>
        <w:rPr>
          <w:rFonts w:ascii="Garamond" w:hAnsi="Garamond" w:cs="Arial"/>
          <w:bCs/>
        </w:rPr>
        <w:t xml:space="preserve"> (NIMH)</w:t>
      </w:r>
    </w:p>
    <w:p w14:paraId="6749B344" w14:textId="77777777" w:rsidR="00C54367" w:rsidRPr="00317033" w:rsidRDefault="00C54367" w:rsidP="00C54367">
      <w:pPr>
        <w:ind w:right="288"/>
        <w:rPr>
          <w:rFonts w:ascii="Garamond" w:hAnsi="Garamond" w:cs="Arial"/>
          <w:bCs/>
        </w:rPr>
      </w:pPr>
      <w:r w:rsidRPr="00317033">
        <w:rPr>
          <w:rFonts w:ascii="Garamond" w:hAnsi="Garamond" w:cs="Arial"/>
          <w:bCs/>
        </w:rPr>
        <w:t>Funding Type:</w:t>
      </w:r>
      <w:r w:rsidRPr="00317033">
        <w:rPr>
          <w:rFonts w:ascii="Garamond" w:hAnsi="Garamond" w:cs="Arial"/>
          <w:bCs/>
        </w:rPr>
        <w:tab/>
      </w:r>
      <w:r w:rsidRPr="00317033">
        <w:rPr>
          <w:rFonts w:ascii="Garamond" w:hAnsi="Garamond" w:cs="Arial"/>
          <w:bCs/>
        </w:rPr>
        <w:tab/>
        <w:t>R01MH110350 (PI: Linnemayr, RAND)</w:t>
      </w:r>
    </w:p>
    <w:p w14:paraId="116F32BD" w14:textId="77777777" w:rsidR="00C54367" w:rsidRPr="00317033" w:rsidRDefault="00C54367" w:rsidP="00C54367">
      <w:pPr>
        <w:ind w:right="288"/>
        <w:rPr>
          <w:rFonts w:ascii="Garamond" w:hAnsi="Garamond" w:cs="Arial"/>
          <w:bCs/>
        </w:rPr>
      </w:pPr>
      <w:r w:rsidRPr="00317033">
        <w:rPr>
          <w:rFonts w:ascii="Garamond" w:hAnsi="Garamond" w:cs="Arial"/>
          <w:bCs/>
        </w:rPr>
        <w:t>Role:</w:t>
      </w:r>
      <w:r w:rsidRPr="00317033">
        <w:rPr>
          <w:rFonts w:ascii="Garamond" w:hAnsi="Garamond" w:cs="Arial"/>
          <w:bCs/>
        </w:rPr>
        <w:tab/>
      </w:r>
      <w:r>
        <w:rPr>
          <w:rFonts w:ascii="Garamond" w:hAnsi="Garamond" w:cs="Arial"/>
          <w:bCs/>
        </w:rPr>
        <w:tab/>
      </w:r>
      <w:r w:rsidRPr="00317033">
        <w:rPr>
          <w:rFonts w:ascii="Garamond" w:hAnsi="Garamond" w:cs="Arial"/>
          <w:bCs/>
        </w:rPr>
        <w:tab/>
        <w:t>Co-Investigator</w:t>
      </w:r>
    </w:p>
    <w:p w14:paraId="71FA39E0" w14:textId="77777777" w:rsidR="00C54367" w:rsidRDefault="00C54367" w:rsidP="00C54367">
      <w:pPr>
        <w:ind w:left="2160" w:right="288" w:hanging="2160"/>
        <w:rPr>
          <w:rFonts w:ascii="Garamond" w:hAnsi="Garamond" w:cs="Arial"/>
          <w:bCs/>
        </w:rPr>
      </w:pPr>
      <w:r w:rsidRPr="00317033">
        <w:rPr>
          <w:rFonts w:ascii="Garamond" w:hAnsi="Garamond" w:cs="Arial"/>
          <w:bCs/>
        </w:rPr>
        <w:t xml:space="preserve">Objective: </w:t>
      </w:r>
      <w:r w:rsidRPr="00317033">
        <w:rPr>
          <w:rFonts w:ascii="Garamond" w:hAnsi="Garamond" w:cs="Arial"/>
          <w:bCs/>
        </w:rPr>
        <w:tab/>
        <w:t>To investigate the role of small incentives based on principles from behavioral economics in improving HIV-related behaviors and biological outcomes (i.e., undetectable viral load, dose adherence, and CD4 counts) in adult patients in an HIV clinic in Kampala, Uganda, using a randomized controlled design.</w:t>
      </w:r>
    </w:p>
    <w:p w14:paraId="23BB3257" w14:textId="53AC7223" w:rsidR="00C54367" w:rsidRDefault="00C54367" w:rsidP="00CD28A5">
      <w:pPr>
        <w:rPr>
          <w:rFonts w:ascii="Garamond" w:hAnsi="Garamond" w:cs="Arial"/>
          <w:bCs/>
          <w:i/>
        </w:rPr>
      </w:pPr>
    </w:p>
    <w:p w14:paraId="33F36F4E" w14:textId="77777777" w:rsidR="00C54367" w:rsidRPr="00317033" w:rsidRDefault="00C54367" w:rsidP="00C54367">
      <w:pPr>
        <w:ind w:right="288"/>
        <w:jc w:val="both"/>
        <w:rPr>
          <w:rFonts w:ascii="Garamond" w:hAnsi="Garamond" w:cs="Arial"/>
          <w:b/>
          <w:bCs/>
        </w:rPr>
      </w:pPr>
      <w:r w:rsidRPr="00317033">
        <w:rPr>
          <w:rFonts w:ascii="Garamond" w:hAnsi="Garamond" w:cs="Arial"/>
          <w:bCs/>
        </w:rPr>
        <w:t>Title:</w:t>
      </w:r>
      <w:r w:rsidRPr="00317033">
        <w:rPr>
          <w:rFonts w:ascii="Garamond" w:hAnsi="Garamond" w:cs="Arial"/>
          <w:bCs/>
        </w:rPr>
        <w:tab/>
      </w:r>
      <w:r w:rsidRPr="00317033">
        <w:rPr>
          <w:rFonts w:ascii="Garamond" w:hAnsi="Garamond" w:cs="Arial"/>
          <w:bCs/>
        </w:rPr>
        <w:tab/>
      </w:r>
      <w:r w:rsidRPr="00317033">
        <w:rPr>
          <w:rFonts w:ascii="Garamond" w:hAnsi="Garamond" w:cs="Arial"/>
          <w:bCs/>
        </w:rPr>
        <w:tab/>
      </w:r>
      <w:r w:rsidRPr="0007797E">
        <w:rPr>
          <w:rStyle w:val="Heading2Char"/>
        </w:rPr>
        <w:t>Microeconomic intervention to reduce HIV transmission in economically</w:t>
      </w:r>
    </w:p>
    <w:p w14:paraId="1D01E1F9" w14:textId="77777777" w:rsidR="00C54367" w:rsidRPr="00317033" w:rsidRDefault="00C54367" w:rsidP="0007797E">
      <w:pPr>
        <w:pStyle w:val="Heading2"/>
        <w:ind w:left="1440" w:firstLine="720"/>
        <w:jc w:val="left"/>
        <w:rPr>
          <w:u w:val="single"/>
        </w:rPr>
      </w:pPr>
      <w:r w:rsidRPr="00317033">
        <w:t>disadvantaged transgender women</w:t>
      </w:r>
    </w:p>
    <w:p w14:paraId="73C2E735" w14:textId="77777777" w:rsidR="00C54367" w:rsidRPr="00317033" w:rsidRDefault="00C54367" w:rsidP="00C54367">
      <w:pPr>
        <w:ind w:right="288"/>
        <w:jc w:val="both"/>
        <w:rPr>
          <w:rFonts w:ascii="Garamond" w:hAnsi="Garamond" w:cs="Arial"/>
          <w:bCs/>
        </w:rPr>
      </w:pPr>
      <w:r w:rsidRPr="00317033">
        <w:rPr>
          <w:rFonts w:ascii="Garamond" w:hAnsi="Garamond" w:cs="Arial"/>
          <w:bCs/>
        </w:rPr>
        <w:t>Sponsoring Agency:</w:t>
      </w:r>
      <w:r w:rsidRPr="00317033">
        <w:rPr>
          <w:rFonts w:ascii="Garamond" w:hAnsi="Garamond" w:cs="Arial"/>
          <w:bCs/>
        </w:rPr>
        <w:tab/>
        <w:t>National Institute of Mental Health (NIMH)</w:t>
      </w:r>
    </w:p>
    <w:p w14:paraId="172CC289" w14:textId="77777777" w:rsidR="00C54367" w:rsidRPr="00317033" w:rsidRDefault="00C54367" w:rsidP="00C54367">
      <w:pPr>
        <w:ind w:right="288"/>
        <w:jc w:val="both"/>
        <w:rPr>
          <w:rFonts w:ascii="Garamond" w:hAnsi="Garamond" w:cs="Arial"/>
          <w:bCs/>
        </w:rPr>
      </w:pPr>
      <w:r w:rsidRPr="00317033">
        <w:rPr>
          <w:rFonts w:ascii="Garamond" w:hAnsi="Garamond" w:cs="Arial"/>
          <w:bCs/>
        </w:rPr>
        <w:t>Funding Type:</w:t>
      </w:r>
      <w:r w:rsidRPr="00317033">
        <w:rPr>
          <w:rFonts w:ascii="Garamond" w:hAnsi="Garamond" w:cs="Arial"/>
          <w:bCs/>
        </w:rPr>
        <w:tab/>
      </w:r>
      <w:r w:rsidRPr="00317033">
        <w:rPr>
          <w:rFonts w:ascii="Garamond" w:hAnsi="Garamond" w:cs="Arial"/>
          <w:bCs/>
        </w:rPr>
        <w:tab/>
        <w:t>R34MH115775 (PI: Benotsch &amp; Zimmerman, Virginia Commonwealth University)</w:t>
      </w:r>
    </w:p>
    <w:p w14:paraId="2B2FB300" w14:textId="77777777" w:rsidR="00C54367" w:rsidRPr="00317033" w:rsidRDefault="00C54367" w:rsidP="00C54367">
      <w:pPr>
        <w:ind w:right="288"/>
        <w:jc w:val="both"/>
        <w:rPr>
          <w:rFonts w:ascii="Garamond" w:hAnsi="Garamond" w:cs="Arial"/>
          <w:bCs/>
        </w:rPr>
      </w:pPr>
      <w:r w:rsidRPr="00317033">
        <w:rPr>
          <w:rFonts w:ascii="Garamond" w:hAnsi="Garamond" w:cs="Arial"/>
          <w:bCs/>
        </w:rPr>
        <w:t>Role:</w:t>
      </w:r>
      <w:r w:rsidRPr="00317033">
        <w:rPr>
          <w:rFonts w:ascii="Garamond" w:hAnsi="Garamond" w:cs="Arial"/>
          <w:bCs/>
        </w:rPr>
        <w:tab/>
      </w:r>
      <w:r w:rsidRPr="00317033">
        <w:rPr>
          <w:rFonts w:ascii="Garamond" w:hAnsi="Garamond" w:cs="Arial"/>
          <w:bCs/>
        </w:rPr>
        <w:tab/>
      </w:r>
      <w:r w:rsidRPr="00317033">
        <w:rPr>
          <w:rFonts w:ascii="Garamond" w:hAnsi="Garamond" w:cs="Arial"/>
          <w:bCs/>
        </w:rPr>
        <w:tab/>
        <w:t>Co-Investigator</w:t>
      </w:r>
    </w:p>
    <w:p w14:paraId="5FF2C770" w14:textId="77777777" w:rsidR="00C54367" w:rsidRDefault="00C54367" w:rsidP="00C54367">
      <w:pPr>
        <w:ind w:left="2160" w:right="288" w:hanging="2160"/>
        <w:rPr>
          <w:rFonts w:ascii="Garamond" w:hAnsi="Garamond" w:cs="Arial"/>
          <w:bCs/>
        </w:rPr>
      </w:pPr>
      <w:r w:rsidRPr="00317033">
        <w:rPr>
          <w:rFonts w:ascii="Garamond" w:hAnsi="Garamond" w:cs="Arial"/>
          <w:bCs/>
        </w:rPr>
        <w:t xml:space="preserve">Objective: </w:t>
      </w:r>
      <w:r w:rsidRPr="00317033">
        <w:rPr>
          <w:rFonts w:ascii="Garamond" w:hAnsi="Garamond" w:cs="Arial"/>
          <w:bCs/>
        </w:rPr>
        <w:tab/>
        <w:t>To develop and pilot test a set of microeconomic interventions to reduce the risk of HIV transmission among economically disadvantaged male-to-female transgender women using a randomized experimental study in Richmond, VA &amp; St. Louis MO/IL.</w:t>
      </w:r>
    </w:p>
    <w:p w14:paraId="19A39763" w14:textId="5846A7BD" w:rsidR="00C54367" w:rsidRDefault="00C54367" w:rsidP="00CD28A5">
      <w:pPr>
        <w:rPr>
          <w:rFonts w:ascii="Garamond" w:hAnsi="Garamond" w:cs="Arial"/>
          <w:bCs/>
          <w:i/>
        </w:rPr>
      </w:pPr>
    </w:p>
    <w:p w14:paraId="27EDF4D6" w14:textId="77777777" w:rsidR="00450D4A" w:rsidRPr="00317033" w:rsidRDefault="00450D4A" w:rsidP="00450D4A">
      <w:pPr>
        <w:ind w:left="2160" w:right="288" w:hanging="2160"/>
        <w:rPr>
          <w:rFonts w:ascii="Garamond" w:hAnsi="Garamond" w:cs="Arial"/>
          <w:bCs/>
        </w:rPr>
      </w:pPr>
      <w:r w:rsidRPr="00317033">
        <w:rPr>
          <w:rFonts w:ascii="Garamond" w:hAnsi="Garamond" w:cs="Arial"/>
          <w:bCs/>
        </w:rPr>
        <w:t>Title:</w:t>
      </w:r>
      <w:r w:rsidRPr="00317033">
        <w:rPr>
          <w:rFonts w:ascii="Garamond" w:hAnsi="Garamond" w:cs="Arial"/>
          <w:bCs/>
        </w:rPr>
        <w:tab/>
      </w:r>
      <w:r w:rsidRPr="0007797E">
        <w:rPr>
          <w:rStyle w:val="Heading2Char"/>
        </w:rPr>
        <w:t>Economic context and HIV vulnerability in adolescents and young adults living in urban slums in Kenya</w:t>
      </w:r>
    </w:p>
    <w:p w14:paraId="6ED68504" w14:textId="77777777" w:rsidR="00450D4A" w:rsidRPr="00317033" w:rsidRDefault="00450D4A" w:rsidP="00450D4A">
      <w:pPr>
        <w:tabs>
          <w:tab w:val="left" w:pos="2160"/>
          <w:tab w:val="left" w:pos="2520"/>
        </w:tabs>
        <w:ind w:right="288"/>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National Institutes of Health – Johns Hopkins Center for AIDS Research</w:t>
      </w:r>
    </w:p>
    <w:p w14:paraId="36B9CB09" w14:textId="77777777" w:rsidR="00450D4A" w:rsidRPr="00317033" w:rsidRDefault="00450D4A" w:rsidP="00450D4A">
      <w:pPr>
        <w:tabs>
          <w:tab w:val="left" w:pos="2160"/>
          <w:tab w:val="left" w:pos="2520"/>
        </w:tabs>
        <w:ind w:right="288"/>
        <w:rPr>
          <w:rFonts w:ascii="Garamond" w:hAnsi="Garamond" w:cs="Arial"/>
          <w:bCs/>
        </w:rPr>
      </w:pPr>
      <w:r w:rsidRPr="00317033">
        <w:rPr>
          <w:rFonts w:ascii="Garamond" w:hAnsi="Garamond" w:cs="Arial"/>
          <w:bCs/>
        </w:rPr>
        <w:t>Funding Type:</w:t>
      </w:r>
      <w:r w:rsidRPr="00317033">
        <w:rPr>
          <w:rFonts w:ascii="Garamond" w:hAnsi="Garamond" w:cs="Arial"/>
          <w:bCs/>
        </w:rPr>
        <w:tab/>
        <w:t>P30AI094189 – Career Development Award (Competitive) (PI: Jennings, JHSPH)</w:t>
      </w:r>
    </w:p>
    <w:p w14:paraId="10AEF75B" w14:textId="77777777" w:rsidR="00450D4A" w:rsidRPr="00317033" w:rsidRDefault="00450D4A" w:rsidP="00450D4A">
      <w:pPr>
        <w:tabs>
          <w:tab w:val="left" w:pos="2160"/>
          <w:tab w:val="left" w:pos="2520"/>
        </w:tabs>
        <w:ind w:right="288"/>
        <w:rPr>
          <w:rFonts w:ascii="Garamond" w:hAnsi="Garamond" w:cs="Arial"/>
          <w:bCs/>
        </w:rPr>
      </w:pPr>
      <w:r w:rsidRPr="00317033">
        <w:rPr>
          <w:rFonts w:ascii="Garamond" w:hAnsi="Garamond" w:cs="Arial"/>
          <w:bCs/>
        </w:rPr>
        <w:t>Role:</w:t>
      </w:r>
      <w:r w:rsidRPr="00317033">
        <w:rPr>
          <w:rFonts w:ascii="Garamond" w:hAnsi="Garamond" w:cs="Arial"/>
          <w:bCs/>
        </w:rPr>
        <w:tab/>
        <w:t>Principal Investigator</w:t>
      </w:r>
    </w:p>
    <w:p w14:paraId="235424CB" w14:textId="77777777" w:rsidR="00450D4A" w:rsidRPr="00317033" w:rsidRDefault="00450D4A" w:rsidP="00450D4A">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 xml:space="preserve">(i) To use behavioral economics principles to qualitatively examine how contexts of </w:t>
      </w:r>
    </w:p>
    <w:p w14:paraId="6E144534" w14:textId="77777777" w:rsidR="00450D4A" w:rsidRPr="00317033" w:rsidRDefault="00450D4A" w:rsidP="00450D4A">
      <w:pPr>
        <w:tabs>
          <w:tab w:val="left" w:pos="2160"/>
          <w:tab w:val="left" w:pos="2520"/>
        </w:tabs>
        <w:ind w:left="2520" w:right="288" w:hanging="2520"/>
        <w:rPr>
          <w:rFonts w:ascii="Garamond" w:hAnsi="Garamond" w:cs="Arial"/>
          <w:bCs/>
        </w:rPr>
      </w:pPr>
      <w:r w:rsidRPr="00317033">
        <w:rPr>
          <w:rFonts w:ascii="Garamond" w:hAnsi="Garamond" w:cs="Arial"/>
          <w:bCs/>
        </w:rPr>
        <w:tab/>
        <w:t xml:space="preserve">economic scarcity </w:t>
      </w:r>
      <w:proofErr w:type="gramStart"/>
      <w:r w:rsidRPr="00317033">
        <w:rPr>
          <w:rFonts w:ascii="Garamond" w:hAnsi="Garamond" w:cs="Arial"/>
          <w:bCs/>
        </w:rPr>
        <w:t>influence</w:t>
      </w:r>
      <w:proofErr w:type="gramEnd"/>
      <w:r w:rsidRPr="00317033">
        <w:rPr>
          <w:rFonts w:ascii="Garamond" w:hAnsi="Garamond" w:cs="Arial"/>
          <w:bCs/>
        </w:rPr>
        <w:t xml:space="preserve"> sexual risk behaviors among adolescents and young adults</w:t>
      </w:r>
    </w:p>
    <w:p w14:paraId="1AAFC458" w14:textId="77777777" w:rsidR="00450D4A" w:rsidRPr="00317033" w:rsidRDefault="00450D4A" w:rsidP="00450D4A">
      <w:pPr>
        <w:tabs>
          <w:tab w:val="left" w:pos="2160"/>
          <w:tab w:val="left" w:pos="2520"/>
        </w:tabs>
        <w:ind w:left="2520" w:right="288" w:hanging="2520"/>
        <w:rPr>
          <w:rFonts w:ascii="Garamond" w:hAnsi="Garamond" w:cs="Arial"/>
          <w:bCs/>
        </w:rPr>
      </w:pPr>
      <w:r w:rsidRPr="00317033">
        <w:rPr>
          <w:rFonts w:ascii="Garamond" w:hAnsi="Garamond" w:cs="Arial"/>
          <w:bCs/>
        </w:rPr>
        <w:tab/>
        <w:t>living in Kenya’s urban slums.</w:t>
      </w:r>
    </w:p>
    <w:p w14:paraId="640C1F89" w14:textId="77777777" w:rsidR="00450D4A" w:rsidRPr="00317033" w:rsidRDefault="00450D4A" w:rsidP="00450D4A">
      <w:pPr>
        <w:tabs>
          <w:tab w:val="left" w:pos="2160"/>
          <w:tab w:val="left" w:pos="2520"/>
        </w:tabs>
        <w:ind w:left="2520" w:right="288" w:hanging="2520"/>
        <w:rPr>
          <w:rFonts w:ascii="Garamond" w:hAnsi="Garamond" w:cs="Arial"/>
          <w:bCs/>
        </w:rPr>
      </w:pPr>
      <w:r w:rsidRPr="00317033">
        <w:rPr>
          <w:rFonts w:ascii="Garamond" w:hAnsi="Garamond" w:cs="Arial"/>
          <w:bCs/>
        </w:rPr>
        <w:tab/>
        <w:t>(ii) To examine the feasibility of using respondent-driven sampling (RDS) survey</w:t>
      </w:r>
    </w:p>
    <w:p w14:paraId="4022B41E" w14:textId="77777777" w:rsidR="00450D4A" w:rsidRPr="00317033" w:rsidRDefault="00450D4A" w:rsidP="00450D4A">
      <w:pPr>
        <w:tabs>
          <w:tab w:val="left" w:pos="2160"/>
          <w:tab w:val="left" w:pos="2520"/>
        </w:tabs>
        <w:ind w:left="2520" w:right="288" w:hanging="2520"/>
        <w:rPr>
          <w:rFonts w:ascii="Garamond" w:hAnsi="Garamond" w:cs="Arial"/>
          <w:bCs/>
        </w:rPr>
      </w:pPr>
      <w:r w:rsidRPr="00317033">
        <w:rPr>
          <w:rFonts w:ascii="Garamond" w:hAnsi="Garamond" w:cs="Arial"/>
          <w:bCs/>
        </w:rPr>
        <w:tab/>
        <w:t>methodology to estimate the prevalence and statistical association of traditional and</w:t>
      </w:r>
    </w:p>
    <w:p w14:paraId="0E64CB94" w14:textId="77777777" w:rsidR="00450D4A" w:rsidRPr="00317033" w:rsidRDefault="00450D4A" w:rsidP="00450D4A">
      <w:pPr>
        <w:tabs>
          <w:tab w:val="left" w:pos="2160"/>
          <w:tab w:val="left" w:pos="2520"/>
        </w:tabs>
        <w:ind w:left="2160" w:right="288"/>
        <w:rPr>
          <w:rFonts w:ascii="Garamond" w:hAnsi="Garamond" w:cs="Arial"/>
          <w:bCs/>
        </w:rPr>
      </w:pPr>
      <w:r w:rsidRPr="00317033">
        <w:rPr>
          <w:rFonts w:ascii="Garamond" w:hAnsi="Garamond" w:cs="Arial"/>
          <w:bCs/>
        </w:rPr>
        <w:lastRenderedPageBreak/>
        <w:t>behavioral economic factors with HIV protective and risky sexual behaviors.</w:t>
      </w:r>
    </w:p>
    <w:p w14:paraId="4EBD2C9E" w14:textId="77777777" w:rsidR="00450D4A" w:rsidRDefault="00450D4A" w:rsidP="00CD28A5">
      <w:pPr>
        <w:rPr>
          <w:rFonts w:ascii="Garamond" w:hAnsi="Garamond" w:cs="Arial"/>
          <w:bCs/>
          <w:i/>
        </w:rPr>
      </w:pPr>
    </w:p>
    <w:p w14:paraId="28DE9097" w14:textId="5F841D8F" w:rsidR="00F207AD" w:rsidRPr="00317033" w:rsidRDefault="00F207AD" w:rsidP="00CA4418">
      <w:pPr>
        <w:pStyle w:val="Heading3"/>
      </w:pPr>
      <w:r w:rsidRPr="00317033">
        <w:t>Completed Research</w:t>
      </w:r>
    </w:p>
    <w:p w14:paraId="7D5DB6D6" w14:textId="77777777" w:rsidR="00F207AD" w:rsidRPr="00317033" w:rsidRDefault="00F207AD" w:rsidP="00F207AD">
      <w:pPr>
        <w:ind w:right="288"/>
        <w:jc w:val="both"/>
        <w:rPr>
          <w:rFonts w:ascii="Garamond" w:hAnsi="Garamond" w:cs="Arial"/>
          <w:bCs/>
          <w:i/>
        </w:rPr>
      </w:pPr>
      <w:r w:rsidRPr="00317033">
        <w:rPr>
          <w:rFonts w:ascii="Garamond" w:hAnsi="Garamond" w:cs="Arial"/>
          <w:bCs/>
          <w:i/>
          <w:sz w:val="10"/>
          <w:szCs w:val="10"/>
        </w:rPr>
        <w:t>----------------------------------------------------------------------------------------------------------------------------------------------------------------------------------------------------------------------------------------------------------------------------------------------------------------------------------------------------------------------------------</w:t>
      </w:r>
    </w:p>
    <w:p w14:paraId="0F3C229C" w14:textId="77777777" w:rsidR="00F207AD" w:rsidRPr="00317033" w:rsidRDefault="00F207AD" w:rsidP="00F207AD">
      <w:pPr>
        <w:tabs>
          <w:tab w:val="left" w:pos="1440"/>
          <w:tab w:val="left" w:pos="2160"/>
          <w:tab w:val="left" w:pos="2520"/>
        </w:tabs>
        <w:ind w:left="2160" w:right="288" w:hanging="2160"/>
        <w:rPr>
          <w:rFonts w:ascii="Garamond" w:hAnsi="Garamond" w:cs="Arial"/>
          <w:sz w:val="10"/>
          <w:szCs w:val="10"/>
        </w:rPr>
      </w:pPr>
    </w:p>
    <w:p w14:paraId="11087FAF" w14:textId="77777777" w:rsidR="00F207AD" w:rsidRPr="00CE18A1" w:rsidRDefault="00F207AD" w:rsidP="00F207AD">
      <w:pPr>
        <w:ind w:left="2160" w:right="288" w:hanging="2160"/>
        <w:rPr>
          <w:rStyle w:val="Heading2Char"/>
        </w:rPr>
      </w:pPr>
      <w:r w:rsidRPr="00317033">
        <w:rPr>
          <w:rFonts w:ascii="Garamond" w:hAnsi="Garamond" w:cs="Arial"/>
          <w:bCs/>
        </w:rPr>
        <w:t>Title:</w:t>
      </w:r>
      <w:r w:rsidRPr="00317033">
        <w:rPr>
          <w:rFonts w:ascii="Garamond" w:hAnsi="Garamond" w:cs="Arial"/>
          <w:bCs/>
        </w:rPr>
        <w:tab/>
      </w:r>
      <w:r w:rsidRPr="00CE18A1">
        <w:rPr>
          <w:rStyle w:val="Heading2Char"/>
        </w:rPr>
        <w:t>Evaluation of an entrepreneurship program among American-Indian youth</w:t>
      </w:r>
    </w:p>
    <w:p w14:paraId="277BE120"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Native American Research Centers for Health (NIH)</w:t>
      </w:r>
    </w:p>
    <w:p w14:paraId="567861CA"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Funding Type:</w:t>
      </w:r>
      <w:r w:rsidRPr="00317033">
        <w:rPr>
          <w:rFonts w:ascii="Garamond" w:hAnsi="Garamond" w:cs="Arial"/>
          <w:bCs/>
        </w:rPr>
        <w:tab/>
        <w:t>U261IHS0080A (PI: Barlow, JHSPH)</w:t>
      </w:r>
    </w:p>
    <w:p w14:paraId="634C6210"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Co-Investigator</w:t>
      </w:r>
    </w:p>
    <w:p w14:paraId="045AFE4C"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To examine the effect of a business and social entrepreneurship model for reservation-</w:t>
      </w:r>
    </w:p>
    <w:p w14:paraId="31DA4E1A" w14:textId="77777777" w:rsidR="00F207AD" w:rsidRPr="00317033" w:rsidRDefault="00F207AD" w:rsidP="00F207AD">
      <w:pPr>
        <w:tabs>
          <w:tab w:val="left" w:pos="2160"/>
          <w:tab w:val="left" w:pos="2520"/>
        </w:tabs>
        <w:ind w:left="2160" w:right="288"/>
        <w:rPr>
          <w:rFonts w:ascii="Garamond" w:hAnsi="Garamond" w:cs="Arial"/>
          <w:bCs/>
        </w:rPr>
      </w:pPr>
      <w:r w:rsidRPr="00317033">
        <w:rPr>
          <w:rFonts w:ascii="Garamond" w:hAnsi="Garamond" w:cs="Arial"/>
          <w:bCs/>
        </w:rPr>
        <w:t>based White Mountain Apache adolescents on psychosocial, drug abuse, mental health, and related economic outcomes using a randomized controlled design.</w:t>
      </w:r>
    </w:p>
    <w:p w14:paraId="1EF30088" w14:textId="77777777" w:rsidR="00F207AD" w:rsidRDefault="00F207AD" w:rsidP="00F207AD">
      <w:pPr>
        <w:ind w:left="2160" w:right="288" w:hanging="2160"/>
        <w:rPr>
          <w:rFonts w:ascii="Garamond" w:hAnsi="Garamond" w:cs="Arial"/>
          <w:bCs/>
        </w:rPr>
      </w:pPr>
    </w:p>
    <w:p w14:paraId="6B682703" w14:textId="77777777" w:rsidR="00F207AD" w:rsidRPr="00317033" w:rsidRDefault="00F207AD" w:rsidP="00F207AD">
      <w:pPr>
        <w:ind w:left="2160" w:right="288" w:hanging="2160"/>
        <w:rPr>
          <w:rFonts w:ascii="Garamond" w:hAnsi="Garamond" w:cs="Arial"/>
          <w:b/>
          <w:bCs/>
        </w:rPr>
      </w:pPr>
      <w:r w:rsidRPr="00317033">
        <w:rPr>
          <w:rFonts w:ascii="Garamond" w:hAnsi="Garamond" w:cs="Arial"/>
          <w:bCs/>
        </w:rPr>
        <w:t>Title:</w:t>
      </w:r>
      <w:r w:rsidRPr="00317033">
        <w:rPr>
          <w:rFonts w:ascii="Garamond" w:hAnsi="Garamond" w:cs="Arial"/>
          <w:bCs/>
        </w:rPr>
        <w:tab/>
      </w:r>
      <w:r w:rsidRPr="00CE18A1">
        <w:rPr>
          <w:rStyle w:val="Heading2Char"/>
        </w:rPr>
        <w:t>Youth and adult microfinance to improve resilience outcomes in the Democratic Republic of Congo</w:t>
      </w:r>
    </w:p>
    <w:p w14:paraId="3F25E5DC"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National Institute of Child Health and Human Development</w:t>
      </w:r>
    </w:p>
    <w:p w14:paraId="2BF00516"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Funding Type:</w:t>
      </w:r>
      <w:r w:rsidRPr="00317033">
        <w:rPr>
          <w:rFonts w:ascii="Garamond" w:hAnsi="Garamond" w:cs="Arial"/>
          <w:bCs/>
        </w:rPr>
        <w:tab/>
        <w:t>R01HD071958 (PI: Glass, JHU)</w:t>
      </w:r>
    </w:p>
    <w:p w14:paraId="31FFE08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Faculty mentee/PI to qualitative ancillary study</w:t>
      </w:r>
    </w:p>
    <w:p w14:paraId="40548197"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Main Objective: </w:t>
      </w:r>
      <w:r w:rsidRPr="00317033">
        <w:rPr>
          <w:rFonts w:ascii="Garamond" w:hAnsi="Garamond" w:cs="Arial"/>
          <w:bCs/>
        </w:rPr>
        <w:tab/>
        <w:t xml:space="preserve">To examine the comparative effect of combined versus youth-led animal husbandry </w:t>
      </w:r>
    </w:p>
    <w:p w14:paraId="04FC57B3"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microfinance on adolescent resilience (school attendance, family relationships, self</w:t>
      </w:r>
    </w:p>
    <w:p w14:paraId="5FBD1956"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 xml:space="preserve">esteem, and outlook for the future), family resilience (household economic stability, </w:t>
      </w:r>
    </w:p>
    <w:p w14:paraId="7481D1A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 xml:space="preserve">food security, parent/caregiver health), and community resilience (young and adult </w:t>
      </w:r>
    </w:p>
    <w:p w14:paraId="33540214"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engagement in activities).</w:t>
      </w:r>
    </w:p>
    <w:p w14:paraId="38E08505"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Ancillary Objective:</w:t>
      </w:r>
      <w:r w:rsidRPr="00317033">
        <w:rPr>
          <w:rFonts w:ascii="Garamond" w:hAnsi="Garamond" w:cs="Arial"/>
          <w:bCs/>
        </w:rPr>
        <w:tab/>
        <w:t>To qualitatively examine adolescent perceptions regarding the influence of the youth-</w:t>
      </w:r>
    </w:p>
    <w:p w14:paraId="185BDCCC" w14:textId="77777777" w:rsidR="00F207AD"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led animal husbandry microfinance on economic, social, and psychosocial outcomes.</w:t>
      </w:r>
    </w:p>
    <w:p w14:paraId="40DDC542" w14:textId="77777777" w:rsidR="00F207AD" w:rsidRDefault="00F207AD" w:rsidP="00450D4A">
      <w:pPr>
        <w:tabs>
          <w:tab w:val="left" w:pos="1440"/>
          <w:tab w:val="left" w:pos="2160"/>
          <w:tab w:val="left" w:pos="2520"/>
        </w:tabs>
        <w:ind w:right="288"/>
        <w:rPr>
          <w:rFonts w:ascii="Garamond" w:hAnsi="Garamond" w:cs="Arial"/>
        </w:rPr>
      </w:pPr>
    </w:p>
    <w:p w14:paraId="16E54FDE" w14:textId="77777777" w:rsidR="00F207AD" w:rsidRPr="00317033" w:rsidRDefault="00F207AD" w:rsidP="00F207AD">
      <w:pPr>
        <w:tabs>
          <w:tab w:val="left" w:pos="1440"/>
          <w:tab w:val="left" w:pos="2160"/>
          <w:tab w:val="left" w:pos="2520"/>
        </w:tabs>
        <w:ind w:left="2160" w:right="288" w:hanging="2160"/>
        <w:rPr>
          <w:rFonts w:ascii="Garamond" w:hAnsi="Garamond" w:cs="Arial"/>
          <w:b/>
          <w:bCs/>
        </w:rPr>
      </w:pPr>
      <w:r w:rsidRPr="00317033">
        <w:rPr>
          <w:rFonts w:ascii="Garamond" w:hAnsi="Garamond" w:cs="Arial"/>
        </w:rPr>
        <w:t>Title</w:t>
      </w:r>
      <w:r w:rsidRPr="00317033">
        <w:rPr>
          <w:rFonts w:ascii="Garamond" w:hAnsi="Garamond" w:cs="Arial"/>
        </w:rPr>
        <w:tab/>
      </w:r>
      <w:r w:rsidRPr="00317033">
        <w:rPr>
          <w:rFonts w:ascii="Garamond" w:hAnsi="Garamond" w:cs="Arial"/>
        </w:rPr>
        <w:tab/>
      </w:r>
      <w:r w:rsidRPr="00CE18A1">
        <w:rPr>
          <w:rStyle w:val="Heading2Char"/>
        </w:rPr>
        <w:t>Influence of household savings and expected future means on delivery with a skilled birth attendant: a longitudinal cohort analysis in Nigeria and Ghana (Family Health and Wealth Study)</w:t>
      </w:r>
      <w:r w:rsidRPr="00317033">
        <w:rPr>
          <w:rFonts w:ascii="Garamond" w:hAnsi="Garamond" w:cs="Arial"/>
          <w:bCs/>
        </w:rPr>
        <w:t xml:space="preserve"> </w:t>
      </w:r>
    </w:p>
    <w:p w14:paraId="05D88672" w14:textId="77777777" w:rsidR="00F207AD" w:rsidRPr="00317033" w:rsidRDefault="00F207AD" w:rsidP="00F207AD">
      <w:pPr>
        <w:tabs>
          <w:tab w:val="left" w:pos="1440"/>
          <w:tab w:val="left" w:pos="2160"/>
          <w:tab w:val="left" w:pos="2520"/>
        </w:tabs>
        <w:ind w:right="288"/>
        <w:rPr>
          <w:rFonts w:ascii="Garamond" w:hAnsi="Garamond" w:cs="Arial"/>
        </w:rPr>
      </w:pPr>
      <w:r w:rsidRPr="00317033">
        <w:rPr>
          <w:rFonts w:ascii="Garamond" w:hAnsi="Garamond" w:cs="Arial"/>
        </w:rPr>
        <w:t>Sponsoring Agency:</w:t>
      </w:r>
      <w:r w:rsidRPr="00317033">
        <w:rPr>
          <w:rFonts w:ascii="Garamond" w:hAnsi="Garamond" w:cs="Arial"/>
        </w:rPr>
        <w:tab/>
        <w:t>Bill and Melinda Gates Institute for Population and Reproductive Health</w:t>
      </w:r>
    </w:p>
    <w:p w14:paraId="5EAA7098" w14:textId="77777777" w:rsidR="00F207AD" w:rsidRPr="00317033" w:rsidRDefault="00F207AD" w:rsidP="00F207AD">
      <w:pPr>
        <w:tabs>
          <w:tab w:val="left" w:pos="1440"/>
          <w:tab w:val="left" w:pos="2160"/>
          <w:tab w:val="left" w:pos="2520"/>
        </w:tabs>
        <w:ind w:right="288"/>
        <w:rPr>
          <w:rFonts w:ascii="Garamond" w:hAnsi="Garamond" w:cs="Arial"/>
        </w:rPr>
      </w:pPr>
      <w:r w:rsidRPr="00317033">
        <w:rPr>
          <w:rFonts w:ascii="Garamond" w:hAnsi="Garamond" w:cs="Arial"/>
        </w:rPr>
        <w:tab/>
      </w:r>
      <w:r w:rsidRPr="00317033">
        <w:rPr>
          <w:rFonts w:ascii="Garamond" w:hAnsi="Garamond" w:cs="Arial"/>
        </w:rPr>
        <w:tab/>
        <w:t>Johns Hopkins Bloomberg School of Public Health</w:t>
      </w:r>
    </w:p>
    <w:p w14:paraId="4BAE655D" w14:textId="77777777" w:rsidR="00F207AD" w:rsidRPr="00317033" w:rsidRDefault="00F207AD" w:rsidP="00F207AD">
      <w:pPr>
        <w:tabs>
          <w:tab w:val="left" w:pos="1440"/>
          <w:tab w:val="left" w:pos="2160"/>
          <w:tab w:val="left" w:pos="2520"/>
        </w:tabs>
        <w:ind w:right="288"/>
        <w:rPr>
          <w:rFonts w:ascii="Garamond" w:hAnsi="Garamond" w:cs="Arial"/>
        </w:rPr>
      </w:pPr>
      <w:r w:rsidRPr="00317033">
        <w:rPr>
          <w:rFonts w:ascii="Garamond" w:hAnsi="Garamond" w:cs="Arial"/>
        </w:rPr>
        <w:t>Funding Type:</w:t>
      </w:r>
      <w:r w:rsidRPr="00317033">
        <w:rPr>
          <w:rFonts w:ascii="Garamond" w:hAnsi="Garamond" w:cs="Arial"/>
        </w:rPr>
        <w:tab/>
      </w:r>
      <w:r w:rsidRPr="00317033">
        <w:rPr>
          <w:rFonts w:ascii="Garamond" w:hAnsi="Garamond" w:cs="Arial"/>
        </w:rPr>
        <w:tab/>
        <w:t>Ancillary Faculty Award</w:t>
      </w:r>
    </w:p>
    <w:p w14:paraId="7C737B12"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Ancillary Study PI</w:t>
      </w:r>
    </w:p>
    <w:p w14:paraId="75455D05"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 xml:space="preserve">To examine if women in households with greater savings and expectations of being </w:t>
      </w:r>
    </w:p>
    <w:p w14:paraId="010E6FD9"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financially better-off in the coming year are more likely to deliver with a skilled birth</w:t>
      </w:r>
    </w:p>
    <w:p w14:paraId="21E58205"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attendant as compared to women in families with fewer liquid assets or negative</w:t>
      </w:r>
    </w:p>
    <w:p w14:paraId="7CB9B768"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expected future means.</w:t>
      </w:r>
    </w:p>
    <w:p w14:paraId="7BBE01F5" w14:textId="77777777" w:rsidR="00F207AD" w:rsidRPr="00317033" w:rsidRDefault="00F207AD" w:rsidP="00F207AD">
      <w:pPr>
        <w:ind w:right="288"/>
        <w:rPr>
          <w:rFonts w:ascii="Garamond" w:hAnsi="Garamond" w:cs="Arial"/>
          <w:bCs/>
        </w:rPr>
      </w:pPr>
    </w:p>
    <w:p w14:paraId="435E0F43" w14:textId="77777777" w:rsidR="00F207AD" w:rsidRPr="00317033" w:rsidRDefault="00F207AD" w:rsidP="00F207AD">
      <w:pPr>
        <w:ind w:left="2160" w:right="288" w:hanging="2160"/>
        <w:rPr>
          <w:rFonts w:ascii="Garamond" w:hAnsi="Garamond" w:cs="Arial"/>
          <w:bCs/>
        </w:rPr>
      </w:pPr>
      <w:r w:rsidRPr="00317033">
        <w:rPr>
          <w:rFonts w:ascii="Garamond" w:hAnsi="Garamond" w:cs="Arial"/>
          <w:bCs/>
        </w:rPr>
        <w:t>Title:</w:t>
      </w:r>
      <w:r w:rsidRPr="00317033">
        <w:rPr>
          <w:rFonts w:ascii="Garamond" w:hAnsi="Garamond" w:cs="Arial"/>
          <w:bCs/>
        </w:rPr>
        <w:tab/>
      </w:r>
      <w:r w:rsidRPr="00CA4418">
        <w:rPr>
          <w:rStyle w:val="Heading2Char"/>
        </w:rPr>
        <w:t>African-American homeless youth's perspectives on a mobile-based intervention for economic empowerment and HIV prevention: a formative research study</w:t>
      </w:r>
    </w:p>
    <w:p w14:paraId="5E041E93"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Johns Hopkins Bloomberg School of Public Health</w:t>
      </w:r>
    </w:p>
    <w:p w14:paraId="5F15C524"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Funding Type:</w:t>
      </w:r>
      <w:r w:rsidRPr="00317033">
        <w:rPr>
          <w:rFonts w:ascii="Garamond" w:hAnsi="Garamond" w:cs="Arial"/>
          <w:bCs/>
        </w:rPr>
        <w:tab/>
        <w:t>Faculty Discretionary Funds (Non-Competitive) (PI: Jennings, JHSPH)</w:t>
      </w:r>
    </w:p>
    <w:p w14:paraId="6138EAD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Principal Investigator</w:t>
      </w:r>
    </w:p>
    <w:p w14:paraId="5F952D9D"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 xml:space="preserve">To conduct formative research for the design of a mobile-based health and financial </w:t>
      </w:r>
    </w:p>
    <w:p w14:paraId="7903CA2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education intervention for homeless youth living in Baltimore/Washington D.C.</w:t>
      </w:r>
    </w:p>
    <w:p w14:paraId="216E5BFC" w14:textId="77777777" w:rsidR="00F207AD" w:rsidRPr="00317033" w:rsidRDefault="00F207AD" w:rsidP="00F207AD">
      <w:pPr>
        <w:ind w:left="2160" w:right="288" w:hanging="2160"/>
        <w:rPr>
          <w:rFonts w:ascii="Garamond" w:hAnsi="Garamond" w:cs="Arial"/>
          <w:bCs/>
        </w:rPr>
      </w:pPr>
    </w:p>
    <w:p w14:paraId="21CBA01A" w14:textId="77777777" w:rsidR="00F207AD" w:rsidRPr="00317033" w:rsidRDefault="00F207AD" w:rsidP="00F207AD">
      <w:pPr>
        <w:ind w:left="2160" w:right="288" w:hanging="2160"/>
        <w:rPr>
          <w:rFonts w:ascii="Garamond" w:hAnsi="Garamond" w:cs="Arial"/>
          <w:bCs/>
        </w:rPr>
      </w:pPr>
      <w:r w:rsidRPr="00317033">
        <w:rPr>
          <w:rFonts w:ascii="Garamond" w:hAnsi="Garamond" w:cs="Arial"/>
          <w:bCs/>
        </w:rPr>
        <w:t>Title:</w:t>
      </w:r>
      <w:r w:rsidRPr="00317033">
        <w:rPr>
          <w:rFonts w:ascii="Garamond" w:hAnsi="Garamond" w:cs="Arial"/>
          <w:bCs/>
        </w:rPr>
        <w:tab/>
      </w:r>
      <w:r w:rsidRPr="00CA4418">
        <w:rPr>
          <w:rStyle w:val="Heading2Char"/>
        </w:rPr>
        <w:t>Mobile phone technology for prevention of mother-to-child transmission (PMTCT) of HIV: acceptability, effectiveness, and cost</w:t>
      </w:r>
    </w:p>
    <w:p w14:paraId="24C5278A" w14:textId="77777777" w:rsidR="00F207AD" w:rsidRPr="00317033" w:rsidRDefault="00F207AD" w:rsidP="00F207AD">
      <w:pPr>
        <w:tabs>
          <w:tab w:val="left" w:pos="2160"/>
          <w:tab w:val="left" w:pos="2520"/>
        </w:tabs>
        <w:ind w:left="2160" w:right="288" w:hanging="2160"/>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WHO: Grants Programme for Implementation Research Alliance for Health Policy and Systems Research, Elizabeth Glaser Pediatric AIDS Foundation (EGPAF)</w:t>
      </w:r>
    </w:p>
    <w:p w14:paraId="3A8A9048"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Funding Type:</w:t>
      </w:r>
      <w:r w:rsidRPr="00317033">
        <w:rPr>
          <w:rFonts w:ascii="Garamond" w:hAnsi="Garamond" w:cs="Arial"/>
          <w:bCs/>
        </w:rPr>
        <w:tab/>
        <w:t>C6-TSA-024 HQHSR1003602 (PI: Ong’ech, Jennings)</w:t>
      </w:r>
    </w:p>
    <w:p w14:paraId="70CDE80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Co-Principal Investigator</w:t>
      </w:r>
    </w:p>
    <w:p w14:paraId="264A640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To examine the effectiveness of SMS text communication on PMTCT completion up</w:t>
      </w:r>
    </w:p>
    <w:p w14:paraId="0EEB34BC"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 xml:space="preserve">to six weeks postpartum among HIV-infected women in rural Kenya. </w:t>
      </w:r>
    </w:p>
    <w:p w14:paraId="7052D6E0" w14:textId="77777777" w:rsidR="00F207AD" w:rsidRPr="00317033" w:rsidRDefault="00F207AD" w:rsidP="00F207AD">
      <w:pPr>
        <w:ind w:right="288"/>
        <w:rPr>
          <w:rFonts w:ascii="Garamond" w:hAnsi="Garamond" w:cs="Arial"/>
          <w:bCs/>
        </w:rPr>
      </w:pPr>
    </w:p>
    <w:p w14:paraId="350A53A0" w14:textId="77777777" w:rsidR="00F207AD" w:rsidRPr="00C54367" w:rsidRDefault="00F207AD" w:rsidP="00F207AD">
      <w:pPr>
        <w:ind w:left="2160" w:right="288" w:hanging="2160"/>
        <w:rPr>
          <w:rFonts w:ascii="Garamond" w:hAnsi="Garamond" w:cs="Arial"/>
          <w:bCs/>
        </w:rPr>
      </w:pPr>
      <w:r w:rsidRPr="00C54367">
        <w:rPr>
          <w:rFonts w:ascii="Garamond" w:hAnsi="Garamond" w:cs="Arial"/>
          <w:bCs/>
        </w:rPr>
        <w:lastRenderedPageBreak/>
        <w:t>Title:</w:t>
      </w:r>
      <w:r w:rsidRPr="00C54367">
        <w:rPr>
          <w:rFonts w:ascii="Garamond" w:hAnsi="Garamond" w:cs="Arial"/>
          <w:bCs/>
        </w:rPr>
        <w:tab/>
      </w:r>
      <w:r w:rsidRPr="00CA4418">
        <w:rPr>
          <w:rStyle w:val="Heading2Char"/>
        </w:rPr>
        <w:t>A family-based economic empowerment model for orphaned children in Uganda</w:t>
      </w:r>
    </w:p>
    <w:p w14:paraId="1DF6820C" w14:textId="77777777" w:rsidR="00F207AD" w:rsidRPr="00C54367" w:rsidRDefault="00F207AD" w:rsidP="00F207AD">
      <w:pPr>
        <w:tabs>
          <w:tab w:val="left" w:pos="2160"/>
          <w:tab w:val="left" w:pos="2520"/>
        </w:tabs>
        <w:ind w:right="288"/>
        <w:rPr>
          <w:rFonts w:ascii="Garamond" w:hAnsi="Garamond" w:cs="Arial"/>
          <w:bCs/>
        </w:rPr>
      </w:pPr>
      <w:r w:rsidRPr="00C54367">
        <w:rPr>
          <w:rFonts w:ascii="Garamond" w:hAnsi="Garamond" w:cs="Arial"/>
          <w:bCs/>
        </w:rPr>
        <w:t xml:space="preserve">Sponsoring Agency: </w:t>
      </w:r>
      <w:r w:rsidRPr="00C54367">
        <w:rPr>
          <w:rFonts w:ascii="Garamond" w:hAnsi="Garamond" w:cs="Arial"/>
          <w:bCs/>
        </w:rPr>
        <w:tab/>
        <w:t>National Institute of Mental Health</w:t>
      </w:r>
    </w:p>
    <w:p w14:paraId="14E7BE55" w14:textId="77777777" w:rsidR="00F207AD" w:rsidRPr="00C54367" w:rsidRDefault="00F207AD" w:rsidP="00F207AD">
      <w:pPr>
        <w:ind w:left="2160" w:right="288" w:hanging="2160"/>
        <w:rPr>
          <w:rFonts w:ascii="Garamond" w:hAnsi="Garamond" w:cs="Arial"/>
          <w:bCs/>
        </w:rPr>
      </w:pPr>
      <w:r w:rsidRPr="00C54367">
        <w:rPr>
          <w:rFonts w:ascii="Garamond" w:hAnsi="Garamond" w:cs="Arial"/>
          <w:bCs/>
        </w:rPr>
        <w:t>Funding Type:</w:t>
      </w:r>
      <w:r w:rsidRPr="00C54367">
        <w:rPr>
          <w:rFonts w:ascii="Garamond" w:hAnsi="Garamond" w:cs="Arial"/>
          <w:bCs/>
        </w:rPr>
        <w:tab/>
      </w:r>
      <w:r w:rsidRPr="00C54367">
        <w:rPr>
          <w:rFonts w:ascii="Garamond" w:hAnsi="Garamond" w:cs="Arial"/>
        </w:rPr>
        <w:t>R34MH081763</w:t>
      </w:r>
      <w:r w:rsidRPr="00C54367">
        <w:rPr>
          <w:rFonts w:ascii="Garamond" w:hAnsi="Garamond" w:cs="Arial"/>
          <w:bCs/>
        </w:rPr>
        <w:t xml:space="preserve"> (PI: Ssewamala, Columbia University)</w:t>
      </w:r>
    </w:p>
    <w:p w14:paraId="197D90A8" w14:textId="77777777" w:rsidR="00F207AD" w:rsidRPr="00C54367" w:rsidRDefault="00F207AD" w:rsidP="00F207AD">
      <w:pPr>
        <w:tabs>
          <w:tab w:val="left" w:pos="2160"/>
          <w:tab w:val="left" w:pos="2520"/>
        </w:tabs>
        <w:ind w:left="2520" w:right="288" w:hanging="2520"/>
        <w:rPr>
          <w:rFonts w:ascii="Garamond" w:hAnsi="Garamond" w:cs="Arial"/>
          <w:bCs/>
        </w:rPr>
      </w:pPr>
      <w:r w:rsidRPr="00C54367">
        <w:rPr>
          <w:rFonts w:ascii="Garamond" w:hAnsi="Garamond" w:cs="Arial"/>
          <w:bCs/>
        </w:rPr>
        <w:t>Role:</w:t>
      </w:r>
      <w:r w:rsidRPr="00C54367">
        <w:rPr>
          <w:rFonts w:ascii="Garamond" w:hAnsi="Garamond" w:cs="Arial"/>
          <w:bCs/>
        </w:rPr>
        <w:tab/>
        <w:t>Supporting Investigator</w:t>
      </w:r>
    </w:p>
    <w:p w14:paraId="01234557" w14:textId="77777777" w:rsidR="00F207AD" w:rsidRPr="00C54367" w:rsidRDefault="00F207AD" w:rsidP="00F207AD">
      <w:pPr>
        <w:tabs>
          <w:tab w:val="left" w:pos="2160"/>
          <w:tab w:val="left" w:pos="2520"/>
        </w:tabs>
        <w:ind w:left="2520" w:right="288" w:hanging="2520"/>
        <w:rPr>
          <w:rFonts w:ascii="Garamond" w:hAnsi="Garamond" w:cs="Arial"/>
          <w:bCs/>
        </w:rPr>
      </w:pPr>
      <w:r w:rsidRPr="00C54367">
        <w:rPr>
          <w:rFonts w:ascii="Garamond" w:hAnsi="Garamond" w:cs="Arial"/>
          <w:bCs/>
        </w:rPr>
        <w:t xml:space="preserve">Main Objective: </w:t>
      </w:r>
      <w:r w:rsidRPr="00C54367">
        <w:rPr>
          <w:rFonts w:ascii="Garamond" w:hAnsi="Garamond" w:cs="Arial"/>
          <w:bCs/>
        </w:rPr>
        <w:tab/>
        <w:t xml:space="preserve">To use a randomized trial design to test the Suubi-Maka intervention of family-level </w:t>
      </w:r>
    </w:p>
    <w:p w14:paraId="4127D8F2" w14:textId="77777777" w:rsidR="00F207AD" w:rsidRPr="00C54367" w:rsidRDefault="00F207AD" w:rsidP="00F207AD">
      <w:pPr>
        <w:tabs>
          <w:tab w:val="left" w:pos="2160"/>
          <w:tab w:val="left" w:pos="2520"/>
        </w:tabs>
        <w:ind w:left="2520" w:right="288" w:hanging="2520"/>
        <w:rPr>
          <w:rFonts w:ascii="Garamond" w:hAnsi="Garamond" w:cs="Arial"/>
          <w:bCs/>
        </w:rPr>
      </w:pPr>
      <w:r w:rsidRPr="00C54367">
        <w:rPr>
          <w:rFonts w:ascii="Garamond" w:hAnsi="Garamond" w:cs="Arial"/>
          <w:bCs/>
        </w:rPr>
        <w:tab/>
        <w:t xml:space="preserve">income generating projects (microenterprises), matched savings, and mentorship on </w:t>
      </w:r>
    </w:p>
    <w:p w14:paraId="30BA9A8D" w14:textId="77777777" w:rsidR="00F207AD" w:rsidRPr="00C54367" w:rsidRDefault="00F207AD" w:rsidP="00F207AD">
      <w:pPr>
        <w:tabs>
          <w:tab w:val="left" w:pos="2160"/>
          <w:tab w:val="left" w:pos="2520"/>
        </w:tabs>
        <w:ind w:left="2520" w:right="288" w:hanging="2520"/>
        <w:rPr>
          <w:rFonts w:ascii="Garamond" w:hAnsi="Garamond" w:cs="Arial"/>
          <w:bCs/>
        </w:rPr>
      </w:pPr>
      <w:r w:rsidRPr="00C54367">
        <w:rPr>
          <w:rFonts w:ascii="Garamond" w:hAnsi="Garamond" w:cs="Arial"/>
          <w:bCs/>
        </w:rPr>
        <w:tab/>
        <w:t xml:space="preserve">adolescent’s sexual risk taking, mental health, psychosocial development, family and </w:t>
      </w:r>
    </w:p>
    <w:p w14:paraId="01C7E1FA" w14:textId="77777777" w:rsidR="00F207AD" w:rsidRPr="00317033" w:rsidRDefault="00F207AD" w:rsidP="00F207AD">
      <w:pPr>
        <w:tabs>
          <w:tab w:val="left" w:pos="2160"/>
          <w:tab w:val="left" w:pos="2520"/>
        </w:tabs>
        <w:ind w:left="2520" w:right="288" w:hanging="2520"/>
        <w:rPr>
          <w:rFonts w:ascii="Garamond" w:hAnsi="Garamond" w:cs="Arial"/>
          <w:bCs/>
        </w:rPr>
      </w:pPr>
      <w:r w:rsidRPr="00C54367">
        <w:rPr>
          <w:rFonts w:ascii="Garamond" w:hAnsi="Garamond" w:cs="Arial"/>
          <w:bCs/>
        </w:rPr>
        <w:tab/>
        <w:t>care-giving relationships.</w:t>
      </w:r>
    </w:p>
    <w:p w14:paraId="6C34E39F" w14:textId="77777777" w:rsidR="00F207AD" w:rsidRPr="00317033" w:rsidRDefault="00F207AD" w:rsidP="00F207AD">
      <w:pPr>
        <w:ind w:right="288"/>
        <w:rPr>
          <w:rFonts w:ascii="Garamond" w:hAnsi="Garamond" w:cs="Arial"/>
          <w:bCs/>
        </w:rPr>
      </w:pPr>
    </w:p>
    <w:p w14:paraId="440D469F" w14:textId="77777777" w:rsidR="00F207AD" w:rsidRPr="00317033" w:rsidRDefault="00F207AD" w:rsidP="00F207AD">
      <w:pPr>
        <w:ind w:left="2160" w:right="288" w:hanging="2160"/>
        <w:rPr>
          <w:rFonts w:ascii="Garamond" w:hAnsi="Garamond" w:cs="Arial"/>
          <w:bCs/>
        </w:rPr>
      </w:pPr>
      <w:r w:rsidRPr="00317033">
        <w:rPr>
          <w:rFonts w:ascii="Garamond" w:hAnsi="Garamond" w:cs="Arial"/>
          <w:bCs/>
        </w:rPr>
        <w:t>Title:</w:t>
      </w:r>
      <w:r w:rsidRPr="00317033">
        <w:rPr>
          <w:rFonts w:ascii="Garamond" w:hAnsi="Garamond" w:cs="Arial"/>
          <w:bCs/>
        </w:rPr>
        <w:tab/>
      </w:r>
      <w:r w:rsidRPr="00CA4418">
        <w:rPr>
          <w:rStyle w:val="Heading2Char"/>
        </w:rPr>
        <w:t>Evaluation of the role of job aids and task-shifting on quality of maternal and newborn care (MNC) and counseling in Zou/Collines, Benin: a group randomized clinical trial</w:t>
      </w:r>
    </w:p>
    <w:p w14:paraId="5D643E72" w14:textId="77777777" w:rsidR="00F207AD" w:rsidRPr="00317033" w:rsidRDefault="00F207AD" w:rsidP="00F207AD">
      <w:pPr>
        <w:tabs>
          <w:tab w:val="left" w:pos="2160"/>
          <w:tab w:val="left" w:pos="2520"/>
        </w:tabs>
        <w:ind w:left="2220" w:right="288" w:hanging="2220"/>
        <w:rPr>
          <w:rFonts w:ascii="Garamond" w:hAnsi="Garamond" w:cs="Arial"/>
          <w:bCs/>
        </w:rPr>
      </w:pPr>
      <w:r w:rsidRPr="00317033">
        <w:rPr>
          <w:rFonts w:ascii="Garamond" w:hAnsi="Garamond" w:cs="Arial"/>
          <w:bCs/>
        </w:rPr>
        <w:t xml:space="preserve">Sponsoring Agencies: </w:t>
      </w:r>
      <w:r w:rsidRPr="00317033">
        <w:rPr>
          <w:rFonts w:ascii="Garamond" w:hAnsi="Garamond" w:cs="Arial"/>
          <w:bCs/>
        </w:rPr>
        <w:tab/>
        <w:t>USAID Health Care Improvement (HCI) Project; USAID Integrated Family Health</w:t>
      </w:r>
    </w:p>
    <w:p w14:paraId="69BC7B18" w14:textId="77777777" w:rsidR="00F207AD" w:rsidRPr="00317033" w:rsidRDefault="00F207AD" w:rsidP="00F207AD">
      <w:pPr>
        <w:tabs>
          <w:tab w:val="left" w:pos="2160"/>
          <w:tab w:val="left" w:pos="2520"/>
        </w:tabs>
        <w:ind w:left="2220" w:right="288" w:hanging="2220"/>
        <w:rPr>
          <w:rFonts w:ascii="Garamond" w:hAnsi="Garamond" w:cs="Arial"/>
          <w:bCs/>
        </w:rPr>
      </w:pPr>
      <w:r w:rsidRPr="00317033">
        <w:rPr>
          <w:rFonts w:ascii="Garamond" w:hAnsi="Garamond" w:cs="Arial"/>
          <w:bCs/>
        </w:rPr>
        <w:tab/>
        <w:t>Project (PISAF); University Research Council, LLC</w:t>
      </w:r>
    </w:p>
    <w:p w14:paraId="7ECB4632"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Funding Type:</w:t>
      </w:r>
      <w:r w:rsidRPr="00317033">
        <w:rPr>
          <w:rFonts w:ascii="Garamond" w:hAnsi="Garamond" w:cs="Arial"/>
          <w:bCs/>
        </w:rPr>
        <w:tab/>
        <w:t>Pre-Doctoral Research Grant (PI: Jennings)</w:t>
      </w:r>
    </w:p>
    <w:p w14:paraId="5750DD6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Principal Investigator</w:t>
      </w:r>
    </w:p>
    <w:p w14:paraId="5449BDC2"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 xml:space="preserve">To evaluate the effectiveness of a clinic-based quality improvement approach on MNC </w:t>
      </w:r>
    </w:p>
    <w:p w14:paraId="2C01AE6B"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counseling and behavioral outcomes in rural Benin.</w:t>
      </w:r>
    </w:p>
    <w:p w14:paraId="21EF5843" w14:textId="77777777" w:rsidR="00AF1359" w:rsidRDefault="00AF1359" w:rsidP="00F207AD">
      <w:pPr>
        <w:rPr>
          <w:rFonts w:ascii="Garamond" w:hAnsi="Garamond"/>
          <w:i/>
        </w:rPr>
      </w:pPr>
    </w:p>
    <w:p w14:paraId="0ABFBAB8" w14:textId="77777777" w:rsidR="00F207AD" w:rsidRPr="00CA4418" w:rsidRDefault="00F207AD" w:rsidP="00CA4418">
      <w:pPr>
        <w:pStyle w:val="Heading3"/>
      </w:pPr>
      <w:r w:rsidRPr="00CA4418">
        <w:t>Completed Training Awards</w:t>
      </w:r>
    </w:p>
    <w:p w14:paraId="786AC85B" w14:textId="77777777" w:rsidR="00F207AD" w:rsidRPr="00317033" w:rsidRDefault="00F207AD" w:rsidP="00F207AD">
      <w:pPr>
        <w:ind w:right="288"/>
        <w:jc w:val="both"/>
        <w:rPr>
          <w:rFonts w:ascii="Garamond" w:hAnsi="Garamond" w:cs="Arial"/>
          <w:bCs/>
          <w:i/>
        </w:rPr>
      </w:pPr>
      <w:r w:rsidRPr="00317033">
        <w:rPr>
          <w:rFonts w:ascii="Garamond" w:hAnsi="Garamond" w:cs="Arial"/>
          <w:bCs/>
          <w:i/>
          <w:sz w:val="10"/>
          <w:szCs w:val="10"/>
        </w:rPr>
        <w:t>----------------------------------------------------------------------------------------------------------------------------------------------------------------------------------------------------------------------------------------------------------------------------------------------------------------------------------------------------------------------------------</w:t>
      </w:r>
    </w:p>
    <w:p w14:paraId="33954F02" w14:textId="77777777" w:rsidR="00F207AD" w:rsidRPr="00317033" w:rsidRDefault="00F207AD" w:rsidP="00F207AD">
      <w:pPr>
        <w:rPr>
          <w:rFonts w:ascii="Garamond" w:hAnsi="Garamond"/>
          <w:b/>
          <w:sz w:val="10"/>
          <w:szCs w:val="10"/>
        </w:rPr>
      </w:pPr>
    </w:p>
    <w:p w14:paraId="0204D4A0" w14:textId="77777777" w:rsidR="00F207AD" w:rsidRPr="00317033" w:rsidRDefault="00F207AD" w:rsidP="00F207AD">
      <w:pPr>
        <w:ind w:left="2160" w:right="288" w:hanging="2160"/>
        <w:rPr>
          <w:rFonts w:ascii="Garamond" w:hAnsi="Garamond" w:cs="Arial"/>
          <w:b/>
          <w:bCs/>
        </w:rPr>
      </w:pPr>
      <w:r w:rsidRPr="00317033">
        <w:rPr>
          <w:rFonts w:ascii="Garamond" w:hAnsi="Garamond" w:cs="Arial"/>
          <w:bCs/>
        </w:rPr>
        <w:t>Title:</w:t>
      </w:r>
      <w:r w:rsidRPr="00317033">
        <w:rPr>
          <w:rFonts w:ascii="Garamond" w:hAnsi="Garamond" w:cs="Arial"/>
          <w:bCs/>
        </w:rPr>
        <w:tab/>
      </w:r>
      <w:r w:rsidRPr="00CA4418">
        <w:rPr>
          <w:rStyle w:val="Heading2Char"/>
        </w:rPr>
        <w:t>Comparative effectiveness research institute: programs to increase diversity among individuals engaged in health-related research (PRIDE)</w:t>
      </w:r>
    </w:p>
    <w:p w14:paraId="3A4B1FF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 xml:space="preserve">National Heart, Lung &amp; Blood Institute </w:t>
      </w:r>
    </w:p>
    <w:p w14:paraId="6F152D0D"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Funding Type:</w:t>
      </w:r>
      <w:r w:rsidRPr="00317033">
        <w:rPr>
          <w:rFonts w:ascii="Garamond" w:hAnsi="Garamond" w:cs="Arial"/>
          <w:bCs/>
        </w:rPr>
        <w:tab/>
        <w:t xml:space="preserve">R25HL105401 (PI: Begg, Columbia University Mailman School of Public Health)       </w:t>
      </w:r>
    </w:p>
    <w:p w14:paraId="1A6E3706"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ab/>
        <w:t>Research Education Grant - Nationally Competitive, Selected as 1 out of 11 Trainees</w:t>
      </w:r>
    </w:p>
    <w:p w14:paraId="114198DB"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Faculty Trainee</w:t>
      </w:r>
    </w:p>
    <w:p w14:paraId="1C91BB77"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Objective: </w:t>
      </w:r>
      <w:r w:rsidRPr="00317033">
        <w:rPr>
          <w:rFonts w:ascii="Garamond" w:hAnsi="Garamond" w:cs="Arial"/>
          <w:bCs/>
        </w:rPr>
        <w:tab/>
        <w:t xml:space="preserve">To acquire supplemental training in cost-effectiveness, decision analysis, biostatistics, </w:t>
      </w:r>
    </w:p>
    <w:p w14:paraId="1DD176A9"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and grantsmanship to support research to examine economic and structural</w:t>
      </w:r>
    </w:p>
    <w:p w14:paraId="07C1EE3D"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interventions to address U.S. and global health disparities.</w:t>
      </w:r>
    </w:p>
    <w:p w14:paraId="35DD6085" w14:textId="77777777" w:rsidR="00F207AD" w:rsidRPr="00317033" w:rsidRDefault="00F207AD" w:rsidP="00F207AD">
      <w:pPr>
        <w:ind w:right="288"/>
        <w:rPr>
          <w:rFonts w:ascii="Garamond" w:hAnsi="Garamond" w:cs="Arial"/>
          <w:bCs/>
        </w:rPr>
      </w:pPr>
    </w:p>
    <w:p w14:paraId="08CC974D" w14:textId="77777777" w:rsidR="00F207AD" w:rsidRPr="00317033" w:rsidRDefault="00F207AD" w:rsidP="00F207AD">
      <w:pPr>
        <w:ind w:left="1440" w:right="288" w:hanging="1440"/>
        <w:rPr>
          <w:rFonts w:ascii="Garamond" w:hAnsi="Garamond" w:cs="Arial"/>
          <w:b/>
          <w:bCs/>
        </w:rPr>
      </w:pPr>
      <w:r w:rsidRPr="00317033">
        <w:rPr>
          <w:rFonts w:ascii="Garamond" w:hAnsi="Garamond" w:cs="Arial"/>
          <w:bCs/>
        </w:rPr>
        <w:t>Title:</w:t>
      </w:r>
      <w:r w:rsidRPr="00317033">
        <w:rPr>
          <w:rFonts w:ascii="Garamond" w:hAnsi="Garamond" w:cs="Arial"/>
          <w:bCs/>
        </w:rPr>
        <w:tab/>
      </w:r>
      <w:r w:rsidRPr="00317033">
        <w:rPr>
          <w:rFonts w:ascii="Garamond" w:hAnsi="Garamond" w:cs="Arial"/>
          <w:b/>
          <w:bCs/>
        </w:rPr>
        <w:tab/>
      </w:r>
      <w:r w:rsidRPr="00CA4418">
        <w:rPr>
          <w:rStyle w:val="Heading2Char"/>
        </w:rPr>
        <w:t>HIV Prevention Trials Network (HPTN) Scholars Program</w:t>
      </w:r>
      <w:r w:rsidRPr="00317033">
        <w:rPr>
          <w:rFonts w:ascii="Garamond" w:hAnsi="Garamond" w:cs="Arial"/>
          <w:b/>
          <w:bCs/>
        </w:rPr>
        <w:t xml:space="preserve"> </w:t>
      </w:r>
    </w:p>
    <w:p w14:paraId="289F0AE2"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 xml:space="preserve">Sponsoring Agency: </w:t>
      </w:r>
      <w:r w:rsidRPr="00317033">
        <w:rPr>
          <w:rFonts w:ascii="Garamond" w:hAnsi="Garamond" w:cs="Arial"/>
          <w:bCs/>
        </w:rPr>
        <w:tab/>
        <w:t xml:space="preserve">National Institutes of Health - HIV Prevention Trials Network </w:t>
      </w:r>
    </w:p>
    <w:p w14:paraId="787146C1"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Funding Type:</w:t>
      </w:r>
      <w:r w:rsidRPr="00317033">
        <w:rPr>
          <w:rFonts w:ascii="Garamond" w:hAnsi="Garamond" w:cs="Arial"/>
          <w:bCs/>
        </w:rPr>
        <w:tab/>
        <w:t>UM1AI068619 (PI: El-Sadr, FHI 360)</w:t>
      </w:r>
    </w:p>
    <w:p w14:paraId="2CB46555" w14:textId="1D52BD14"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HPTN Scholars Award - Nationally Competitive</w:t>
      </w:r>
    </w:p>
    <w:p w14:paraId="1FA0343D"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Network Studies:</w:t>
      </w:r>
      <w:r w:rsidRPr="00317033">
        <w:rPr>
          <w:rFonts w:ascii="Garamond" w:hAnsi="Garamond" w:cs="Arial"/>
          <w:bCs/>
        </w:rPr>
        <w:tab/>
        <w:t>HPTN 064: The Women’s HIV Seroincidence Study (PI: Hodder)</w:t>
      </w:r>
    </w:p>
    <w:p w14:paraId="6000D124"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 xml:space="preserve">HPTN 068: Effects of cash transfer for the prevention of HIV in young South African </w:t>
      </w:r>
    </w:p>
    <w:p w14:paraId="1A6428C6" w14:textId="77777777" w:rsidR="00F207AD" w:rsidRPr="00317033" w:rsidRDefault="00F207AD" w:rsidP="00F207AD">
      <w:pPr>
        <w:tabs>
          <w:tab w:val="left" w:pos="2160"/>
          <w:tab w:val="left" w:pos="2520"/>
        </w:tabs>
        <w:ind w:right="288"/>
        <w:rPr>
          <w:rFonts w:ascii="Garamond" w:hAnsi="Garamond" w:cs="Arial"/>
          <w:bCs/>
        </w:rPr>
      </w:pPr>
      <w:r w:rsidRPr="00317033">
        <w:rPr>
          <w:rFonts w:ascii="Garamond" w:hAnsi="Garamond" w:cs="Arial"/>
          <w:bCs/>
        </w:rPr>
        <w:tab/>
        <w:t xml:space="preserve">women (PI: Pettifor)                 </w:t>
      </w:r>
      <w:r w:rsidRPr="00317033">
        <w:rPr>
          <w:rFonts w:ascii="Garamond" w:hAnsi="Garamond" w:cs="Arial"/>
          <w:bCs/>
        </w:rPr>
        <w:tab/>
      </w:r>
    </w:p>
    <w:p w14:paraId="0F7CED7A"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Role:</w:t>
      </w:r>
      <w:r w:rsidRPr="00317033">
        <w:rPr>
          <w:rFonts w:ascii="Garamond" w:hAnsi="Garamond" w:cs="Arial"/>
          <w:bCs/>
        </w:rPr>
        <w:tab/>
        <w:t xml:space="preserve">Ancillary Study PI </w:t>
      </w:r>
    </w:p>
    <w:p w14:paraId="46AF27FA"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Objective:</w:t>
      </w:r>
      <w:r w:rsidRPr="00317033">
        <w:rPr>
          <w:rFonts w:ascii="Garamond" w:hAnsi="Garamond" w:cs="Arial"/>
          <w:bCs/>
        </w:rPr>
        <w:tab/>
        <w:t xml:space="preserve">(1) To examine multi-level characteristics, including economic factors, associated with </w:t>
      </w:r>
    </w:p>
    <w:p w14:paraId="489D86AC"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couple’s communication regarding prior HIV testing and serostatus among lower-</w:t>
      </w:r>
    </w:p>
    <w:p w14:paraId="5E44610E"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income U.S. minority women; (2) To examine</w:t>
      </w:r>
      <w:r w:rsidRPr="00317033">
        <w:t xml:space="preserve"> </w:t>
      </w:r>
      <w:r w:rsidRPr="00317033">
        <w:rPr>
          <w:rFonts w:ascii="Garamond" w:hAnsi="Garamond" w:cs="Arial"/>
          <w:bCs/>
        </w:rPr>
        <w:t xml:space="preserve">association of economic </w:t>
      </w:r>
    </w:p>
    <w:p w14:paraId="004C377F" w14:textId="77777777" w:rsidR="00F207AD" w:rsidRPr="00317033"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 xml:space="preserve">assets and control on young South African women’s HIV sexual risk, power, and </w:t>
      </w:r>
    </w:p>
    <w:p w14:paraId="06F9BBB6" w14:textId="77777777" w:rsidR="00F207AD" w:rsidRPr="00EA7861" w:rsidRDefault="00F207AD" w:rsidP="00F207AD">
      <w:pPr>
        <w:tabs>
          <w:tab w:val="left" w:pos="2160"/>
          <w:tab w:val="left" w:pos="2520"/>
        </w:tabs>
        <w:ind w:left="2520" w:right="288" w:hanging="2520"/>
        <w:rPr>
          <w:rFonts w:ascii="Garamond" w:hAnsi="Garamond" w:cs="Arial"/>
          <w:bCs/>
        </w:rPr>
      </w:pPr>
      <w:r w:rsidRPr="00317033">
        <w:rPr>
          <w:rFonts w:ascii="Garamond" w:hAnsi="Garamond" w:cs="Arial"/>
          <w:bCs/>
        </w:rPr>
        <w:tab/>
        <w:t>partner communication</w:t>
      </w:r>
    </w:p>
    <w:p w14:paraId="55DE2D20" w14:textId="77777777" w:rsidR="00B22100" w:rsidRDefault="00B22100">
      <w:pPr>
        <w:rPr>
          <w:rFonts w:ascii="Garamond" w:hAnsi="Garamond"/>
        </w:rPr>
      </w:pPr>
    </w:p>
    <w:p w14:paraId="05A9DF39" w14:textId="4A659B70" w:rsidR="00702E3F" w:rsidRDefault="00702E3F" w:rsidP="00702E3F">
      <w:pPr>
        <w:rPr>
          <w:rFonts w:ascii="Garamond" w:hAnsi="Garamond" w:cs="Arial"/>
          <w:b/>
          <w:bCs/>
        </w:rPr>
      </w:pPr>
    </w:p>
    <w:p w14:paraId="37090310" w14:textId="6FC73B73" w:rsidR="00450D4A" w:rsidRDefault="00450D4A" w:rsidP="00702E3F">
      <w:pPr>
        <w:rPr>
          <w:rFonts w:ascii="Garamond" w:hAnsi="Garamond" w:cs="Arial"/>
          <w:b/>
          <w:bCs/>
        </w:rPr>
      </w:pPr>
    </w:p>
    <w:p w14:paraId="4940A549" w14:textId="5011BAC2" w:rsidR="00450D4A" w:rsidRDefault="00450D4A" w:rsidP="00702E3F">
      <w:pPr>
        <w:rPr>
          <w:rFonts w:ascii="Garamond" w:hAnsi="Garamond" w:cs="Arial"/>
          <w:b/>
          <w:bCs/>
        </w:rPr>
      </w:pPr>
    </w:p>
    <w:p w14:paraId="53368B21" w14:textId="6E8444FB" w:rsidR="00450D4A" w:rsidRDefault="00450D4A" w:rsidP="00702E3F">
      <w:pPr>
        <w:rPr>
          <w:rFonts w:ascii="Garamond" w:hAnsi="Garamond" w:cs="Arial"/>
          <w:b/>
          <w:bCs/>
        </w:rPr>
      </w:pPr>
    </w:p>
    <w:p w14:paraId="635742C6" w14:textId="25A98DDB" w:rsidR="00450D4A" w:rsidRDefault="00450D4A" w:rsidP="00702E3F">
      <w:pPr>
        <w:rPr>
          <w:rFonts w:ascii="Garamond" w:hAnsi="Garamond" w:cs="Arial"/>
          <w:b/>
          <w:bCs/>
        </w:rPr>
      </w:pPr>
    </w:p>
    <w:p w14:paraId="74B3E1EC" w14:textId="33EF12FF" w:rsidR="00450D4A" w:rsidRDefault="00450D4A" w:rsidP="00702E3F">
      <w:pPr>
        <w:rPr>
          <w:rFonts w:ascii="Garamond" w:hAnsi="Garamond" w:cs="Arial"/>
          <w:b/>
          <w:bCs/>
        </w:rPr>
      </w:pPr>
    </w:p>
    <w:p w14:paraId="75B888A4" w14:textId="435EEAC6" w:rsidR="00450D4A" w:rsidRDefault="00450D4A" w:rsidP="00702E3F">
      <w:pPr>
        <w:rPr>
          <w:rFonts w:ascii="Garamond" w:hAnsi="Garamond" w:cs="Arial"/>
          <w:b/>
          <w:bCs/>
        </w:rPr>
      </w:pPr>
    </w:p>
    <w:p w14:paraId="2B6176B0" w14:textId="77777777" w:rsidR="00450D4A" w:rsidRDefault="00450D4A" w:rsidP="00702E3F">
      <w:pPr>
        <w:rPr>
          <w:rFonts w:ascii="Garamond" w:hAnsi="Garamond" w:cs="Arial"/>
          <w:b/>
          <w:bCs/>
        </w:rPr>
      </w:pPr>
    </w:p>
    <w:p w14:paraId="477603C9" w14:textId="2B375AF9" w:rsidR="00B22100" w:rsidRPr="00317033" w:rsidRDefault="00B22100" w:rsidP="0032678E">
      <w:pPr>
        <w:pStyle w:val="Heading1"/>
      </w:pPr>
      <w:r w:rsidRPr="00317033">
        <w:lastRenderedPageBreak/>
        <w:t>SCIENTIFIC MEETINGS</w:t>
      </w:r>
    </w:p>
    <w:p w14:paraId="157C03B9" w14:textId="29A4999B" w:rsidR="00B22100" w:rsidRPr="00702E3F" w:rsidRDefault="00B22100" w:rsidP="00B22100">
      <w:pPr>
        <w:pBdr>
          <w:bottom w:val="single" w:sz="6" w:space="1" w:color="auto"/>
        </w:pBdr>
        <w:rPr>
          <w:rFonts w:ascii="Garamond" w:hAnsi="Garamond"/>
          <w:sz w:val="6"/>
          <w:szCs w:val="6"/>
        </w:rPr>
      </w:pPr>
    </w:p>
    <w:p w14:paraId="5B832EFF" w14:textId="77777777" w:rsidR="00702E3F" w:rsidRDefault="00702E3F" w:rsidP="00B22100">
      <w:pPr>
        <w:rPr>
          <w:rFonts w:ascii="Garamond" w:hAnsi="Garamond"/>
        </w:rPr>
      </w:pPr>
    </w:p>
    <w:p w14:paraId="51A7918B" w14:textId="19D6792D" w:rsidR="00B22100" w:rsidRDefault="00B22100" w:rsidP="00B22100">
      <w:pPr>
        <w:ind w:left="1440" w:hanging="1440"/>
        <w:rPr>
          <w:rFonts w:ascii="Garamond" w:hAnsi="Garamond"/>
        </w:rPr>
      </w:pPr>
      <w:r>
        <w:rPr>
          <w:rFonts w:ascii="Garamond" w:hAnsi="Garamond"/>
        </w:rPr>
        <w:t>2019</w:t>
      </w:r>
      <w:r>
        <w:rPr>
          <w:rFonts w:ascii="Garamond" w:hAnsi="Garamond"/>
        </w:rPr>
        <w:tab/>
        <w:t xml:space="preserve">American Public Health Association (APHA) Annual Meeting &amp; Expo. </w:t>
      </w:r>
      <w:r w:rsidRPr="00F53E0E">
        <w:rPr>
          <w:rFonts w:ascii="Garamond" w:hAnsi="Garamond"/>
          <w:b/>
          <w:bCs/>
        </w:rPr>
        <w:t xml:space="preserve">Discrimination and cannabis use in transgender men and women. </w:t>
      </w:r>
      <w:r>
        <w:rPr>
          <w:rFonts w:ascii="Garamond" w:hAnsi="Garamond"/>
        </w:rPr>
        <w:t>Session #2025.0. November 3. Philadelphia, PA. [Poster Presentation by Colleague – E Benotsch]</w:t>
      </w:r>
    </w:p>
    <w:p w14:paraId="24876A53" w14:textId="77777777" w:rsidR="00B22100" w:rsidRDefault="00B22100" w:rsidP="00B22100">
      <w:pPr>
        <w:ind w:left="1440" w:hanging="1440"/>
        <w:rPr>
          <w:rFonts w:ascii="Garamond" w:hAnsi="Garamond"/>
        </w:rPr>
      </w:pPr>
    </w:p>
    <w:p w14:paraId="7A06AA0C" w14:textId="77777777" w:rsidR="00B22100" w:rsidRPr="004005FD" w:rsidRDefault="00B22100" w:rsidP="00B22100">
      <w:pPr>
        <w:ind w:left="1440" w:hanging="1440"/>
        <w:rPr>
          <w:rFonts w:ascii="Garamond" w:hAnsi="Garamond"/>
        </w:rPr>
      </w:pPr>
      <w:r>
        <w:rPr>
          <w:rFonts w:ascii="Garamond" w:hAnsi="Garamond"/>
        </w:rPr>
        <w:t>2018</w:t>
      </w:r>
      <w:r>
        <w:rPr>
          <w:rFonts w:ascii="Garamond" w:hAnsi="Garamond"/>
        </w:rPr>
        <w:tab/>
        <w:t xml:space="preserve">American Public Health Association (APHA) Annual Meeting &amp; Expo. </w:t>
      </w:r>
      <w:r>
        <w:rPr>
          <w:rFonts w:ascii="Garamond" w:hAnsi="Garamond"/>
          <w:b/>
        </w:rPr>
        <w:t xml:space="preserve">Lessons learned from using respondent-driving sampling (RDS) to assess sexual risk behaviors in Kenyan urban slum youth. </w:t>
      </w:r>
      <w:r>
        <w:rPr>
          <w:rFonts w:ascii="Garamond" w:hAnsi="Garamond"/>
        </w:rPr>
        <w:t>Session #4309. Abstract ID: 414439. November 13. San Diego, CA. [Poster Presentation]</w:t>
      </w:r>
    </w:p>
    <w:p w14:paraId="6CB67B87" w14:textId="77777777" w:rsidR="00B22100" w:rsidRDefault="00B22100" w:rsidP="00B22100">
      <w:pPr>
        <w:rPr>
          <w:rFonts w:ascii="Garamond" w:hAnsi="Garamond"/>
        </w:rPr>
      </w:pPr>
    </w:p>
    <w:p w14:paraId="2FADDCE9" w14:textId="77777777" w:rsidR="00B22100" w:rsidRPr="00A1088A" w:rsidRDefault="00B22100" w:rsidP="00B22100">
      <w:pPr>
        <w:ind w:left="1440"/>
        <w:rPr>
          <w:rFonts w:ascii="Garamond" w:hAnsi="Garamond"/>
          <w:b/>
        </w:rPr>
      </w:pPr>
      <w:r>
        <w:rPr>
          <w:rFonts w:ascii="Garamond" w:hAnsi="Garamond"/>
        </w:rPr>
        <w:t>APHA Annual Meeting &amp; Expo</w:t>
      </w:r>
      <w:r w:rsidRPr="00A1088A">
        <w:rPr>
          <w:rFonts w:ascii="Garamond" w:hAnsi="Garamond"/>
          <w:b/>
        </w:rPr>
        <w:t>. Employment and housing discrimination, sex trading, and HIV risk in transgender women</w:t>
      </w:r>
      <w:r>
        <w:rPr>
          <w:rFonts w:ascii="Garamond" w:hAnsi="Garamond"/>
          <w:b/>
        </w:rPr>
        <w:t xml:space="preserve">. </w:t>
      </w:r>
      <w:r>
        <w:rPr>
          <w:rFonts w:ascii="Garamond" w:hAnsi="Garamond"/>
        </w:rPr>
        <w:t>Session #4307. Abstract ID: 414349. November 13. San Diego, CA. [Co-Investigator on Poster Presentation] Presenter: Dr. Eric Benotsch</w:t>
      </w:r>
    </w:p>
    <w:p w14:paraId="3C009BA7" w14:textId="77777777" w:rsidR="00B22100" w:rsidRDefault="00B22100" w:rsidP="00B22100">
      <w:pPr>
        <w:rPr>
          <w:rFonts w:ascii="Garamond" w:hAnsi="Garamond"/>
        </w:rPr>
      </w:pPr>
    </w:p>
    <w:p w14:paraId="7E603AAB" w14:textId="77777777" w:rsidR="00B22100" w:rsidRDefault="00B22100" w:rsidP="00B22100">
      <w:pPr>
        <w:ind w:left="1440"/>
        <w:rPr>
          <w:rFonts w:ascii="Garamond" w:hAnsi="Garamond"/>
        </w:rPr>
      </w:pPr>
      <w:r>
        <w:rPr>
          <w:rFonts w:ascii="Garamond" w:hAnsi="Garamond"/>
        </w:rPr>
        <w:t xml:space="preserve">APHA Annual Meeting &amp; Expo. </w:t>
      </w:r>
      <w:r>
        <w:rPr>
          <w:rFonts w:ascii="Garamond" w:hAnsi="Garamond"/>
          <w:b/>
        </w:rPr>
        <w:t xml:space="preserve">Behavioral economic biases associated with condom use among financially disadvantaged African-American young adults: a survey assessment. </w:t>
      </w:r>
      <w:r>
        <w:rPr>
          <w:rFonts w:ascii="Garamond" w:hAnsi="Garamond"/>
        </w:rPr>
        <w:t>Session #3370. HIV Biomedical Prevention in the United States. Abstract ID: 415222. November 12. San Diego, CA. [Oral Presentation]</w:t>
      </w:r>
    </w:p>
    <w:p w14:paraId="4CB7ACA1" w14:textId="77777777" w:rsidR="00B22100" w:rsidRDefault="00B22100" w:rsidP="00B22100">
      <w:pPr>
        <w:rPr>
          <w:rFonts w:ascii="Garamond" w:hAnsi="Garamond"/>
        </w:rPr>
      </w:pPr>
    </w:p>
    <w:p w14:paraId="3D6675BA" w14:textId="77777777" w:rsidR="00B22100" w:rsidRDefault="00B22100" w:rsidP="00B22100">
      <w:pPr>
        <w:ind w:left="1440"/>
        <w:rPr>
          <w:rFonts w:ascii="Garamond" w:hAnsi="Garamond"/>
        </w:rPr>
      </w:pPr>
      <w:r>
        <w:rPr>
          <w:rFonts w:ascii="Garamond" w:hAnsi="Garamond"/>
        </w:rPr>
        <w:t xml:space="preserve">APHA Annual Meeting &amp; Expo. </w:t>
      </w:r>
      <w:r>
        <w:rPr>
          <w:rFonts w:ascii="Garamond" w:hAnsi="Garamond"/>
          <w:b/>
        </w:rPr>
        <w:t xml:space="preserve">Feasibility of assessing economic and sexual risk behaviors using text message surveys in African-American homeless young adults. </w:t>
      </w:r>
      <w:r>
        <w:rPr>
          <w:rFonts w:ascii="Garamond" w:hAnsi="Garamond"/>
        </w:rPr>
        <w:t>Session #2057. Abstract ID: 414555. November 11. San Diego, CA. [Poster Presentation]</w:t>
      </w:r>
    </w:p>
    <w:p w14:paraId="1EBF4739" w14:textId="77777777" w:rsidR="00B22100" w:rsidRDefault="00B22100" w:rsidP="00B22100">
      <w:pPr>
        <w:rPr>
          <w:rFonts w:ascii="Garamond" w:hAnsi="Garamond"/>
        </w:rPr>
      </w:pPr>
    </w:p>
    <w:p w14:paraId="2B1C29B4" w14:textId="77777777" w:rsidR="00B22100" w:rsidRDefault="00B22100" w:rsidP="00B22100">
      <w:pPr>
        <w:ind w:left="1440"/>
        <w:rPr>
          <w:rFonts w:ascii="Garamond" w:hAnsi="Garamond"/>
        </w:rPr>
      </w:pPr>
      <w:r>
        <w:rPr>
          <w:rFonts w:ascii="Garamond" w:hAnsi="Garamond"/>
        </w:rPr>
        <w:t xml:space="preserve">UMSL Transgender Spectrum Conference (TSC). </w:t>
      </w:r>
      <w:r w:rsidRPr="00301FEE">
        <w:rPr>
          <w:rFonts w:ascii="Garamond" w:hAnsi="Garamond"/>
          <w:b/>
        </w:rPr>
        <w:t xml:space="preserve">Developing a micro-economic intervention for HIV prevention with </w:t>
      </w:r>
      <w:r>
        <w:rPr>
          <w:rFonts w:ascii="Garamond" w:hAnsi="Garamond"/>
          <w:b/>
        </w:rPr>
        <w:t>t</w:t>
      </w:r>
      <w:r w:rsidRPr="00301FEE">
        <w:rPr>
          <w:rFonts w:ascii="Garamond" w:hAnsi="Garamond"/>
          <w:b/>
        </w:rPr>
        <w:t xml:space="preserve">ransgender </w:t>
      </w:r>
      <w:r>
        <w:rPr>
          <w:rFonts w:ascii="Garamond" w:hAnsi="Garamond"/>
          <w:b/>
        </w:rPr>
        <w:t>w</w:t>
      </w:r>
      <w:r w:rsidRPr="00301FEE">
        <w:rPr>
          <w:rFonts w:ascii="Garamond" w:hAnsi="Garamond"/>
          <w:b/>
        </w:rPr>
        <w:t xml:space="preserve">omen by listening to </w:t>
      </w:r>
      <w:r>
        <w:rPr>
          <w:rFonts w:ascii="Garamond" w:hAnsi="Garamond"/>
          <w:b/>
        </w:rPr>
        <w:t>t</w:t>
      </w:r>
      <w:r w:rsidRPr="00301FEE">
        <w:rPr>
          <w:rFonts w:ascii="Garamond" w:hAnsi="Garamond"/>
          <w:b/>
        </w:rPr>
        <w:t xml:space="preserve">ransgender </w:t>
      </w:r>
      <w:r>
        <w:rPr>
          <w:rFonts w:ascii="Garamond" w:hAnsi="Garamond"/>
          <w:b/>
        </w:rPr>
        <w:t>w</w:t>
      </w:r>
      <w:r w:rsidRPr="00301FEE">
        <w:rPr>
          <w:rFonts w:ascii="Garamond" w:hAnsi="Garamond"/>
          <w:b/>
        </w:rPr>
        <w:t>omen</w:t>
      </w:r>
      <w:r>
        <w:rPr>
          <w:rFonts w:ascii="Garamond" w:hAnsi="Garamond"/>
        </w:rPr>
        <w:t xml:space="preserve">. November 9. St. Louis, MO. </w:t>
      </w:r>
      <w:r w:rsidRPr="003F7310">
        <w:rPr>
          <w:rFonts w:ascii="Garamond" w:hAnsi="Garamond"/>
        </w:rPr>
        <w:t>Presenters</w:t>
      </w:r>
      <w:r>
        <w:rPr>
          <w:rFonts w:ascii="Garamond" w:hAnsi="Garamond"/>
        </w:rPr>
        <w:t>*</w:t>
      </w:r>
      <w:r w:rsidRPr="003F7310">
        <w:rPr>
          <w:rFonts w:ascii="Garamond" w:hAnsi="Garamond"/>
        </w:rPr>
        <w:t>/co-authors: Zimmerman</w:t>
      </w:r>
      <w:r>
        <w:rPr>
          <w:rFonts w:ascii="Garamond" w:hAnsi="Garamond"/>
        </w:rPr>
        <w:t xml:space="preserve"> R*</w:t>
      </w:r>
      <w:r w:rsidRPr="003F7310">
        <w:rPr>
          <w:rFonts w:ascii="Garamond" w:hAnsi="Garamond"/>
        </w:rPr>
        <w:t>, Benotsch</w:t>
      </w:r>
      <w:r>
        <w:rPr>
          <w:rFonts w:ascii="Garamond" w:hAnsi="Garamond"/>
        </w:rPr>
        <w:t xml:space="preserve"> EG</w:t>
      </w:r>
      <w:r w:rsidRPr="003F7310">
        <w:rPr>
          <w:rFonts w:ascii="Garamond" w:hAnsi="Garamond"/>
        </w:rPr>
        <w:t>, Jennings</w:t>
      </w:r>
      <w:r>
        <w:rPr>
          <w:rFonts w:ascii="Garamond" w:hAnsi="Garamond"/>
        </w:rPr>
        <w:t xml:space="preserve"> L</w:t>
      </w:r>
      <w:r w:rsidRPr="003F7310">
        <w:rPr>
          <w:rFonts w:ascii="Garamond" w:hAnsi="Garamond"/>
        </w:rPr>
        <w:t>, Grigsby</w:t>
      </w:r>
      <w:r>
        <w:rPr>
          <w:rFonts w:ascii="Garamond" w:hAnsi="Garamond"/>
        </w:rPr>
        <w:t xml:space="preserve"> SR</w:t>
      </w:r>
      <w:r w:rsidRPr="003F7310">
        <w:rPr>
          <w:rFonts w:ascii="Garamond" w:hAnsi="Garamond"/>
        </w:rPr>
        <w:t>, Cathers</w:t>
      </w:r>
      <w:r>
        <w:rPr>
          <w:rFonts w:ascii="Garamond" w:hAnsi="Garamond"/>
        </w:rPr>
        <w:t xml:space="preserve"> LA*</w:t>
      </w:r>
      <w:r w:rsidRPr="003F7310">
        <w:rPr>
          <w:rFonts w:ascii="Garamond" w:hAnsi="Garamond"/>
        </w:rPr>
        <w:t>, Kirschbaum</w:t>
      </w:r>
      <w:r>
        <w:rPr>
          <w:rFonts w:ascii="Garamond" w:hAnsi="Garamond"/>
        </w:rPr>
        <w:t xml:space="preserve"> A. [Panel Presentation]</w:t>
      </w:r>
    </w:p>
    <w:p w14:paraId="7278A99E" w14:textId="77777777" w:rsidR="00B22100" w:rsidRDefault="00B22100" w:rsidP="00B22100">
      <w:pPr>
        <w:ind w:left="1440"/>
        <w:rPr>
          <w:rFonts w:ascii="Garamond" w:hAnsi="Garamond"/>
        </w:rPr>
      </w:pPr>
    </w:p>
    <w:p w14:paraId="1A0FFA54" w14:textId="77777777" w:rsidR="00B22100" w:rsidRPr="00D40AAB" w:rsidRDefault="00B22100" w:rsidP="00B22100">
      <w:pPr>
        <w:ind w:left="1440"/>
        <w:rPr>
          <w:rFonts w:ascii="Garamond" w:hAnsi="Garamond"/>
          <w:bCs/>
        </w:rPr>
      </w:pPr>
      <w:r>
        <w:rPr>
          <w:rFonts w:ascii="Garamond" w:hAnsi="Garamond"/>
        </w:rPr>
        <w:t>T</w:t>
      </w:r>
      <w:r w:rsidRPr="00D40AAB">
        <w:rPr>
          <w:rFonts w:ascii="Garamond" w:hAnsi="Garamond"/>
          <w:bCs/>
        </w:rPr>
        <w:t>he Nursing Network on Violence Against Women International</w:t>
      </w:r>
      <w:r>
        <w:rPr>
          <w:rFonts w:ascii="Garamond" w:hAnsi="Garamond"/>
          <w:bCs/>
        </w:rPr>
        <w:t xml:space="preserve"> (</w:t>
      </w:r>
      <w:r w:rsidRPr="00D40AAB">
        <w:rPr>
          <w:rFonts w:ascii="Garamond" w:hAnsi="Garamond"/>
          <w:bCs/>
        </w:rPr>
        <w:t>NNVAWI</w:t>
      </w:r>
      <w:r>
        <w:rPr>
          <w:rFonts w:ascii="Garamond" w:hAnsi="Garamond"/>
          <w:bCs/>
        </w:rPr>
        <w:t>) 22</w:t>
      </w:r>
      <w:r w:rsidRPr="00213BF6">
        <w:rPr>
          <w:rFonts w:ascii="Garamond" w:hAnsi="Garamond"/>
          <w:bCs/>
          <w:vertAlign w:val="superscript"/>
        </w:rPr>
        <w:t>nd</w:t>
      </w:r>
      <w:r>
        <w:rPr>
          <w:rFonts w:ascii="Garamond" w:hAnsi="Garamond"/>
          <w:bCs/>
        </w:rPr>
        <w:t xml:space="preserve"> Annual Conference. </w:t>
      </w:r>
      <w:r w:rsidRPr="00D40AAB">
        <w:rPr>
          <w:rFonts w:ascii="Garamond" w:hAnsi="Garamond"/>
          <w:b/>
          <w:bCs/>
          <w:iCs/>
        </w:rPr>
        <w:t xml:space="preserve">Global development and the links to gender, </w:t>
      </w:r>
      <w:r>
        <w:rPr>
          <w:rFonts w:ascii="Garamond" w:hAnsi="Garamond"/>
          <w:b/>
          <w:bCs/>
          <w:iCs/>
        </w:rPr>
        <w:t>economic empowerment,</w:t>
      </w:r>
      <w:r w:rsidRPr="00D40AAB">
        <w:rPr>
          <w:rFonts w:ascii="Garamond" w:hAnsi="Garamond"/>
          <w:b/>
          <w:bCs/>
          <w:iCs/>
        </w:rPr>
        <w:t xml:space="preserve"> and </w:t>
      </w:r>
      <w:r>
        <w:rPr>
          <w:rFonts w:ascii="Garamond" w:hAnsi="Garamond"/>
          <w:b/>
          <w:bCs/>
          <w:iCs/>
        </w:rPr>
        <w:t>violence prevention.</w:t>
      </w:r>
      <w:r w:rsidRPr="00D40AAB">
        <w:rPr>
          <w:rFonts w:ascii="Garamond" w:hAnsi="Garamond"/>
          <w:bCs/>
        </w:rPr>
        <w:t xml:space="preserve"> </w:t>
      </w:r>
      <w:r>
        <w:rPr>
          <w:rFonts w:ascii="Garamond" w:hAnsi="Garamond"/>
          <w:bCs/>
        </w:rPr>
        <w:t>September 26. Ontario, Canada. [Plenary: Keynote Co-Speaker]. Co-Presenter: Nancy Glass.</w:t>
      </w:r>
    </w:p>
    <w:p w14:paraId="72031997" w14:textId="77777777" w:rsidR="00B22100" w:rsidRDefault="00B22100" w:rsidP="00B22100">
      <w:pPr>
        <w:ind w:left="1440" w:hanging="1440"/>
        <w:rPr>
          <w:rFonts w:ascii="Garamond" w:hAnsi="Garamond"/>
        </w:rPr>
      </w:pPr>
    </w:p>
    <w:p w14:paraId="7BF9B515" w14:textId="77777777" w:rsidR="00B22100" w:rsidRDefault="00B22100" w:rsidP="00B22100">
      <w:pPr>
        <w:ind w:left="1440" w:hanging="1440"/>
        <w:rPr>
          <w:rFonts w:ascii="Garamond" w:hAnsi="Garamond"/>
        </w:rPr>
      </w:pPr>
      <w:r>
        <w:rPr>
          <w:rFonts w:ascii="Garamond" w:hAnsi="Garamond"/>
        </w:rPr>
        <w:tab/>
        <w:t xml:space="preserve">Sexually Transmitted Diseases (STD) Prevention Conference. </w:t>
      </w:r>
      <w:r w:rsidRPr="006B52ED">
        <w:rPr>
          <w:rFonts w:ascii="Garamond" w:hAnsi="Garamond"/>
          <w:b/>
        </w:rPr>
        <w:t>Feasibi</w:t>
      </w:r>
      <w:r>
        <w:rPr>
          <w:rFonts w:ascii="Garamond" w:hAnsi="Garamond"/>
          <w:b/>
        </w:rPr>
        <w:t>lity of assessing economic and sexual risk behaviors using longitudinal text message surveys in African-American homeless young a</w:t>
      </w:r>
      <w:r w:rsidRPr="006B52ED">
        <w:rPr>
          <w:rFonts w:ascii="Garamond" w:hAnsi="Garamond"/>
          <w:b/>
        </w:rPr>
        <w:t>dults.</w:t>
      </w:r>
      <w:r>
        <w:rPr>
          <w:rFonts w:ascii="Garamond" w:hAnsi="Garamond"/>
        </w:rPr>
        <w:t xml:space="preserve"> August 29. </w:t>
      </w:r>
      <w:r w:rsidRPr="006B52ED">
        <w:rPr>
          <w:rFonts w:ascii="Garamond" w:hAnsi="Garamond"/>
        </w:rPr>
        <w:t>Washington, D</w:t>
      </w:r>
      <w:r>
        <w:rPr>
          <w:rFonts w:ascii="Garamond" w:hAnsi="Garamond"/>
        </w:rPr>
        <w:t>.</w:t>
      </w:r>
      <w:r w:rsidRPr="006B52ED">
        <w:rPr>
          <w:rFonts w:ascii="Garamond" w:hAnsi="Garamond"/>
        </w:rPr>
        <w:t>C.</w:t>
      </w:r>
      <w:r>
        <w:rPr>
          <w:rFonts w:ascii="Garamond" w:hAnsi="Garamond"/>
        </w:rPr>
        <w:t xml:space="preserve"> [Poster Presentation]. Co-Presenter: Melissa Davoust.</w:t>
      </w:r>
    </w:p>
    <w:p w14:paraId="35A4D0F4" w14:textId="77777777" w:rsidR="00B22100" w:rsidRDefault="00B22100" w:rsidP="00B22100">
      <w:pPr>
        <w:ind w:left="1440" w:hanging="1440"/>
        <w:rPr>
          <w:rFonts w:ascii="Garamond" w:hAnsi="Garamond"/>
        </w:rPr>
      </w:pPr>
    </w:p>
    <w:p w14:paraId="0EF0F0E4" w14:textId="77777777" w:rsidR="00B22100" w:rsidRPr="00317033" w:rsidRDefault="00B22100" w:rsidP="00B22100">
      <w:pPr>
        <w:ind w:left="1440" w:hanging="1440"/>
        <w:rPr>
          <w:rFonts w:ascii="Garamond" w:hAnsi="Garamond"/>
        </w:rPr>
      </w:pPr>
      <w:r w:rsidRPr="00317033">
        <w:rPr>
          <w:rFonts w:ascii="Garamond" w:hAnsi="Garamond"/>
        </w:rPr>
        <w:t>2017</w:t>
      </w:r>
      <w:r w:rsidRPr="00317033">
        <w:rPr>
          <w:rFonts w:ascii="Garamond" w:hAnsi="Garamond"/>
        </w:rPr>
        <w:tab/>
        <w:t xml:space="preserve">Boston University School of Public Health Community Health Sciences Symposium: Defining the Field. </w:t>
      </w:r>
      <w:r>
        <w:rPr>
          <w:rFonts w:ascii="Garamond" w:hAnsi="Garamond"/>
          <w:b/>
        </w:rPr>
        <w:t>Micro</w:t>
      </w:r>
      <w:r w:rsidRPr="00317033">
        <w:rPr>
          <w:rFonts w:ascii="Garamond" w:hAnsi="Garamond"/>
          <w:b/>
        </w:rPr>
        <w:t xml:space="preserve">economic interventions to prevent HIV in vulnerable young women and </w:t>
      </w:r>
      <w:r>
        <w:rPr>
          <w:rFonts w:ascii="Garamond" w:hAnsi="Garamond"/>
          <w:b/>
        </w:rPr>
        <w:t>men</w:t>
      </w:r>
      <w:r w:rsidRPr="00317033">
        <w:rPr>
          <w:rFonts w:ascii="Garamond" w:hAnsi="Garamond"/>
          <w:b/>
        </w:rPr>
        <w:t xml:space="preserve">: Next steps for </w:t>
      </w:r>
      <w:r>
        <w:rPr>
          <w:rFonts w:ascii="Garamond" w:hAnsi="Garamond"/>
          <w:b/>
        </w:rPr>
        <w:t xml:space="preserve">intervention and </w:t>
      </w:r>
      <w:r w:rsidRPr="00317033">
        <w:rPr>
          <w:rFonts w:ascii="Garamond" w:hAnsi="Garamond"/>
          <w:b/>
        </w:rPr>
        <w:t xml:space="preserve">policy? </w:t>
      </w:r>
      <w:r w:rsidRPr="00317033">
        <w:rPr>
          <w:rFonts w:ascii="Garamond" w:hAnsi="Garamond"/>
        </w:rPr>
        <w:t>Oral Presentation. September 12. Boston, MA. [Oral Presentation, Panelist]</w:t>
      </w:r>
    </w:p>
    <w:p w14:paraId="4C5622E9" w14:textId="77777777" w:rsidR="00B22100" w:rsidRPr="00317033" w:rsidRDefault="00B22100" w:rsidP="00B22100">
      <w:pPr>
        <w:rPr>
          <w:rFonts w:ascii="Garamond" w:hAnsi="Garamond"/>
          <w:bCs/>
        </w:rPr>
      </w:pPr>
    </w:p>
    <w:p w14:paraId="1F861472" w14:textId="77777777" w:rsidR="00B22100" w:rsidRPr="00317033" w:rsidRDefault="00B22100" w:rsidP="00B22100">
      <w:pPr>
        <w:ind w:left="1440"/>
        <w:rPr>
          <w:rFonts w:ascii="Garamond" w:hAnsi="Garamond"/>
        </w:rPr>
      </w:pPr>
      <w:r w:rsidRPr="00317033">
        <w:rPr>
          <w:rFonts w:ascii="Garamond" w:hAnsi="Garamond"/>
          <w:bCs/>
        </w:rPr>
        <w:t>International AIDS Society (IAS) 9</w:t>
      </w:r>
      <w:r w:rsidRPr="00317033">
        <w:rPr>
          <w:rFonts w:ascii="Garamond" w:hAnsi="Garamond"/>
          <w:bCs/>
          <w:vertAlign w:val="superscript"/>
        </w:rPr>
        <w:t>th</w:t>
      </w:r>
      <w:r w:rsidRPr="00317033">
        <w:rPr>
          <w:rFonts w:ascii="Garamond" w:hAnsi="Garamond"/>
          <w:bCs/>
        </w:rPr>
        <w:t xml:space="preserve"> Annual Conference on HIV Science.</w:t>
      </w:r>
      <w:r w:rsidRPr="00317033">
        <w:rPr>
          <w:rFonts w:ascii="Garamond" w:hAnsi="Garamond"/>
          <w:b/>
          <w:bCs/>
        </w:rPr>
        <w:t xml:space="preserve"> </w:t>
      </w:r>
      <w:r w:rsidRPr="00317033">
        <w:rPr>
          <w:rFonts w:ascii="Garamond" w:hAnsi="Garamond"/>
          <w:b/>
        </w:rPr>
        <w:t>Integrating microenterprise and behavioral economics for HIV prevention in U.S. urban poor young adults: study design and intervention development of the EMERGE Project.</w:t>
      </w:r>
      <w:r w:rsidRPr="00317033">
        <w:rPr>
          <w:rFonts w:ascii="Garamond" w:hAnsi="Garamond"/>
        </w:rPr>
        <w:t xml:space="preserve"> July 26. Paris, France. [Poster Presentation]</w:t>
      </w:r>
    </w:p>
    <w:p w14:paraId="75CB1E0C" w14:textId="77777777" w:rsidR="00B22100" w:rsidRPr="00317033" w:rsidRDefault="00B22100" w:rsidP="00B22100">
      <w:pPr>
        <w:rPr>
          <w:rFonts w:ascii="Garamond" w:hAnsi="Garamond"/>
        </w:rPr>
      </w:pPr>
    </w:p>
    <w:p w14:paraId="0C4C9AE3" w14:textId="77777777" w:rsidR="00B22100" w:rsidRDefault="00B22100" w:rsidP="00B22100">
      <w:pPr>
        <w:ind w:left="1440"/>
        <w:rPr>
          <w:rFonts w:ascii="Garamond" w:hAnsi="Garamond"/>
        </w:rPr>
      </w:pPr>
      <w:r w:rsidRPr="00317033">
        <w:rPr>
          <w:rFonts w:ascii="Garamond" w:hAnsi="Garamond"/>
          <w:bCs/>
        </w:rPr>
        <w:t>International AIDS Society (IAS) 9</w:t>
      </w:r>
      <w:r w:rsidRPr="00317033">
        <w:rPr>
          <w:rFonts w:ascii="Garamond" w:hAnsi="Garamond"/>
          <w:bCs/>
          <w:vertAlign w:val="superscript"/>
        </w:rPr>
        <w:t>th</w:t>
      </w:r>
      <w:r w:rsidRPr="00317033">
        <w:rPr>
          <w:rFonts w:ascii="Garamond" w:hAnsi="Garamond"/>
          <w:bCs/>
        </w:rPr>
        <w:t xml:space="preserve"> Annual Conference on HIV Science.</w:t>
      </w:r>
      <w:r w:rsidRPr="00317033">
        <w:rPr>
          <w:rFonts w:ascii="Garamond" w:hAnsi="Garamond"/>
          <w:b/>
          <w:bCs/>
        </w:rPr>
        <w:t xml:space="preserve"> </w:t>
      </w:r>
      <w:r w:rsidRPr="00317033">
        <w:rPr>
          <w:rFonts w:ascii="Garamond" w:hAnsi="Garamond"/>
          <w:b/>
        </w:rPr>
        <w:t>Financial and behavioral economic factors associated with uptake of free HIV testing in AIDS-affected adolescents and households in Uganda: a cross-sectional analysis</w:t>
      </w:r>
      <w:r w:rsidRPr="00317033">
        <w:rPr>
          <w:rFonts w:ascii="Garamond" w:hAnsi="Garamond"/>
        </w:rPr>
        <w:t>. July 25. Paris, France. Co-Presenter: L. M. Michalopoulos [Poster Presentation]</w:t>
      </w:r>
    </w:p>
    <w:p w14:paraId="71DEB8EC" w14:textId="77777777" w:rsidR="00B22100" w:rsidRDefault="00B22100" w:rsidP="00B22100">
      <w:pPr>
        <w:ind w:left="1440"/>
        <w:rPr>
          <w:rFonts w:ascii="Garamond" w:hAnsi="Garamond"/>
        </w:rPr>
      </w:pPr>
      <w:r w:rsidRPr="00317033">
        <w:rPr>
          <w:rFonts w:ascii="Garamond" w:hAnsi="Garamond"/>
        </w:rPr>
        <w:tab/>
      </w:r>
    </w:p>
    <w:p w14:paraId="08693A5C" w14:textId="77777777" w:rsidR="00B22100" w:rsidRPr="00317033" w:rsidRDefault="00B22100" w:rsidP="00B22100">
      <w:pPr>
        <w:ind w:left="1440"/>
        <w:rPr>
          <w:rFonts w:ascii="Garamond" w:hAnsi="Garamond"/>
        </w:rPr>
      </w:pPr>
      <w:r w:rsidRPr="00317033">
        <w:rPr>
          <w:rFonts w:ascii="Garamond" w:hAnsi="Garamond"/>
          <w:bCs/>
        </w:rPr>
        <w:lastRenderedPageBreak/>
        <w:t>International AIDS Society (IAS) 9</w:t>
      </w:r>
      <w:r w:rsidRPr="00317033">
        <w:rPr>
          <w:rFonts w:ascii="Garamond" w:hAnsi="Garamond"/>
          <w:bCs/>
          <w:vertAlign w:val="superscript"/>
        </w:rPr>
        <w:t>th</w:t>
      </w:r>
      <w:r w:rsidRPr="00317033">
        <w:rPr>
          <w:rFonts w:ascii="Garamond" w:hAnsi="Garamond"/>
          <w:bCs/>
        </w:rPr>
        <w:t xml:space="preserve"> Annual Conference on HIV Science.</w:t>
      </w:r>
      <w:r w:rsidRPr="00317033">
        <w:rPr>
          <w:rFonts w:ascii="Garamond" w:hAnsi="Garamond"/>
          <w:b/>
          <w:bCs/>
        </w:rPr>
        <w:t xml:space="preserve"> Economic context and HIV vulnerability in adolescents and young adults living in urban slums in Kenya: a qualitative analysis based on scarcity theory.</w:t>
      </w:r>
      <w:r w:rsidRPr="00317033">
        <w:rPr>
          <w:rFonts w:ascii="Garamond" w:hAnsi="Garamond"/>
        </w:rPr>
        <w:t xml:space="preserve"> July 24. Paris, France. [Oral Presentation, Panelist]</w:t>
      </w:r>
    </w:p>
    <w:p w14:paraId="47F0A261" w14:textId="77777777" w:rsidR="00B22100" w:rsidRDefault="00B22100" w:rsidP="00B22100">
      <w:pPr>
        <w:ind w:left="1440" w:hanging="1440"/>
        <w:rPr>
          <w:rFonts w:ascii="Garamond" w:hAnsi="Garamond"/>
        </w:rPr>
      </w:pPr>
    </w:p>
    <w:p w14:paraId="75923D99" w14:textId="77777777" w:rsidR="00B22100" w:rsidRPr="00317033" w:rsidRDefault="00B22100" w:rsidP="00B22100">
      <w:pPr>
        <w:ind w:left="1440"/>
        <w:rPr>
          <w:rFonts w:ascii="Garamond" w:hAnsi="Garamond"/>
        </w:rPr>
      </w:pPr>
      <w:r w:rsidRPr="00317033">
        <w:rPr>
          <w:rFonts w:ascii="Garamond" w:hAnsi="Garamond"/>
          <w:bCs/>
        </w:rPr>
        <w:t>Annual Consortium of University of Global Health (CUGH) Conference.</w:t>
      </w:r>
      <w:r w:rsidRPr="00317033">
        <w:rPr>
          <w:rFonts w:ascii="Garamond" w:hAnsi="Garamond"/>
          <w:b/>
          <w:bCs/>
        </w:rPr>
        <w:t xml:space="preserve"> Perceived cost advantages and disadvantages of purchasing HIV self-testing kits among urban Tanzanian men: an inductive content analysis. </w:t>
      </w:r>
      <w:r w:rsidRPr="00317033">
        <w:rPr>
          <w:rFonts w:ascii="Garamond" w:hAnsi="Garamond"/>
        </w:rPr>
        <w:t>April 7. Washington, D.C. Co-Presenter: D. Conserve and J. Merrill. [Poster Presentation]</w:t>
      </w:r>
    </w:p>
    <w:p w14:paraId="06521909" w14:textId="77777777" w:rsidR="00B22100" w:rsidRPr="00317033" w:rsidRDefault="00B22100" w:rsidP="00B22100">
      <w:pPr>
        <w:ind w:left="1440" w:hanging="1440"/>
        <w:rPr>
          <w:rFonts w:ascii="Garamond" w:hAnsi="Garamond"/>
        </w:rPr>
      </w:pPr>
    </w:p>
    <w:p w14:paraId="16972AE4" w14:textId="77777777" w:rsidR="00B22100" w:rsidRPr="00317033" w:rsidRDefault="00B22100" w:rsidP="00B22100">
      <w:pPr>
        <w:ind w:left="1440" w:hanging="1440"/>
        <w:rPr>
          <w:rFonts w:ascii="Garamond" w:hAnsi="Garamond"/>
        </w:rPr>
      </w:pPr>
      <w:r w:rsidRPr="00317033">
        <w:rPr>
          <w:rFonts w:ascii="Garamond" w:hAnsi="Garamond"/>
        </w:rPr>
        <w:t>2016</w:t>
      </w:r>
      <w:r w:rsidRPr="00317033">
        <w:rPr>
          <w:rFonts w:ascii="Garamond" w:hAnsi="Garamond"/>
        </w:rPr>
        <w:tab/>
        <w:t xml:space="preserve">Global Digital Health Forum Annual Conference: Harnessing Digital Health Innovations. </w:t>
      </w:r>
      <w:r w:rsidRPr="00317033">
        <w:rPr>
          <w:rFonts w:ascii="Garamond" w:hAnsi="Garamond"/>
          <w:b/>
        </w:rPr>
        <w:t>Hindsight is 20/20: What we can learn from the Mobile Technology for Health (MOTECH) program in Ghana?</w:t>
      </w:r>
      <w:r w:rsidRPr="00317033">
        <w:rPr>
          <w:rFonts w:ascii="Garamond" w:hAnsi="Garamond"/>
        </w:rPr>
        <w:t xml:space="preserve"> December 14. Washington, D.C. [Panelist]</w:t>
      </w:r>
    </w:p>
    <w:p w14:paraId="40551E48" w14:textId="77777777" w:rsidR="00B22100" w:rsidRPr="00317033" w:rsidRDefault="00B22100" w:rsidP="00B22100">
      <w:pPr>
        <w:rPr>
          <w:rFonts w:ascii="Garamond" w:hAnsi="Garamond"/>
        </w:rPr>
      </w:pPr>
    </w:p>
    <w:p w14:paraId="1C778581" w14:textId="77777777" w:rsidR="00B22100" w:rsidRPr="00317033" w:rsidRDefault="00B22100" w:rsidP="00B22100">
      <w:pPr>
        <w:ind w:left="1440"/>
        <w:rPr>
          <w:rFonts w:ascii="Garamond" w:hAnsi="Garamond"/>
        </w:rPr>
      </w:pPr>
      <w:r w:rsidRPr="00317033">
        <w:rPr>
          <w:rFonts w:ascii="Garamond" w:hAnsi="Garamond"/>
        </w:rPr>
        <w:t xml:space="preserve">Global Digital Health Forum (Annual Conference): Harnessing Digital Health Innovations. </w:t>
      </w:r>
      <w:r w:rsidRPr="00317033">
        <w:rPr>
          <w:rFonts w:ascii="Garamond" w:hAnsi="Garamond"/>
          <w:b/>
        </w:rPr>
        <w:t xml:space="preserve">Using mobile technology to improve uptake of HIV testing in vulnerable and key populations: a systematic narrative review. </w:t>
      </w:r>
      <w:r w:rsidRPr="00317033">
        <w:rPr>
          <w:rFonts w:ascii="Garamond" w:hAnsi="Garamond"/>
        </w:rPr>
        <w:t>December 13. Washington, D.C. [Oral Presentation]</w:t>
      </w:r>
    </w:p>
    <w:p w14:paraId="30495512" w14:textId="77777777" w:rsidR="00B22100" w:rsidRPr="00317033" w:rsidRDefault="00B22100" w:rsidP="00B22100">
      <w:pPr>
        <w:rPr>
          <w:rFonts w:ascii="Garamond" w:hAnsi="Garamond"/>
        </w:rPr>
      </w:pPr>
    </w:p>
    <w:p w14:paraId="085157A7" w14:textId="77777777" w:rsidR="00B22100" w:rsidRPr="00317033" w:rsidRDefault="00B22100" w:rsidP="00B22100">
      <w:pPr>
        <w:ind w:left="1440"/>
        <w:rPr>
          <w:rFonts w:ascii="Garamond" w:hAnsi="Garamond"/>
        </w:rPr>
      </w:pPr>
      <w:r w:rsidRPr="00317033">
        <w:rPr>
          <w:rFonts w:ascii="Garamond" w:hAnsi="Garamond"/>
        </w:rPr>
        <w:t xml:space="preserve">HIV Prevention Trials Network (HPTN) Annual Meeting. HPTN Scholars Program Meeting. </w:t>
      </w:r>
      <w:r w:rsidRPr="00317033">
        <w:rPr>
          <w:rFonts w:ascii="Garamond" w:hAnsi="Garamond" w:cs="Arial"/>
          <w:b/>
        </w:rPr>
        <w:t>Economic resources and HIV preventive behaviors among school-enrolled young women in rural South Africa (HPTN 068).</w:t>
      </w:r>
      <w:r w:rsidRPr="00317033">
        <w:rPr>
          <w:rFonts w:ascii="Garamond" w:hAnsi="Garamond" w:cs="Arial"/>
        </w:rPr>
        <w:t xml:space="preserve"> </w:t>
      </w:r>
      <w:r w:rsidRPr="00317033">
        <w:rPr>
          <w:rFonts w:ascii="Garamond" w:hAnsi="Garamond"/>
        </w:rPr>
        <w:t>June 14. Arlington, VA. [Oral Presentation]</w:t>
      </w:r>
    </w:p>
    <w:p w14:paraId="339C596A" w14:textId="77777777" w:rsidR="00B22100" w:rsidRPr="00317033" w:rsidRDefault="00B22100" w:rsidP="00B22100">
      <w:pPr>
        <w:rPr>
          <w:rFonts w:ascii="Garamond" w:hAnsi="Garamond"/>
        </w:rPr>
      </w:pPr>
    </w:p>
    <w:p w14:paraId="101F16BF" w14:textId="77777777" w:rsidR="00B22100" w:rsidRPr="00317033" w:rsidRDefault="00B22100" w:rsidP="00B22100">
      <w:pPr>
        <w:ind w:left="1440"/>
        <w:rPr>
          <w:rFonts w:ascii="Garamond" w:hAnsi="Garamond" w:cs="Calibri"/>
        </w:rPr>
      </w:pPr>
      <w:r w:rsidRPr="00317033">
        <w:rPr>
          <w:rFonts w:ascii="Garamond" w:hAnsi="Garamond" w:cs="Calibri"/>
        </w:rPr>
        <w:t xml:space="preserve">Johns Hopkins University (JHU) Center for AIDS Research (CFAR) Annual Meeting. CFAR Awardee. Prevention Core. </w:t>
      </w:r>
      <w:r w:rsidRPr="00317033">
        <w:rPr>
          <w:rFonts w:ascii="Garamond" w:hAnsi="Garamond" w:cs="Calibri"/>
          <w:b/>
        </w:rPr>
        <w:t>Economic context and HIV vulnerability in adolescents and young adults living in urban slums in Kenya: a qualitative inquiry based on scarcity theory.</w:t>
      </w:r>
      <w:r w:rsidRPr="00317033">
        <w:rPr>
          <w:rFonts w:ascii="Garamond" w:hAnsi="Garamond" w:cs="Calibri"/>
        </w:rPr>
        <w:t xml:space="preserve"> June 10. Bloomberg School of Public Health. Baltimore, MD [Oral Presentation]</w:t>
      </w:r>
    </w:p>
    <w:p w14:paraId="13B84BB2" w14:textId="77777777" w:rsidR="00B22100" w:rsidRPr="00317033" w:rsidRDefault="00B22100" w:rsidP="00B22100">
      <w:pPr>
        <w:rPr>
          <w:rFonts w:ascii="Garamond" w:hAnsi="Garamond"/>
        </w:rPr>
      </w:pPr>
    </w:p>
    <w:p w14:paraId="203CA8E2" w14:textId="77777777" w:rsidR="00B22100" w:rsidRPr="00317033" w:rsidRDefault="00B22100" w:rsidP="00B22100">
      <w:pPr>
        <w:ind w:left="1440"/>
        <w:rPr>
          <w:rFonts w:ascii="Garamond" w:hAnsi="Garamond"/>
        </w:rPr>
      </w:pPr>
      <w:r w:rsidRPr="00317033">
        <w:rPr>
          <w:rFonts w:ascii="Garamond" w:hAnsi="Garamond"/>
        </w:rPr>
        <w:t xml:space="preserve">International Center for Child Health and Asset Development (ICHAD). 2nd Global Perspectives on Economic Strengthening and Adolescent Health and Education in Sub-Saharan Africa Conference. </w:t>
      </w:r>
      <w:r w:rsidRPr="00317033">
        <w:rPr>
          <w:rFonts w:ascii="Garamond" w:hAnsi="Garamond"/>
          <w:b/>
        </w:rPr>
        <w:t>Persistent economic scarcity among low-income youth and young adults: implications for improving sexual and reproductive health measurement and outcomes.</w:t>
      </w:r>
      <w:r w:rsidRPr="00317033">
        <w:rPr>
          <w:rFonts w:ascii="Garamond" w:hAnsi="Garamond"/>
        </w:rPr>
        <w:t xml:space="preserve"> Oral Presentation. May 12. Columbia University School of Social Work. New York, NY.</w:t>
      </w:r>
    </w:p>
    <w:p w14:paraId="5227A8F0" w14:textId="77777777" w:rsidR="00B22100" w:rsidRPr="00317033" w:rsidRDefault="00B22100" w:rsidP="00B22100">
      <w:pPr>
        <w:ind w:left="1440"/>
        <w:rPr>
          <w:rFonts w:ascii="Garamond" w:hAnsi="Garamond"/>
        </w:rPr>
      </w:pPr>
    </w:p>
    <w:p w14:paraId="5688D9ED" w14:textId="77777777" w:rsidR="00B22100" w:rsidRPr="00317033" w:rsidRDefault="00B22100" w:rsidP="00B22100">
      <w:pPr>
        <w:ind w:left="1440"/>
        <w:rPr>
          <w:rFonts w:ascii="Garamond" w:hAnsi="Garamond"/>
        </w:rPr>
      </w:pPr>
      <w:r w:rsidRPr="00317033">
        <w:rPr>
          <w:rFonts w:ascii="Garamond" w:hAnsi="Garamond"/>
        </w:rPr>
        <w:t>Society for Social Work and Research Annual Conference:</w:t>
      </w:r>
      <w:r w:rsidRPr="00317033">
        <w:rPr>
          <w:rFonts w:ascii="Garamond" w:hAnsi="Garamond"/>
          <w:b/>
        </w:rPr>
        <w:t xml:space="preserve"> Effects of a savings-led economic empowerment intervention on HIV preventive practices among AIDS-orphaned adolescents in rural Uganda: results from the Suubi-Maka project.</w:t>
      </w:r>
      <w:r w:rsidRPr="00317033">
        <w:rPr>
          <w:rFonts w:ascii="Garamond" w:hAnsi="Garamond"/>
        </w:rPr>
        <w:t xml:space="preserve"> International Center for Child Health and Asset Development (ICHAD). January 17. Washington, D.C. [Oral Presentation]</w:t>
      </w:r>
    </w:p>
    <w:p w14:paraId="5B1D31A9" w14:textId="77777777" w:rsidR="00B22100" w:rsidRPr="00317033" w:rsidRDefault="00B22100" w:rsidP="00B22100">
      <w:pPr>
        <w:ind w:left="720" w:hanging="720"/>
        <w:rPr>
          <w:rFonts w:ascii="Garamond" w:hAnsi="Garamond"/>
        </w:rPr>
      </w:pPr>
    </w:p>
    <w:p w14:paraId="0A071510" w14:textId="77777777" w:rsidR="00B22100" w:rsidRPr="00317033" w:rsidRDefault="00B22100" w:rsidP="00B22100">
      <w:pPr>
        <w:ind w:left="1440" w:hanging="1440"/>
        <w:rPr>
          <w:rFonts w:ascii="Garamond" w:hAnsi="Garamond"/>
        </w:rPr>
      </w:pPr>
      <w:r w:rsidRPr="00317033">
        <w:rPr>
          <w:rFonts w:ascii="Garamond" w:hAnsi="Garamond"/>
        </w:rPr>
        <w:t>201</w:t>
      </w:r>
      <w:r>
        <w:rPr>
          <w:rFonts w:ascii="Garamond" w:hAnsi="Garamond"/>
        </w:rPr>
        <w:t xml:space="preserve">5 – 2011 </w:t>
      </w:r>
      <w:r w:rsidRPr="00317033">
        <w:rPr>
          <w:rFonts w:ascii="Garamond" w:hAnsi="Garamond"/>
        </w:rPr>
        <w:tab/>
        <w:t xml:space="preserve">Columbia University School of Medicine. Irving Institute for Clinical and Translational Research (IICTR) Annual PRIDE Scholars Meeting. </w:t>
      </w:r>
      <w:r w:rsidRPr="00317033">
        <w:rPr>
          <w:rFonts w:ascii="Garamond" w:hAnsi="Garamond"/>
          <w:b/>
        </w:rPr>
        <w:t>Minimizing health disparities through economic empowerment for U.S. minority and sub-Saharan African youth: research strategy and aims.</w:t>
      </w:r>
      <w:r w:rsidRPr="00317033">
        <w:rPr>
          <w:rFonts w:ascii="Garamond" w:hAnsi="Garamond"/>
        </w:rPr>
        <w:t xml:space="preserve"> May 16</w:t>
      </w:r>
      <w:r>
        <w:rPr>
          <w:rFonts w:ascii="Garamond" w:hAnsi="Garamond"/>
        </w:rPr>
        <w:t>. 2014.</w:t>
      </w:r>
      <w:r w:rsidRPr="00317033">
        <w:rPr>
          <w:rFonts w:ascii="Garamond" w:hAnsi="Garamond"/>
        </w:rPr>
        <w:t xml:space="preserve"> New York, NY. [Poster Presentation]</w:t>
      </w:r>
    </w:p>
    <w:p w14:paraId="4CBFB32B" w14:textId="77777777" w:rsidR="00B22100" w:rsidRPr="00317033" w:rsidRDefault="00B22100" w:rsidP="00B22100">
      <w:pPr>
        <w:rPr>
          <w:rFonts w:ascii="Garamond" w:hAnsi="Garamond"/>
        </w:rPr>
      </w:pPr>
    </w:p>
    <w:p w14:paraId="714966D7" w14:textId="77777777" w:rsidR="00B22100" w:rsidRPr="00317033" w:rsidRDefault="00B22100" w:rsidP="00B22100">
      <w:pPr>
        <w:ind w:left="1440"/>
        <w:rPr>
          <w:rFonts w:ascii="Garamond" w:hAnsi="Garamond"/>
        </w:rPr>
      </w:pPr>
      <w:r w:rsidRPr="00317033">
        <w:rPr>
          <w:rFonts w:ascii="Garamond" w:hAnsi="Garamond"/>
        </w:rPr>
        <w:t xml:space="preserve">HIV Prevention Trials Network (HPTN) Annual Meeting. HPTN Scholars Program Meeting. </w:t>
      </w:r>
      <w:r w:rsidRPr="00317033">
        <w:rPr>
          <w:rFonts w:ascii="Garamond" w:hAnsi="Garamond"/>
          <w:b/>
        </w:rPr>
        <w:t>Prevalence and correlates of knowledge of male partner HIV testing and serostatus among African-American women living in high poverty and high HIV prevalence communities (HPTN 064</w:t>
      </w:r>
      <w:r w:rsidRPr="00317033">
        <w:rPr>
          <w:rFonts w:ascii="Garamond" w:hAnsi="Garamond"/>
        </w:rPr>
        <w:t xml:space="preserve">). May 2. </w:t>
      </w:r>
      <w:r>
        <w:rPr>
          <w:rFonts w:ascii="Garamond" w:hAnsi="Garamond"/>
        </w:rPr>
        <w:t xml:space="preserve">2014. </w:t>
      </w:r>
      <w:r w:rsidRPr="00317033">
        <w:rPr>
          <w:rFonts w:ascii="Garamond" w:hAnsi="Garamond"/>
        </w:rPr>
        <w:t>Arlington, VA. [Oral Presentation]</w:t>
      </w:r>
    </w:p>
    <w:p w14:paraId="27FB275D" w14:textId="77777777" w:rsidR="00B22100" w:rsidRPr="00317033" w:rsidRDefault="00B22100" w:rsidP="00B22100">
      <w:pPr>
        <w:rPr>
          <w:rFonts w:ascii="Garamond" w:hAnsi="Garamond"/>
        </w:rPr>
      </w:pPr>
    </w:p>
    <w:p w14:paraId="6921EBEE" w14:textId="77777777" w:rsidR="00B22100" w:rsidRPr="00317033" w:rsidRDefault="00B22100" w:rsidP="00B22100">
      <w:pPr>
        <w:ind w:left="1440" w:hanging="1440"/>
        <w:rPr>
          <w:rFonts w:ascii="Garamond" w:hAnsi="Garamond"/>
        </w:rPr>
      </w:pPr>
      <w:r w:rsidRPr="00317033">
        <w:rPr>
          <w:rFonts w:ascii="Garamond" w:hAnsi="Garamond"/>
        </w:rPr>
        <w:t>2010 – 2005</w:t>
      </w:r>
      <w:r w:rsidRPr="00317033">
        <w:rPr>
          <w:rFonts w:ascii="Garamond" w:hAnsi="Garamond"/>
        </w:rPr>
        <w:tab/>
        <w:t xml:space="preserve">Global Health Conference (GHC) – Annual Meeting. </w:t>
      </w:r>
      <w:r w:rsidRPr="00317033">
        <w:rPr>
          <w:rFonts w:ascii="Garamond" w:hAnsi="Garamond"/>
          <w:b/>
        </w:rPr>
        <w:t>Designing a Health Care Improvement Project.</w:t>
      </w:r>
      <w:r w:rsidRPr="00317033">
        <w:rPr>
          <w:rFonts w:ascii="Garamond" w:hAnsi="Garamond"/>
        </w:rPr>
        <w:t xml:space="preserve"> University Research Co. (URC), Health Care Improvement (HCI) Project. Washington, D.C. 2010. Co-Facilitators: Massoud M.R., Dick S, Shakir F. [Panelist]</w:t>
      </w:r>
    </w:p>
    <w:p w14:paraId="5564FECC" w14:textId="77777777" w:rsidR="00B22100" w:rsidRPr="00317033" w:rsidRDefault="00B22100" w:rsidP="00B22100">
      <w:pPr>
        <w:rPr>
          <w:rFonts w:ascii="Garamond" w:hAnsi="Garamond"/>
        </w:rPr>
      </w:pPr>
    </w:p>
    <w:p w14:paraId="1E8FC32F" w14:textId="77777777" w:rsidR="00B22100" w:rsidRPr="00317033" w:rsidRDefault="00B22100" w:rsidP="00B22100">
      <w:pPr>
        <w:ind w:left="1440"/>
        <w:rPr>
          <w:rFonts w:ascii="Garamond" w:hAnsi="Garamond"/>
        </w:rPr>
      </w:pPr>
      <w:r w:rsidRPr="00317033">
        <w:rPr>
          <w:rFonts w:ascii="Garamond" w:hAnsi="Garamond"/>
        </w:rPr>
        <w:t xml:space="preserve">United States Agency for International Development (USAID) Global Health Mini-University. </w:t>
      </w:r>
      <w:r w:rsidRPr="00317033">
        <w:rPr>
          <w:rFonts w:ascii="Garamond" w:hAnsi="Garamond"/>
          <w:b/>
        </w:rPr>
        <w:t xml:space="preserve">Improving care for patients on antiretroviral therapy (ART) – The ART Framework </w:t>
      </w:r>
      <w:r w:rsidRPr="00317033">
        <w:rPr>
          <w:rFonts w:ascii="Garamond" w:hAnsi="Garamond"/>
          <w:b/>
        </w:rPr>
        <w:lastRenderedPageBreak/>
        <w:t>hypothesis testing in Nicaragua and Tanzania.</w:t>
      </w:r>
      <w:r w:rsidRPr="00317033">
        <w:rPr>
          <w:rFonts w:ascii="Garamond" w:hAnsi="Garamond"/>
        </w:rPr>
        <w:t xml:space="preserve"> University Research Co. (URC), Quality Assurance Project (QAP). 2009. Washington, D.C. [Oral Presentation]</w:t>
      </w:r>
    </w:p>
    <w:p w14:paraId="0C3FAB35" w14:textId="77777777" w:rsidR="00B22100" w:rsidRPr="00317033" w:rsidRDefault="00B22100" w:rsidP="00B22100">
      <w:pPr>
        <w:rPr>
          <w:rFonts w:ascii="Garamond" w:hAnsi="Garamond"/>
        </w:rPr>
      </w:pPr>
    </w:p>
    <w:p w14:paraId="0197CE86" w14:textId="77777777" w:rsidR="00B22100" w:rsidRPr="00317033" w:rsidRDefault="00B22100" w:rsidP="00B22100">
      <w:pPr>
        <w:ind w:left="1440"/>
        <w:rPr>
          <w:rFonts w:ascii="Garamond" w:hAnsi="Garamond"/>
        </w:rPr>
      </w:pPr>
      <w:r w:rsidRPr="00317033">
        <w:rPr>
          <w:rFonts w:ascii="Garamond" w:hAnsi="Garamond"/>
        </w:rPr>
        <w:t xml:space="preserve">American Public Health Association (APHA) Annual Conference. </w:t>
      </w:r>
      <w:r w:rsidRPr="00317033">
        <w:rPr>
          <w:rFonts w:ascii="Garamond" w:hAnsi="Garamond"/>
          <w:b/>
        </w:rPr>
        <w:t>Evaluation of health-sector based stigma among health care providers towards HIV-positive patients in Dar es Salaam, Tanzania.</w:t>
      </w:r>
      <w:r w:rsidRPr="00317033">
        <w:rPr>
          <w:rFonts w:ascii="Garamond" w:hAnsi="Garamond"/>
        </w:rPr>
        <w:t xml:space="preserve"> Abstract #162458. University Research Co. (URC), Quality Assurance Project (QAP). 2007. Washington, D.C. [Oral Presentation]</w:t>
      </w:r>
    </w:p>
    <w:p w14:paraId="37DA9BFC" w14:textId="77777777" w:rsidR="00B22100" w:rsidRPr="00317033" w:rsidRDefault="00B22100" w:rsidP="00B22100">
      <w:pPr>
        <w:rPr>
          <w:rFonts w:ascii="Garamond" w:hAnsi="Garamond"/>
        </w:rPr>
      </w:pPr>
    </w:p>
    <w:p w14:paraId="589ED9F4" w14:textId="77777777" w:rsidR="00B22100" w:rsidRPr="00317033" w:rsidRDefault="00B22100" w:rsidP="00B22100">
      <w:pPr>
        <w:ind w:left="1440"/>
        <w:rPr>
          <w:rFonts w:ascii="Garamond" w:hAnsi="Garamond"/>
        </w:rPr>
      </w:pPr>
      <w:r w:rsidRPr="00317033">
        <w:rPr>
          <w:rFonts w:ascii="Garamond" w:hAnsi="Garamond"/>
        </w:rPr>
        <w:t xml:space="preserve">American Public Health Association (APHA) Annual Conference. </w:t>
      </w:r>
      <w:r w:rsidRPr="00317033">
        <w:rPr>
          <w:rFonts w:ascii="Garamond" w:hAnsi="Garamond"/>
          <w:b/>
        </w:rPr>
        <w:t>Community-health workers in Bangladesh: Negotiation and counseling in newborn care preparedness.</w:t>
      </w:r>
      <w:r w:rsidRPr="00317033">
        <w:rPr>
          <w:rFonts w:ascii="Garamond" w:hAnsi="Garamond"/>
        </w:rPr>
        <w:t xml:space="preserve"> Johns Hopkins University. Project for the Advancement of Newborns and Mothers (Projahnmo). Abstract #112295. 2005. Philadelphia, PA [Poster Presentation]</w:t>
      </w:r>
    </w:p>
    <w:p w14:paraId="611C4EEA" w14:textId="77777777" w:rsidR="00B22100" w:rsidRDefault="00B22100" w:rsidP="00B22100">
      <w:pPr>
        <w:rPr>
          <w:rFonts w:ascii="Garamond" w:hAnsi="Garamond"/>
        </w:rPr>
      </w:pPr>
    </w:p>
    <w:p w14:paraId="160C48B8" w14:textId="38803879" w:rsidR="00B22100" w:rsidRPr="00AF1359" w:rsidRDefault="00AF1359" w:rsidP="00B22100">
      <w:pPr>
        <w:rPr>
          <w:rFonts w:ascii="Garamond" w:hAnsi="Garamond" w:cs="Arial"/>
          <w:b/>
          <w:bCs/>
        </w:rPr>
      </w:pPr>
      <w:r w:rsidRPr="00317033">
        <w:rPr>
          <w:rFonts w:ascii="Garamond" w:hAnsi="Garamond"/>
          <w:b/>
        </w:rPr>
        <w:t xml:space="preserve"> </w:t>
      </w:r>
      <w:r w:rsidR="00B22100" w:rsidRPr="00317033">
        <w:rPr>
          <w:rFonts w:ascii="Garamond" w:hAnsi="Garamond"/>
          <w:b/>
        </w:rPr>
        <w:br w:type="page"/>
      </w:r>
    </w:p>
    <w:p w14:paraId="152F5FD5" w14:textId="77777777" w:rsidR="009D30F9" w:rsidRPr="00317033" w:rsidRDefault="009D30F9" w:rsidP="0032678E">
      <w:pPr>
        <w:pStyle w:val="Heading1"/>
      </w:pPr>
      <w:r w:rsidRPr="00317033">
        <w:lastRenderedPageBreak/>
        <w:t>TEACHING</w:t>
      </w:r>
    </w:p>
    <w:p w14:paraId="557C1AD8" w14:textId="77777777" w:rsidR="009D30F9" w:rsidRPr="00317033" w:rsidRDefault="009D30F9" w:rsidP="009D30F9">
      <w:pPr>
        <w:rPr>
          <w:rFonts w:ascii="Garamond" w:hAnsi="Garamond" w:cs="Arial"/>
          <w:bCs/>
          <w:i/>
          <w:sz w:val="10"/>
          <w:szCs w:val="10"/>
          <w:u w:val="single"/>
        </w:rPr>
      </w:pPr>
    </w:p>
    <w:p w14:paraId="2BE925EB" w14:textId="6434A243" w:rsidR="00354545" w:rsidRDefault="0032678E" w:rsidP="00702E3F">
      <w:pPr>
        <w:rPr>
          <w:rFonts w:ascii="Garamond" w:hAnsi="Garamond"/>
        </w:rPr>
      </w:pPr>
      <w:r>
        <w:rPr>
          <w:rFonts w:ascii="Garamond" w:hAnsi="Garamond"/>
        </w:rPr>
        <w:t>CURRENT</w:t>
      </w:r>
    </w:p>
    <w:p w14:paraId="5B79203C" w14:textId="77777777" w:rsidR="0032678E" w:rsidRDefault="0032678E" w:rsidP="00702E3F">
      <w:pPr>
        <w:rPr>
          <w:rFonts w:ascii="Garamond" w:hAnsi="Garamond"/>
          <w:i/>
          <w:iCs/>
        </w:rPr>
      </w:pPr>
    </w:p>
    <w:p w14:paraId="5241C6B8" w14:textId="57044FE0" w:rsidR="0032678E" w:rsidRDefault="0032678E" w:rsidP="00702E3F">
      <w:pPr>
        <w:rPr>
          <w:rFonts w:ascii="Garamond" w:hAnsi="Garamond"/>
          <w:i/>
          <w:iCs/>
        </w:rPr>
      </w:pPr>
      <w:r>
        <w:rPr>
          <w:rFonts w:ascii="Garamond" w:hAnsi="Garamond"/>
          <w:i/>
          <w:iCs/>
        </w:rPr>
        <w:t>Indiana University School of Public Health</w:t>
      </w:r>
    </w:p>
    <w:p w14:paraId="5BEABA92" w14:textId="77777777" w:rsidR="0032678E" w:rsidRPr="0032678E" w:rsidRDefault="0032678E" w:rsidP="00702E3F">
      <w:pPr>
        <w:rPr>
          <w:rFonts w:ascii="Garamond" w:hAnsi="Garamond"/>
          <w:i/>
          <w:iCs/>
        </w:rPr>
      </w:pPr>
    </w:p>
    <w:p w14:paraId="423A8444" w14:textId="7D38CA67" w:rsidR="0071478C" w:rsidRPr="0071478C" w:rsidRDefault="0071478C" w:rsidP="00702E3F">
      <w:pPr>
        <w:ind w:left="2160" w:hanging="2160"/>
        <w:rPr>
          <w:rFonts w:ascii="Garamond" w:hAnsi="Garamond"/>
        </w:rPr>
      </w:pPr>
      <w:r>
        <w:rPr>
          <w:rFonts w:ascii="Garamond" w:hAnsi="Garamond"/>
        </w:rPr>
        <w:t>2020</w:t>
      </w:r>
      <w:r w:rsidR="00126026">
        <w:rPr>
          <w:rFonts w:ascii="Garamond" w:hAnsi="Garamond"/>
        </w:rPr>
        <w:t xml:space="preserve"> – Present </w:t>
      </w:r>
      <w:r>
        <w:rPr>
          <w:rFonts w:ascii="Garamond" w:hAnsi="Garamond"/>
        </w:rPr>
        <w:tab/>
      </w:r>
      <w:r>
        <w:rPr>
          <w:rFonts w:ascii="Garamond" w:hAnsi="Garamond"/>
          <w:b/>
          <w:bCs/>
        </w:rPr>
        <w:t xml:space="preserve">Sexual and Reproductive Health Surveillance: </w:t>
      </w:r>
      <w:r>
        <w:rPr>
          <w:rFonts w:ascii="Garamond" w:hAnsi="Garamond"/>
        </w:rPr>
        <w:t xml:space="preserve">This 3-credit class (SPH-B-630) </w:t>
      </w:r>
      <w:r>
        <w:rPr>
          <w:rFonts w:ascii="Garamond" w:hAnsi="Garamond" w:cs="Calibri"/>
          <w:bCs/>
        </w:rPr>
        <w:t>introduces students to</w:t>
      </w:r>
      <w:r w:rsidRPr="003F7BFD">
        <w:rPr>
          <w:rFonts w:ascii="Garamond" w:hAnsi="Garamond" w:cs="Calibri"/>
          <w:bCs/>
        </w:rPr>
        <w:t xml:space="preserve"> </w:t>
      </w:r>
      <w:r>
        <w:rPr>
          <w:rFonts w:ascii="Garamond" w:hAnsi="Garamond" w:cs="Calibri"/>
          <w:bCs/>
        </w:rPr>
        <w:t xml:space="preserve">common </w:t>
      </w:r>
      <w:r w:rsidRPr="003F7BFD">
        <w:rPr>
          <w:rFonts w:ascii="Garamond" w:hAnsi="Garamond" w:cs="Calibri"/>
          <w:bCs/>
        </w:rPr>
        <w:t xml:space="preserve">methods and systems used </w:t>
      </w:r>
      <w:r>
        <w:rPr>
          <w:rFonts w:ascii="Garamond" w:hAnsi="Garamond" w:cs="Calibri"/>
          <w:bCs/>
        </w:rPr>
        <w:t>for</w:t>
      </w:r>
      <w:r w:rsidRPr="003F7BFD">
        <w:rPr>
          <w:rFonts w:ascii="Garamond" w:hAnsi="Garamond" w:cs="Calibri"/>
          <w:bCs/>
        </w:rPr>
        <w:t xml:space="preserve"> sexual and reproductive health surveillance</w:t>
      </w:r>
      <w:r>
        <w:rPr>
          <w:rFonts w:ascii="Garamond" w:hAnsi="Garamond" w:cs="Calibri"/>
          <w:bCs/>
        </w:rPr>
        <w:t xml:space="preserve"> in domestic and international settings. Instruction</w:t>
      </w:r>
      <w:r w:rsidRPr="003F7BFD">
        <w:rPr>
          <w:rFonts w:ascii="Garamond" w:hAnsi="Garamond" w:cs="Calibri"/>
          <w:bCs/>
        </w:rPr>
        <w:t xml:space="preserve"> focus</w:t>
      </w:r>
      <w:r>
        <w:rPr>
          <w:rFonts w:ascii="Garamond" w:hAnsi="Garamond" w:cs="Calibri"/>
          <w:bCs/>
        </w:rPr>
        <w:t>es</w:t>
      </w:r>
      <w:r w:rsidRPr="003F7BFD">
        <w:rPr>
          <w:rFonts w:ascii="Garamond" w:hAnsi="Garamond" w:cs="Calibri"/>
          <w:bCs/>
        </w:rPr>
        <w:t xml:space="preserve"> on </w:t>
      </w:r>
      <w:r>
        <w:rPr>
          <w:rFonts w:ascii="Garamond" w:hAnsi="Garamond" w:cs="Calibri"/>
          <w:bCs/>
        </w:rPr>
        <w:t xml:space="preserve">developing basic skills in </w:t>
      </w:r>
      <w:r w:rsidRPr="003F7BFD">
        <w:rPr>
          <w:rFonts w:ascii="Garamond" w:hAnsi="Garamond" w:cs="Calibri"/>
          <w:bCs/>
        </w:rPr>
        <w:t xml:space="preserve">the </w:t>
      </w:r>
      <w:r>
        <w:rPr>
          <w:rFonts w:ascii="Garamond" w:hAnsi="Garamond" w:cs="Calibri"/>
          <w:bCs/>
        </w:rPr>
        <w:t>design</w:t>
      </w:r>
      <w:r w:rsidRPr="003F7BFD">
        <w:rPr>
          <w:rFonts w:ascii="Garamond" w:hAnsi="Garamond" w:cs="Calibri"/>
          <w:bCs/>
        </w:rPr>
        <w:t xml:space="preserve">, analysis, and interpretation of </w:t>
      </w:r>
      <w:r>
        <w:rPr>
          <w:rFonts w:ascii="Garamond" w:hAnsi="Garamond" w:cs="Calibri"/>
          <w:bCs/>
        </w:rPr>
        <w:t>sexual and reproductive health data</w:t>
      </w:r>
      <w:r w:rsidRPr="003F7BFD">
        <w:rPr>
          <w:rFonts w:ascii="Garamond" w:hAnsi="Garamond" w:cs="Calibri"/>
          <w:bCs/>
        </w:rPr>
        <w:t>.</w:t>
      </w:r>
      <w:r>
        <w:rPr>
          <w:rFonts w:ascii="Garamond" w:hAnsi="Garamond" w:cs="Calibri"/>
          <w:bCs/>
        </w:rPr>
        <w:t xml:space="preserve"> Specific topics include understanding the strengths and limitations of public health surveillance methods relating to sexually transmitted infections, maternal health, morbidity, and mortality, contraception, abortion, and infertility as well as sexual violence. Students are also trained on the basics of how to evaluate the performance of a sexual and reproductive health surveillance system and how to consider economic and ethical implications of surveillance. The course concludes by examining recent advances in conducting sexual and reproductive health surveillance using social media.</w:t>
      </w:r>
      <w:r w:rsidR="00B55934">
        <w:rPr>
          <w:rFonts w:ascii="Garamond" w:hAnsi="Garamond"/>
        </w:rPr>
        <w:t xml:space="preserve"> This 16-week course includes all new material and methods developed by the instructor.</w:t>
      </w:r>
      <w:r w:rsidR="0022739C">
        <w:rPr>
          <w:rFonts w:ascii="Garamond" w:hAnsi="Garamond"/>
        </w:rPr>
        <w:t xml:space="preserve"> </w:t>
      </w:r>
    </w:p>
    <w:p w14:paraId="66812A8E" w14:textId="50D69229" w:rsidR="00E4152E" w:rsidRDefault="00E4152E" w:rsidP="003629D8">
      <w:pPr>
        <w:rPr>
          <w:rFonts w:ascii="Garamond" w:hAnsi="Garamond"/>
        </w:rPr>
      </w:pPr>
    </w:p>
    <w:p w14:paraId="52B20C1B" w14:textId="02772515" w:rsidR="0032678E" w:rsidRDefault="0032678E" w:rsidP="003629D8">
      <w:pPr>
        <w:rPr>
          <w:rFonts w:ascii="Garamond" w:hAnsi="Garamond"/>
        </w:rPr>
      </w:pPr>
      <w:r>
        <w:rPr>
          <w:rFonts w:ascii="Garamond" w:hAnsi="Garamond"/>
        </w:rPr>
        <w:t>PREVIOUS</w:t>
      </w:r>
    </w:p>
    <w:p w14:paraId="2FD63EDE" w14:textId="49369E61" w:rsidR="0032678E" w:rsidRDefault="0032678E" w:rsidP="003629D8">
      <w:pPr>
        <w:rPr>
          <w:rFonts w:ascii="Garamond" w:hAnsi="Garamond"/>
        </w:rPr>
      </w:pPr>
    </w:p>
    <w:p w14:paraId="4F66C49E" w14:textId="61A1F430" w:rsidR="0032678E" w:rsidRDefault="0032678E" w:rsidP="003629D8">
      <w:pPr>
        <w:rPr>
          <w:rFonts w:ascii="Garamond" w:hAnsi="Garamond"/>
          <w:i/>
          <w:iCs/>
        </w:rPr>
      </w:pPr>
      <w:r>
        <w:rPr>
          <w:rFonts w:ascii="Garamond" w:hAnsi="Garamond"/>
          <w:i/>
          <w:iCs/>
        </w:rPr>
        <w:t>Johns Hopkins Bloomberg School of Public Health</w:t>
      </w:r>
    </w:p>
    <w:p w14:paraId="1D21B772" w14:textId="77777777" w:rsidR="0032678E" w:rsidRPr="0032678E" w:rsidRDefault="0032678E" w:rsidP="003629D8">
      <w:pPr>
        <w:rPr>
          <w:rFonts w:ascii="Garamond" w:hAnsi="Garamond"/>
          <w:i/>
          <w:iCs/>
        </w:rPr>
      </w:pPr>
    </w:p>
    <w:p w14:paraId="51DF0B7E" w14:textId="06B9D36C" w:rsidR="009D30F9" w:rsidRPr="00317033" w:rsidRDefault="009D30F9" w:rsidP="009D30F9">
      <w:pPr>
        <w:ind w:left="2160" w:hanging="2160"/>
        <w:rPr>
          <w:rFonts w:ascii="Garamond" w:hAnsi="Garamond"/>
        </w:rPr>
      </w:pPr>
      <w:r w:rsidRPr="00317033">
        <w:rPr>
          <w:rFonts w:ascii="Garamond" w:hAnsi="Garamond"/>
        </w:rPr>
        <w:t xml:space="preserve">2017 – </w:t>
      </w:r>
      <w:r>
        <w:rPr>
          <w:rFonts w:ascii="Garamond" w:hAnsi="Garamond"/>
        </w:rPr>
        <w:t>2018</w:t>
      </w:r>
      <w:r w:rsidRPr="00317033">
        <w:rPr>
          <w:rFonts w:ascii="Garamond" w:hAnsi="Garamond"/>
        </w:rPr>
        <w:tab/>
      </w:r>
      <w:r w:rsidRPr="00317033">
        <w:rPr>
          <w:rFonts w:ascii="Garamond" w:hAnsi="Garamond"/>
          <w:b/>
        </w:rPr>
        <w:t>Qualitative Research Theory and Methods:</w:t>
      </w:r>
      <w:r w:rsidRPr="00317033">
        <w:rPr>
          <w:rFonts w:ascii="Garamond" w:hAnsi="Garamond"/>
        </w:rPr>
        <w:t xml:space="preserve"> This 3-credit class (224.690, 3</w:t>
      </w:r>
      <w:r w:rsidRPr="00317033">
        <w:rPr>
          <w:rFonts w:ascii="Garamond" w:hAnsi="Garamond"/>
          <w:vertAlign w:val="superscript"/>
        </w:rPr>
        <w:t>rd</w:t>
      </w:r>
      <w:r w:rsidRPr="00317033">
        <w:rPr>
          <w:rFonts w:ascii="Garamond" w:hAnsi="Garamond"/>
        </w:rPr>
        <w:t xml:space="preserve"> Term) provide</w:t>
      </w:r>
      <w:r w:rsidR="005B5E13">
        <w:rPr>
          <w:rFonts w:ascii="Garamond" w:hAnsi="Garamond"/>
        </w:rPr>
        <w:t>d</w:t>
      </w:r>
      <w:r w:rsidRPr="00317033">
        <w:rPr>
          <w:rFonts w:ascii="Garamond" w:hAnsi="Garamond"/>
        </w:rPr>
        <w:t xml:space="preserve"> students with practical skills for conducting qualitative research in domestic and international settings. The first module of the course examines theoretical foundations of qualitative research and different methodologies for qualitative inquiry, including programmatic qualitative research, grounded theory, ethnography, phenomenology, narrative analysis, and case studies. The second course module enables students to develop, interpret, and evaluate three common qualitative data collection methods: in-depth interviews, focus group discussions, and observation. The third and final module details principles and techniques that are critical for conducting qualitative research, including question formation, tool design, sampling, data generation, ethics, and quality control. </w:t>
      </w:r>
      <w:r w:rsidR="00B55934">
        <w:rPr>
          <w:rFonts w:ascii="Garamond" w:hAnsi="Garamond"/>
        </w:rPr>
        <w:t>This 8-week course included all new material and methods developed by the instructor.</w:t>
      </w:r>
    </w:p>
    <w:p w14:paraId="2E274FC6" w14:textId="77777777" w:rsidR="009D30F9" w:rsidRPr="00317033" w:rsidRDefault="009D30F9" w:rsidP="00702E3F">
      <w:pPr>
        <w:rPr>
          <w:rFonts w:ascii="Garamond" w:hAnsi="Garamond"/>
        </w:rPr>
      </w:pPr>
    </w:p>
    <w:p w14:paraId="0D4F2DB0" w14:textId="21F08F68" w:rsidR="009D30F9" w:rsidRPr="00317033" w:rsidRDefault="009D30F9" w:rsidP="00702E3F">
      <w:pPr>
        <w:ind w:left="2160" w:hanging="2160"/>
        <w:rPr>
          <w:rFonts w:ascii="Garamond" w:hAnsi="Garamond"/>
        </w:rPr>
      </w:pPr>
      <w:r w:rsidRPr="00317033">
        <w:rPr>
          <w:rFonts w:ascii="Garamond" w:hAnsi="Garamond"/>
        </w:rPr>
        <w:t xml:space="preserve">2016 – </w:t>
      </w:r>
      <w:r>
        <w:rPr>
          <w:rFonts w:ascii="Garamond" w:hAnsi="Garamond"/>
        </w:rPr>
        <w:t>2017</w:t>
      </w:r>
      <w:r w:rsidRPr="00317033">
        <w:rPr>
          <w:rFonts w:ascii="Garamond" w:hAnsi="Garamond"/>
        </w:rPr>
        <w:tab/>
      </w:r>
      <w:r w:rsidRPr="00317033">
        <w:rPr>
          <w:rFonts w:ascii="Garamond" w:hAnsi="Garamond"/>
          <w:b/>
        </w:rPr>
        <w:t>Economic-Strengthening Interventions for Sexual and Reproductive Health:</w:t>
      </w:r>
      <w:r w:rsidRPr="00317033">
        <w:rPr>
          <w:rFonts w:ascii="Garamond" w:hAnsi="Garamond"/>
        </w:rPr>
        <w:t xml:space="preserve"> This </w:t>
      </w:r>
      <w:r>
        <w:rPr>
          <w:rFonts w:ascii="Garamond" w:hAnsi="Garamond"/>
        </w:rPr>
        <w:t xml:space="preserve">special studies </w:t>
      </w:r>
      <w:r w:rsidR="00F13631">
        <w:rPr>
          <w:rFonts w:ascii="Garamond" w:hAnsi="Garamond"/>
        </w:rPr>
        <w:t xml:space="preserve">doctoral </w:t>
      </w:r>
      <w:r>
        <w:rPr>
          <w:rFonts w:ascii="Garamond" w:hAnsi="Garamond"/>
        </w:rPr>
        <w:t>seminar</w:t>
      </w:r>
      <w:r w:rsidR="00415130">
        <w:rPr>
          <w:rFonts w:ascii="Garamond" w:hAnsi="Garamond"/>
        </w:rPr>
        <w:t xml:space="preserve"> (224.867, 3</w:t>
      </w:r>
      <w:r w:rsidR="00415130" w:rsidRPr="00415130">
        <w:rPr>
          <w:rFonts w:ascii="Garamond" w:hAnsi="Garamond"/>
          <w:vertAlign w:val="superscript"/>
        </w:rPr>
        <w:t>rd</w:t>
      </w:r>
      <w:r w:rsidR="00415130">
        <w:rPr>
          <w:rFonts w:ascii="Garamond" w:hAnsi="Garamond"/>
        </w:rPr>
        <w:t xml:space="preserve"> Term)</w:t>
      </w:r>
      <w:r w:rsidRPr="00317033">
        <w:rPr>
          <w:rFonts w:ascii="Garamond" w:hAnsi="Garamond"/>
        </w:rPr>
        <w:t xml:space="preserve"> </w:t>
      </w:r>
      <w:r>
        <w:rPr>
          <w:rFonts w:ascii="Garamond" w:hAnsi="Garamond"/>
        </w:rPr>
        <w:t>introduced</w:t>
      </w:r>
      <w:r w:rsidRPr="00317033">
        <w:rPr>
          <w:rFonts w:ascii="Garamond" w:hAnsi="Garamond"/>
        </w:rPr>
        <w:t xml:space="preserve"> doctoral students to recent advances in research on economic-strengthening interventions to address poverty-related factors in sexual and reproductive health with a primary focus on HIV and AIDS. Topics include behavioral economics, microfinance, cash transfers, financial incentives, and entrepreneurial-based health interventions that have been evaluated quantitatively and </w:t>
      </w:r>
      <w:r>
        <w:rPr>
          <w:rFonts w:ascii="Garamond" w:hAnsi="Garamond"/>
        </w:rPr>
        <w:t xml:space="preserve">qualitatively. The seminar aimed </w:t>
      </w:r>
      <w:r w:rsidRPr="00317033">
        <w:rPr>
          <w:rFonts w:ascii="Garamond" w:hAnsi="Garamond"/>
        </w:rPr>
        <w:t>to foster critical thinking on the theoretical and methodological basis for economic-strengthening interventions in public health in the U.S. and in low-income c</w:t>
      </w:r>
      <w:r>
        <w:rPr>
          <w:rFonts w:ascii="Garamond" w:hAnsi="Garamond"/>
        </w:rPr>
        <w:t xml:space="preserve">ountries. </w:t>
      </w:r>
    </w:p>
    <w:p w14:paraId="31986C1D" w14:textId="77777777" w:rsidR="009D30F9" w:rsidRPr="00317033" w:rsidRDefault="009D30F9" w:rsidP="009D30F9">
      <w:pPr>
        <w:ind w:left="2160" w:hanging="2160"/>
        <w:rPr>
          <w:rFonts w:ascii="Garamond" w:hAnsi="Garamond"/>
        </w:rPr>
      </w:pPr>
    </w:p>
    <w:p w14:paraId="5FC6CBE5" w14:textId="1A34F414" w:rsidR="009D30F9" w:rsidRPr="00702E3F" w:rsidRDefault="009D30F9" w:rsidP="00702E3F">
      <w:pPr>
        <w:ind w:left="2160" w:hanging="2160"/>
        <w:rPr>
          <w:rFonts w:ascii="Garamond" w:hAnsi="Garamond"/>
        </w:rPr>
      </w:pPr>
      <w:r w:rsidRPr="00317033">
        <w:rPr>
          <w:rFonts w:ascii="Garamond" w:hAnsi="Garamond"/>
        </w:rPr>
        <w:t>2012 – 2016</w:t>
      </w:r>
      <w:r w:rsidRPr="00317033">
        <w:rPr>
          <w:rFonts w:ascii="Garamond" w:hAnsi="Garamond"/>
        </w:rPr>
        <w:tab/>
      </w:r>
      <w:r w:rsidRPr="00317033">
        <w:rPr>
          <w:rFonts w:ascii="Garamond" w:hAnsi="Garamond"/>
          <w:b/>
        </w:rPr>
        <w:t>Qualitative Research Theory and Methods (w/ Practicum):</w:t>
      </w:r>
      <w:r w:rsidRPr="00317033">
        <w:rPr>
          <w:rFonts w:ascii="Garamond" w:hAnsi="Garamond"/>
        </w:rPr>
        <w:t xml:space="preserve"> This 5-credit class (224.690.01) was identical to the current QRTM course described above, but additionally included an 8-week community-based qualitative research project. Students were required to work in groups to design and conduct qualitative research in Baltimore City in order to apply course methods to real-world public health issues. In 2017, the practicum component of the course was offered separately in response to increasing enrollment and student preferences to conduct field work following in-class training.</w:t>
      </w:r>
      <w:r w:rsidR="00702E3F">
        <w:rPr>
          <w:rFonts w:ascii="Garamond" w:hAnsi="Garamond"/>
        </w:rPr>
        <w:t xml:space="preserve"> </w:t>
      </w:r>
      <w:r w:rsidRPr="00317033">
        <w:rPr>
          <w:rFonts w:ascii="Garamond" w:hAnsi="Garamond"/>
        </w:rPr>
        <w:t xml:space="preserve">Received </w:t>
      </w:r>
      <w:r w:rsidRPr="00317033">
        <w:rPr>
          <w:rFonts w:ascii="Garamond" w:hAnsi="Garamond"/>
          <w:i/>
        </w:rPr>
        <w:t>Golden Apple Teaching Award</w:t>
      </w:r>
      <w:r w:rsidRPr="00317033">
        <w:rPr>
          <w:rFonts w:ascii="Garamond" w:hAnsi="Garamond"/>
        </w:rPr>
        <w:t xml:space="preserve"> and </w:t>
      </w:r>
      <w:r w:rsidRPr="00317033">
        <w:rPr>
          <w:rFonts w:ascii="Garamond" w:hAnsi="Garamond"/>
          <w:i/>
        </w:rPr>
        <w:t xml:space="preserve">Excellence in Teaching Recognition </w:t>
      </w:r>
      <w:r w:rsidRPr="00317033">
        <w:rPr>
          <w:rFonts w:ascii="Garamond" w:hAnsi="Garamond"/>
        </w:rPr>
        <w:t>in 2015</w:t>
      </w:r>
      <w:r w:rsidR="00702E3F">
        <w:rPr>
          <w:rFonts w:ascii="Garamond" w:hAnsi="Garamond"/>
        </w:rPr>
        <w:t>.</w:t>
      </w:r>
    </w:p>
    <w:p w14:paraId="1AA432AF" w14:textId="7C84692C" w:rsidR="009D30F9" w:rsidRDefault="009D30F9" w:rsidP="004879DA">
      <w:pPr>
        <w:widowControl w:val="0"/>
        <w:pBdr>
          <w:bottom w:val="single" w:sz="6" w:space="1" w:color="auto"/>
        </w:pBdr>
        <w:rPr>
          <w:rFonts w:ascii="Garamond" w:hAnsi="Garamond"/>
          <w:b/>
        </w:rPr>
      </w:pPr>
    </w:p>
    <w:p w14:paraId="7EC3A8E1" w14:textId="3332AF28" w:rsidR="00702E3F" w:rsidRDefault="00702E3F" w:rsidP="004879DA">
      <w:pPr>
        <w:widowControl w:val="0"/>
        <w:pBdr>
          <w:bottom w:val="single" w:sz="6" w:space="1" w:color="auto"/>
        </w:pBdr>
        <w:rPr>
          <w:rFonts w:ascii="Garamond" w:hAnsi="Garamond"/>
          <w:b/>
        </w:rPr>
      </w:pPr>
    </w:p>
    <w:p w14:paraId="3A766F44" w14:textId="6C976675" w:rsidR="00702E3F" w:rsidRDefault="00702E3F" w:rsidP="004879DA">
      <w:pPr>
        <w:widowControl w:val="0"/>
        <w:pBdr>
          <w:bottom w:val="single" w:sz="6" w:space="1" w:color="auto"/>
        </w:pBdr>
        <w:rPr>
          <w:rFonts w:ascii="Garamond" w:hAnsi="Garamond"/>
          <w:b/>
        </w:rPr>
      </w:pPr>
    </w:p>
    <w:p w14:paraId="07427FC8" w14:textId="24BA52F6" w:rsidR="00702E3F" w:rsidRDefault="00702E3F" w:rsidP="004879DA">
      <w:pPr>
        <w:widowControl w:val="0"/>
        <w:pBdr>
          <w:bottom w:val="single" w:sz="6" w:space="1" w:color="auto"/>
        </w:pBdr>
        <w:rPr>
          <w:rFonts w:ascii="Garamond" w:hAnsi="Garamond"/>
          <w:b/>
        </w:rPr>
      </w:pPr>
    </w:p>
    <w:p w14:paraId="24FA6FD0" w14:textId="77892E0A" w:rsidR="00F207AD" w:rsidRPr="00317033" w:rsidRDefault="00F207AD" w:rsidP="0032678E">
      <w:pPr>
        <w:pStyle w:val="Heading1"/>
      </w:pPr>
      <w:r w:rsidRPr="00317033">
        <w:t xml:space="preserve">INVITED </w:t>
      </w:r>
      <w:r>
        <w:t>GUEST LECTURE</w:t>
      </w:r>
      <w:r w:rsidRPr="00317033">
        <w:t>S</w:t>
      </w:r>
    </w:p>
    <w:p w14:paraId="36A0484B" w14:textId="6866E5FA" w:rsidR="00F207AD" w:rsidRDefault="00F207AD" w:rsidP="00F207AD">
      <w:pPr>
        <w:rPr>
          <w:rFonts w:ascii="Garamond" w:hAnsi="Garamond"/>
          <w:b/>
        </w:rPr>
      </w:pPr>
    </w:p>
    <w:p w14:paraId="7526E4D1" w14:textId="77777777" w:rsidR="00DE65A8" w:rsidRDefault="00D118DC" w:rsidP="00F207AD">
      <w:pPr>
        <w:rPr>
          <w:rFonts w:ascii="Garamond" w:hAnsi="Garamond"/>
          <w:b/>
        </w:rPr>
      </w:pPr>
      <w:r w:rsidRPr="00DE65A8">
        <w:rPr>
          <w:rFonts w:ascii="Garamond" w:hAnsi="Garamond"/>
          <w:bCs/>
        </w:rPr>
        <w:t>2020</w:t>
      </w:r>
      <w:r w:rsidRPr="00DE65A8">
        <w:rPr>
          <w:rFonts w:ascii="Garamond" w:hAnsi="Garamond"/>
          <w:bCs/>
        </w:rPr>
        <w:tab/>
      </w:r>
      <w:r w:rsidRPr="00DE65A8">
        <w:rPr>
          <w:rFonts w:ascii="Garamond" w:hAnsi="Garamond"/>
          <w:bCs/>
        </w:rPr>
        <w:tab/>
      </w:r>
      <w:r w:rsidR="00DE65A8">
        <w:rPr>
          <w:rFonts w:ascii="Garamond" w:hAnsi="Garamond"/>
          <w:bCs/>
        </w:rPr>
        <w:t>Indiana University 25</w:t>
      </w:r>
      <w:r w:rsidR="00DE65A8" w:rsidRPr="00DE65A8">
        <w:rPr>
          <w:rFonts w:ascii="Garamond" w:hAnsi="Garamond"/>
          <w:bCs/>
          <w:vertAlign w:val="superscript"/>
        </w:rPr>
        <w:t>th</w:t>
      </w:r>
      <w:r w:rsidR="00DE65A8">
        <w:rPr>
          <w:rFonts w:ascii="Garamond" w:hAnsi="Garamond"/>
          <w:bCs/>
        </w:rPr>
        <w:t xml:space="preserve"> Annual Preparing Future Faculty Conference. </w:t>
      </w:r>
      <w:r w:rsidR="00DE65A8">
        <w:rPr>
          <w:rFonts w:ascii="Garamond" w:hAnsi="Garamond"/>
          <w:b/>
        </w:rPr>
        <w:t xml:space="preserve">Navigating the Job </w:t>
      </w:r>
    </w:p>
    <w:p w14:paraId="4E9183C2" w14:textId="60D12E6B" w:rsidR="00D118DC" w:rsidRPr="00DE65A8" w:rsidRDefault="00DE65A8" w:rsidP="00DE65A8">
      <w:pPr>
        <w:ind w:left="1440"/>
        <w:rPr>
          <w:rFonts w:ascii="Garamond" w:hAnsi="Garamond"/>
          <w:bCs/>
        </w:rPr>
      </w:pPr>
      <w:r>
        <w:rPr>
          <w:rFonts w:ascii="Garamond" w:hAnsi="Garamond"/>
          <w:b/>
        </w:rPr>
        <w:t>Market: Strategies for Academic &amp; Professional Careers</w:t>
      </w:r>
      <w:r>
        <w:rPr>
          <w:rFonts w:ascii="Garamond" w:hAnsi="Garamond"/>
          <w:bCs/>
        </w:rPr>
        <w:t>. February 7. Bloomington, IN [Oral Presentation and Panelist]</w:t>
      </w:r>
    </w:p>
    <w:p w14:paraId="0DC642F5" w14:textId="77777777" w:rsidR="00D118DC" w:rsidRPr="00317033" w:rsidRDefault="00D118DC" w:rsidP="00F207AD">
      <w:pPr>
        <w:rPr>
          <w:rFonts w:ascii="Garamond" w:hAnsi="Garamond"/>
          <w:b/>
        </w:rPr>
      </w:pPr>
    </w:p>
    <w:p w14:paraId="3E0234E5" w14:textId="77777777" w:rsidR="00F207AD" w:rsidRDefault="00F207AD" w:rsidP="00F207AD">
      <w:pPr>
        <w:ind w:left="1440" w:hanging="1440"/>
        <w:rPr>
          <w:rFonts w:ascii="Garamond" w:hAnsi="Garamond"/>
        </w:rPr>
      </w:pPr>
      <w:r>
        <w:rPr>
          <w:rFonts w:ascii="Garamond" w:hAnsi="Garamond"/>
        </w:rPr>
        <w:t>2019</w:t>
      </w:r>
      <w:r>
        <w:rPr>
          <w:rFonts w:ascii="Garamond" w:hAnsi="Garamond"/>
        </w:rPr>
        <w:tab/>
        <w:t xml:space="preserve">Johns Hopkins University School of Nursing. Public Health Nursing Theory &amp; Practice Lecture Series. </w:t>
      </w:r>
      <w:r w:rsidRPr="00200480">
        <w:rPr>
          <w:rFonts w:ascii="Garamond" w:hAnsi="Garamond"/>
          <w:b/>
          <w:bCs/>
        </w:rPr>
        <w:t>Economic context and HIV vulnerability in adolescents and young adults living in urban slums in Kenya: a qualitative analysis based on scarcity theory.</w:t>
      </w:r>
      <w:r>
        <w:rPr>
          <w:rFonts w:ascii="Garamond" w:hAnsi="Garamond"/>
        </w:rPr>
        <w:t xml:space="preserve"> September 24. Baltimore, MD [Oral/Online Presentation]. </w:t>
      </w:r>
    </w:p>
    <w:p w14:paraId="75B41240" w14:textId="77777777" w:rsidR="00F207AD" w:rsidRDefault="00F207AD" w:rsidP="00F207AD">
      <w:pPr>
        <w:ind w:left="1440" w:hanging="1440"/>
        <w:rPr>
          <w:rFonts w:ascii="Garamond" w:hAnsi="Garamond"/>
        </w:rPr>
      </w:pPr>
    </w:p>
    <w:p w14:paraId="182D1205" w14:textId="77777777" w:rsidR="00F207AD" w:rsidRPr="00317033" w:rsidRDefault="00F207AD" w:rsidP="00F207AD">
      <w:pPr>
        <w:ind w:left="1440" w:hanging="1440"/>
        <w:rPr>
          <w:rFonts w:ascii="Garamond" w:hAnsi="Garamond"/>
        </w:rPr>
      </w:pPr>
      <w:r>
        <w:rPr>
          <w:rFonts w:ascii="Garamond" w:hAnsi="Garamond"/>
        </w:rPr>
        <w:t>2018</w:t>
      </w:r>
      <w:r>
        <w:rPr>
          <w:rFonts w:ascii="Garamond" w:hAnsi="Garamond"/>
        </w:rPr>
        <w:tab/>
      </w:r>
      <w:r w:rsidRPr="00317033">
        <w:rPr>
          <w:rFonts w:ascii="Garamond" w:hAnsi="Garamond"/>
        </w:rPr>
        <w:t xml:space="preserve">Social and Behavioral Interventions (SBI) Program Graduate Seminar. </w:t>
      </w:r>
      <w:r>
        <w:rPr>
          <w:rFonts w:ascii="Garamond" w:hAnsi="Garamond"/>
          <w:b/>
        </w:rPr>
        <w:t>Developing an effective</w:t>
      </w:r>
      <w:r w:rsidRPr="00317033">
        <w:rPr>
          <w:rFonts w:ascii="Garamond" w:hAnsi="Garamond"/>
          <w:b/>
        </w:rPr>
        <w:t xml:space="preserve"> </w:t>
      </w:r>
      <w:r>
        <w:rPr>
          <w:rFonts w:ascii="Garamond" w:hAnsi="Garamond"/>
          <w:b/>
        </w:rPr>
        <w:t xml:space="preserve">public health professional </w:t>
      </w:r>
      <w:r w:rsidRPr="00317033">
        <w:rPr>
          <w:rFonts w:ascii="Garamond" w:hAnsi="Garamond"/>
          <w:b/>
        </w:rPr>
        <w:t>curriculum vitae.</w:t>
      </w:r>
      <w:r w:rsidRPr="00317033">
        <w:rPr>
          <w:rFonts w:ascii="Garamond" w:hAnsi="Garamond"/>
        </w:rPr>
        <w:t xml:space="preserve"> Johns Hopkins Bloomberg School of Public Health. </w:t>
      </w:r>
      <w:r>
        <w:rPr>
          <w:rFonts w:ascii="Garamond" w:hAnsi="Garamond"/>
        </w:rPr>
        <w:t>December 10</w:t>
      </w:r>
      <w:r w:rsidRPr="00317033">
        <w:rPr>
          <w:rFonts w:ascii="Garamond" w:hAnsi="Garamond"/>
        </w:rPr>
        <w:t>. Baltimore, MD. [Oral Presentation]</w:t>
      </w:r>
    </w:p>
    <w:p w14:paraId="14190B88" w14:textId="77777777" w:rsidR="00F207AD" w:rsidRDefault="00F207AD" w:rsidP="00F207AD">
      <w:pPr>
        <w:rPr>
          <w:rFonts w:ascii="Garamond" w:hAnsi="Garamond"/>
        </w:rPr>
      </w:pPr>
    </w:p>
    <w:p w14:paraId="1FDC1F59" w14:textId="77777777" w:rsidR="00F207AD" w:rsidRDefault="00F207AD" w:rsidP="00F207AD">
      <w:pPr>
        <w:ind w:left="1440"/>
        <w:rPr>
          <w:rFonts w:ascii="Garamond" w:hAnsi="Garamond"/>
        </w:rPr>
      </w:pPr>
      <w:r>
        <w:rPr>
          <w:rFonts w:ascii="Garamond" w:hAnsi="Garamond"/>
        </w:rPr>
        <w:t xml:space="preserve">Harvard T.H. Chan School of Public Health – Department of Social and Behavioral Sciences. </w:t>
      </w:r>
      <w:r w:rsidRPr="009F4A88">
        <w:rPr>
          <w:rFonts w:ascii="Garamond" w:hAnsi="Garamond"/>
          <w:b/>
        </w:rPr>
        <w:t>Addressing economic determinants of HIV vulnerability in high-risk young adults</w:t>
      </w:r>
      <w:r>
        <w:rPr>
          <w:rFonts w:ascii="Garamond" w:hAnsi="Garamond"/>
        </w:rPr>
        <w:t>. Research Seminar Series. May 14. Boston, MA [Oral Presentation]</w:t>
      </w:r>
    </w:p>
    <w:p w14:paraId="5AAB62FC" w14:textId="77777777" w:rsidR="00F207AD" w:rsidRDefault="00F207AD" w:rsidP="00F207AD">
      <w:pPr>
        <w:rPr>
          <w:rFonts w:ascii="Garamond" w:hAnsi="Garamond"/>
        </w:rPr>
      </w:pPr>
    </w:p>
    <w:p w14:paraId="7C014C96" w14:textId="77777777" w:rsidR="00F207AD" w:rsidRDefault="00F207AD" w:rsidP="00F207AD">
      <w:pPr>
        <w:ind w:left="1440"/>
        <w:rPr>
          <w:rFonts w:ascii="Garamond" w:hAnsi="Garamond"/>
        </w:rPr>
      </w:pPr>
      <w:r>
        <w:rPr>
          <w:rFonts w:ascii="Garamond" w:hAnsi="Garamond"/>
        </w:rPr>
        <w:t xml:space="preserve">Boston University School of Public Health – Department of Global Health. </w:t>
      </w:r>
      <w:r>
        <w:rPr>
          <w:rFonts w:ascii="Garamond" w:hAnsi="Garamond"/>
          <w:b/>
        </w:rPr>
        <w:t xml:space="preserve">Micro-economic interventions to reduce </w:t>
      </w:r>
      <w:r w:rsidRPr="009F4A88">
        <w:rPr>
          <w:rFonts w:ascii="Garamond" w:hAnsi="Garamond"/>
          <w:b/>
        </w:rPr>
        <w:t>HIV</w:t>
      </w:r>
      <w:r>
        <w:rPr>
          <w:rFonts w:ascii="Garamond" w:hAnsi="Garamond"/>
          <w:b/>
        </w:rPr>
        <w:t xml:space="preserve"> risk</w:t>
      </w:r>
      <w:r w:rsidRPr="009F4A88">
        <w:rPr>
          <w:rFonts w:ascii="Garamond" w:hAnsi="Garamond"/>
          <w:b/>
        </w:rPr>
        <w:t xml:space="preserve"> </w:t>
      </w:r>
      <w:r>
        <w:rPr>
          <w:rFonts w:ascii="Garamond" w:hAnsi="Garamond"/>
          <w:b/>
        </w:rPr>
        <w:t>in vulnerable</w:t>
      </w:r>
      <w:r w:rsidRPr="009F4A88">
        <w:rPr>
          <w:rFonts w:ascii="Garamond" w:hAnsi="Garamond"/>
          <w:b/>
        </w:rPr>
        <w:t xml:space="preserve"> young adults</w:t>
      </w:r>
      <w:r>
        <w:rPr>
          <w:rFonts w:ascii="Garamond" w:hAnsi="Garamond"/>
        </w:rPr>
        <w:t>. Research Seminar Series. April 6. Boston, MA [Oral Presentation]</w:t>
      </w:r>
    </w:p>
    <w:p w14:paraId="58E41E09" w14:textId="77777777" w:rsidR="00F207AD" w:rsidRDefault="00F207AD" w:rsidP="00F207AD">
      <w:pPr>
        <w:rPr>
          <w:rFonts w:ascii="Garamond" w:hAnsi="Garamond"/>
        </w:rPr>
      </w:pPr>
    </w:p>
    <w:p w14:paraId="42612FBD" w14:textId="77777777" w:rsidR="00F207AD" w:rsidRPr="00317033" w:rsidRDefault="00F207AD" w:rsidP="00F207AD">
      <w:pPr>
        <w:ind w:left="1440" w:hanging="1440"/>
        <w:rPr>
          <w:rFonts w:ascii="Garamond" w:hAnsi="Garamond"/>
        </w:rPr>
      </w:pPr>
      <w:r w:rsidRPr="00317033">
        <w:rPr>
          <w:rFonts w:ascii="Garamond" w:hAnsi="Garamond"/>
        </w:rPr>
        <w:t>2017</w:t>
      </w:r>
      <w:r w:rsidRPr="00317033">
        <w:rPr>
          <w:rFonts w:ascii="Garamond" w:hAnsi="Garamond"/>
        </w:rPr>
        <w:tab/>
        <w:t xml:space="preserve">Social and Behavioral Interventions (SBI) Program Graduate Seminar. </w:t>
      </w:r>
      <w:r w:rsidRPr="00317033">
        <w:rPr>
          <w:rFonts w:ascii="Garamond" w:hAnsi="Garamond"/>
          <w:b/>
        </w:rPr>
        <w:t>An asset-based public health employment search: recommendations for enhancing your curriculum vitae.</w:t>
      </w:r>
      <w:r w:rsidRPr="00317033">
        <w:rPr>
          <w:rFonts w:ascii="Garamond" w:hAnsi="Garamond"/>
        </w:rPr>
        <w:t xml:space="preserve"> Johns Hopkins Bloomberg School of Public Health. January 30. Baltimore, MD. [Oral Presentation]</w:t>
      </w:r>
    </w:p>
    <w:p w14:paraId="257131CA" w14:textId="77777777" w:rsidR="00F207AD" w:rsidRPr="00317033" w:rsidRDefault="00F207AD" w:rsidP="00F207AD">
      <w:pPr>
        <w:rPr>
          <w:rFonts w:ascii="Garamond" w:hAnsi="Garamond"/>
        </w:rPr>
      </w:pPr>
    </w:p>
    <w:p w14:paraId="028FDAD8" w14:textId="77777777" w:rsidR="00F207AD" w:rsidRPr="00317033" w:rsidRDefault="00F207AD" w:rsidP="00F207AD">
      <w:pPr>
        <w:ind w:left="1440"/>
        <w:rPr>
          <w:rFonts w:ascii="Garamond" w:hAnsi="Garamond"/>
        </w:rPr>
      </w:pPr>
      <w:r w:rsidRPr="00317033">
        <w:rPr>
          <w:rFonts w:ascii="Garamond" w:hAnsi="Garamond"/>
          <w:iCs/>
        </w:rPr>
        <w:t>Early Childhood Research with Tribal Communities</w:t>
      </w:r>
      <w:r w:rsidRPr="00317033">
        <w:rPr>
          <w:rFonts w:ascii="Garamond" w:hAnsi="Garamond"/>
        </w:rPr>
        <w:t xml:space="preserve"> Annual Summer Institute. </w:t>
      </w:r>
      <w:r w:rsidRPr="00317033">
        <w:rPr>
          <w:rFonts w:ascii="Garamond" w:hAnsi="Garamond"/>
          <w:b/>
        </w:rPr>
        <w:t>Overview of Qualitative Research Methods.</w:t>
      </w:r>
      <w:r w:rsidRPr="00317033">
        <w:rPr>
          <w:rFonts w:ascii="Garamond" w:hAnsi="Garamond"/>
        </w:rPr>
        <w:t xml:space="preserve"> Johns Hopkins University Center for American Indian Health. July 13. Baltimore, MD. [Oral Presentation]</w:t>
      </w:r>
    </w:p>
    <w:p w14:paraId="63CB3661" w14:textId="77777777" w:rsidR="00F207AD" w:rsidRPr="00317033" w:rsidRDefault="00F207AD" w:rsidP="00F207AD">
      <w:pPr>
        <w:rPr>
          <w:rFonts w:ascii="Garamond" w:hAnsi="Garamond"/>
        </w:rPr>
      </w:pPr>
    </w:p>
    <w:p w14:paraId="05F22400" w14:textId="77777777" w:rsidR="00F207AD" w:rsidRPr="00317033" w:rsidRDefault="00F207AD" w:rsidP="00F207AD">
      <w:pPr>
        <w:ind w:left="1440"/>
        <w:rPr>
          <w:rFonts w:ascii="Garamond" w:hAnsi="Garamond"/>
        </w:rPr>
      </w:pPr>
      <w:r w:rsidRPr="00317033">
        <w:rPr>
          <w:rFonts w:ascii="Garamond" w:hAnsi="Garamond"/>
        </w:rPr>
        <w:t xml:space="preserve">ASPIRES Project. </w:t>
      </w:r>
      <w:r w:rsidRPr="00317033">
        <w:rPr>
          <w:rFonts w:ascii="Garamond" w:hAnsi="Garamond"/>
          <w:b/>
        </w:rPr>
        <w:t>Building a Research Agenda on Household Economic Strengthening (HES) Interventions for HIV Outcomes</w:t>
      </w:r>
      <w:r w:rsidRPr="00317033">
        <w:rPr>
          <w:rFonts w:ascii="Garamond" w:hAnsi="Garamond"/>
        </w:rPr>
        <w:t>. FHI 360. February 27. Washington D.C. [Expert Discussant, No Presentation Provided]</w:t>
      </w:r>
    </w:p>
    <w:p w14:paraId="355BC8AD" w14:textId="77777777" w:rsidR="00F207AD" w:rsidRPr="00317033" w:rsidRDefault="00F207AD" w:rsidP="00F207AD">
      <w:pPr>
        <w:rPr>
          <w:rFonts w:ascii="Garamond" w:hAnsi="Garamond"/>
        </w:rPr>
      </w:pPr>
    </w:p>
    <w:p w14:paraId="1D2E62ED" w14:textId="77777777" w:rsidR="00F207AD" w:rsidRPr="00317033" w:rsidRDefault="00F207AD" w:rsidP="00F207AD">
      <w:pPr>
        <w:ind w:left="1440" w:hanging="1440"/>
        <w:rPr>
          <w:rFonts w:ascii="Garamond" w:hAnsi="Garamond"/>
        </w:rPr>
      </w:pPr>
      <w:r w:rsidRPr="00317033">
        <w:rPr>
          <w:rFonts w:ascii="Garamond" w:hAnsi="Garamond"/>
        </w:rPr>
        <w:t>2016</w:t>
      </w:r>
      <w:r w:rsidRPr="00317033">
        <w:rPr>
          <w:rFonts w:ascii="Garamond" w:hAnsi="Garamond"/>
        </w:rPr>
        <w:tab/>
        <w:t xml:space="preserve">HIV/AIDS Special Working Group. RAND Corporation. </w:t>
      </w:r>
      <w:r w:rsidRPr="00317033">
        <w:rPr>
          <w:rFonts w:ascii="Garamond" w:hAnsi="Garamond"/>
          <w:b/>
        </w:rPr>
        <w:t>Addressing sexual and reproductive health disparities through economic and mHealth solutions.</w:t>
      </w:r>
      <w:r w:rsidRPr="00317033">
        <w:rPr>
          <w:rFonts w:ascii="Garamond" w:hAnsi="Garamond"/>
        </w:rPr>
        <w:t xml:space="preserve"> Center on Research and Policy in International Development (RAPID). April 25. Santa Monica, CA. [Oral Presentation]</w:t>
      </w:r>
    </w:p>
    <w:p w14:paraId="1795DBEB" w14:textId="77777777" w:rsidR="00F207AD" w:rsidRPr="00317033" w:rsidRDefault="00F207AD" w:rsidP="00F207AD">
      <w:pPr>
        <w:rPr>
          <w:rFonts w:ascii="Garamond" w:hAnsi="Garamond"/>
        </w:rPr>
      </w:pPr>
    </w:p>
    <w:p w14:paraId="6B22743A" w14:textId="77777777" w:rsidR="00F207AD" w:rsidRPr="00317033" w:rsidRDefault="00F207AD" w:rsidP="00F207AD">
      <w:pPr>
        <w:ind w:left="1440"/>
        <w:rPr>
          <w:rFonts w:ascii="Garamond" w:hAnsi="Garamond"/>
        </w:rPr>
      </w:pPr>
      <w:r w:rsidRPr="00317033">
        <w:rPr>
          <w:rFonts w:ascii="Garamond" w:hAnsi="Garamond"/>
        </w:rPr>
        <w:t xml:space="preserve">Social and Behavioral Interventions (SBI) Program Graduate Seminar. </w:t>
      </w:r>
      <w:r w:rsidRPr="00317033">
        <w:rPr>
          <w:rFonts w:ascii="Garamond" w:hAnsi="Garamond"/>
          <w:b/>
        </w:rPr>
        <w:t>An asset-based public health employment search: recommendations for enhancing your curriculum vitae.</w:t>
      </w:r>
      <w:r w:rsidRPr="00317033">
        <w:rPr>
          <w:rFonts w:ascii="Garamond" w:hAnsi="Garamond"/>
        </w:rPr>
        <w:t xml:space="preserve"> Johns Hopkins Bloomberg School of Public Health. April 04. Baltimore, MD. [Oral Presentation]</w:t>
      </w:r>
    </w:p>
    <w:p w14:paraId="23D1B535" w14:textId="77777777" w:rsidR="00F207AD" w:rsidRPr="00317033" w:rsidRDefault="00F207AD" w:rsidP="00F207AD">
      <w:pPr>
        <w:ind w:left="1440"/>
        <w:rPr>
          <w:rFonts w:ascii="Garamond" w:hAnsi="Garamond"/>
        </w:rPr>
      </w:pPr>
    </w:p>
    <w:p w14:paraId="3F216787" w14:textId="77777777" w:rsidR="00F207AD" w:rsidRPr="00317033" w:rsidRDefault="00F207AD" w:rsidP="00F207AD">
      <w:pPr>
        <w:ind w:left="1440"/>
        <w:rPr>
          <w:rFonts w:ascii="Garamond" w:hAnsi="Garamond"/>
        </w:rPr>
      </w:pPr>
      <w:r w:rsidRPr="00317033">
        <w:rPr>
          <w:rFonts w:ascii="Garamond" w:hAnsi="Garamond"/>
        </w:rPr>
        <w:t xml:space="preserve">USAID: Health Communication Capacity Collaborative (HC3). Johns Hopkins University (JHU) Center for Communication Programs (CCP): </w:t>
      </w:r>
      <w:r w:rsidRPr="00317033">
        <w:rPr>
          <w:rFonts w:ascii="Garamond" w:hAnsi="Garamond"/>
          <w:b/>
        </w:rPr>
        <w:t>Increasing demand of mobile technologies (mHealth) for maternal, reproductive, newborn, child, and adolescent health</w:t>
      </w:r>
      <w:r w:rsidRPr="00317033">
        <w:rPr>
          <w:rFonts w:ascii="Garamond" w:hAnsi="Garamond"/>
        </w:rPr>
        <w:t>. March 09. Baltimore, MD. [Webinar]</w:t>
      </w:r>
    </w:p>
    <w:p w14:paraId="7F8D8580" w14:textId="77777777" w:rsidR="00F207AD" w:rsidRPr="00317033" w:rsidRDefault="00F207AD" w:rsidP="00F207AD">
      <w:pPr>
        <w:rPr>
          <w:rFonts w:ascii="Garamond" w:hAnsi="Garamond"/>
        </w:rPr>
      </w:pPr>
    </w:p>
    <w:p w14:paraId="73476912" w14:textId="77777777" w:rsidR="00F207AD" w:rsidRPr="00317033" w:rsidRDefault="00F207AD" w:rsidP="00F207AD">
      <w:pPr>
        <w:ind w:left="1440" w:hanging="1440"/>
        <w:rPr>
          <w:rFonts w:ascii="Garamond" w:hAnsi="Garamond"/>
        </w:rPr>
      </w:pPr>
      <w:r w:rsidRPr="00317033">
        <w:rPr>
          <w:rFonts w:ascii="Garamond" w:hAnsi="Garamond"/>
        </w:rPr>
        <w:t>2015</w:t>
      </w:r>
      <w:r w:rsidRPr="00317033">
        <w:rPr>
          <w:rFonts w:ascii="Garamond" w:hAnsi="Garamond"/>
        </w:rPr>
        <w:tab/>
        <w:t xml:space="preserve">UNICEF. ICT and HIV Strategy Meeting. </w:t>
      </w:r>
      <w:r w:rsidRPr="00317033">
        <w:rPr>
          <w:rFonts w:ascii="Garamond" w:hAnsi="Garamond" w:cs="Calibri"/>
          <w:b/>
        </w:rPr>
        <w:t>Systematic narrative review of mobile health behavioral interventions to improve uptake of HIV testing for vulnerable and key populations</w:t>
      </w:r>
      <w:r w:rsidRPr="00317033">
        <w:rPr>
          <w:rFonts w:ascii="Garamond" w:hAnsi="Garamond" w:cs="Calibri"/>
        </w:rPr>
        <w:t>. (Presented in absentia). Co-Presenter: D. Conserve. November 28. Harare, Zimbabwe.</w:t>
      </w:r>
    </w:p>
    <w:p w14:paraId="1596D532" w14:textId="77777777" w:rsidR="00F207AD" w:rsidRPr="00317033" w:rsidRDefault="00F207AD" w:rsidP="00F207AD">
      <w:pPr>
        <w:rPr>
          <w:rFonts w:ascii="Garamond" w:hAnsi="Garamond"/>
        </w:rPr>
      </w:pPr>
    </w:p>
    <w:p w14:paraId="3E9D0712" w14:textId="1D2CD714" w:rsidR="004879DA" w:rsidRPr="00702E3F" w:rsidRDefault="00F207AD" w:rsidP="00702E3F">
      <w:pPr>
        <w:ind w:left="1440" w:hanging="1440"/>
        <w:rPr>
          <w:rFonts w:ascii="Garamond" w:hAnsi="Garamond"/>
        </w:rPr>
      </w:pPr>
      <w:r w:rsidRPr="00317033">
        <w:rPr>
          <w:rFonts w:ascii="Garamond" w:hAnsi="Garamond"/>
        </w:rPr>
        <w:t>2014</w:t>
      </w:r>
      <w:r w:rsidRPr="00317033">
        <w:rPr>
          <w:rFonts w:ascii="Garamond" w:hAnsi="Garamond"/>
        </w:rPr>
        <w:tab/>
        <w:t xml:space="preserve">Johns Hopkins University School of Nursing: Public Health Foundations for Nursing Seminar Series. </w:t>
      </w:r>
      <w:r w:rsidRPr="00317033">
        <w:rPr>
          <w:rFonts w:ascii="Garamond" w:hAnsi="Garamond"/>
          <w:b/>
        </w:rPr>
        <w:t xml:space="preserve">Economic-strengthening to improve health among homeless and unstably housed youth: preliminary insights from formative research. </w:t>
      </w:r>
      <w:r w:rsidRPr="00317033">
        <w:rPr>
          <w:rFonts w:ascii="Garamond" w:hAnsi="Garamond"/>
        </w:rPr>
        <w:t>September 17. Baltimore, MD [Oral Presentation]</w:t>
      </w:r>
    </w:p>
    <w:p w14:paraId="7C4A4A3A" w14:textId="0DE87EA3" w:rsidR="002C7B07" w:rsidRPr="00317033" w:rsidRDefault="002C7B07">
      <w:pPr>
        <w:rPr>
          <w:rFonts w:ascii="Garamond" w:hAnsi="Garamond" w:cs="Arial"/>
          <w:b/>
          <w:bCs/>
        </w:rPr>
      </w:pPr>
    </w:p>
    <w:p w14:paraId="6EF188E5" w14:textId="5FE82F09" w:rsidR="00227501" w:rsidRPr="007455DF" w:rsidRDefault="00227501" w:rsidP="00A53726">
      <w:pPr>
        <w:rPr>
          <w:rFonts w:ascii="Garamond" w:hAnsi="Garamond"/>
          <w:b/>
          <w:bCs/>
        </w:rPr>
      </w:pPr>
    </w:p>
    <w:sectPr w:rsidR="00227501" w:rsidRPr="007455DF" w:rsidSect="00E2187D">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0EFE6" w14:textId="77777777" w:rsidR="00DA23EC" w:rsidRDefault="00DA23EC" w:rsidP="008C5C44">
      <w:r>
        <w:separator/>
      </w:r>
    </w:p>
  </w:endnote>
  <w:endnote w:type="continuationSeparator" w:id="0">
    <w:p w14:paraId="470D0C93" w14:textId="77777777" w:rsidR="00DA23EC" w:rsidRDefault="00DA23EC" w:rsidP="008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526D" w14:textId="77777777" w:rsidR="00DA23EC" w:rsidRDefault="00DA23EC" w:rsidP="008C5C44">
      <w:r>
        <w:separator/>
      </w:r>
    </w:p>
  </w:footnote>
  <w:footnote w:type="continuationSeparator" w:id="0">
    <w:p w14:paraId="6D3E17B1" w14:textId="77777777" w:rsidR="00DA23EC" w:rsidRDefault="00DA23EC" w:rsidP="008C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F7F"/>
    <w:multiLevelType w:val="hybridMultilevel"/>
    <w:tmpl w:val="566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A6326"/>
    <w:multiLevelType w:val="hybridMultilevel"/>
    <w:tmpl w:val="F47CC5BC"/>
    <w:lvl w:ilvl="0" w:tplc="E5907F7C">
      <w:start w:val="3"/>
      <w:numFmt w:val="bullet"/>
      <w:lvlText w:val=""/>
      <w:lvlJc w:val="left"/>
      <w:pPr>
        <w:ind w:left="36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11212"/>
    <w:multiLevelType w:val="hybridMultilevel"/>
    <w:tmpl w:val="360CB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A524A"/>
    <w:multiLevelType w:val="hybridMultilevel"/>
    <w:tmpl w:val="A4F4C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80A0A"/>
    <w:multiLevelType w:val="hybridMultilevel"/>
    <w:tmpl w:val="B608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53B92"/>
    <w:multiLevelType w:val="hybridMultilevel"/>
    <w:tmpl w:val="A40868EE"/>
    <w:lvl w:ilvl="0" w:tplc="7E04FAF8">
      <w:start w:val="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7C0B"/>
    <w:multiLevelType w:val="multilevel"/>
    <w:tmpl w:val="0736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B3F47"/>
    <w:multiLevelType w:val="hybridMultilevel"/>
    <w:tmpl w:val="8C9A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30D77"/>
    <w:multiLevelType w:val="hybridMultilevel"/>
    <w:tmpl w:val="D40EA0BE"/>
    <w:lvl w:ilvl="0" w:tplc="4A120F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618B8"/>
    <w:multiLevelType w:val="hybridMultilevel"/>
    <w:tmpl w:val="D40EA0BE"/>
    <w:lvl w:ilvl="0" w:tplc="4A120F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0F1625"/>
    <w:multiLevelType w:val="hybridMultilevel"/>
    <w:tmpl w:val="8544FF04"/>
    <w:lvl w:ilvl="0" w:tplc="E5907F7C">
      <w:start w:val="3"/>
      <w:numFmt w:val="bullet"/>
      <w:lvlText w:val=""/>
      <w:lvlJc w:val="left"/>
      <w:pPr>
        <w:ind w:left="360" w:hanging="360"/>
      </w:pPr>
      <w:rPr>
        <w:rFonts w:ascii="Symbol" w:eastAsia="Times New Roman" w:hAnsi="Symbo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47BED"/>
    <w:multiLevelType w:val="hybridMultilevel"/>
    <w:tmpl w:val="9A66A8F4"/>
    <w:lvl w:ilvl="0" w:tplc="206ADC6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1256AD"/>
    <w:multiLevelType w:val="hybridMultilevel"/>
    <w:tmpl w:val="F9D4C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3126D2"/>
    <w:multiLevelType w:val="hybridMultilevel"/>
    <w:tmpl w:val="50E85C90"/>
    <w:lvl w:ilvl="0" w:tplc="45CACD6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690A7125"/>
    <w:multiLevelType w:val="hybridMultilevel"/>
    <w:tmpl w:val="BD5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6523D"/>
    <w:multiLevelType w:val="hybridMultilevel"/>
    <w:tmpl w:val="D40EA0BE"/>
    <w:lvl w:ilvl="0" w:tplc="4A120F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3C2E46"/>
    <w:multiLevelType w:val="hybridMultilevel"/>
    <w:tmpl w:val="398E4476"/>
    <w:lvl w:ilvl="0" w:tplc="CD4C914A">
      <w:start w:val="2020"/>
      <w:numFmt w:val="bullet"/>
      <w:lvlText w:val="-"/>
      <w:lvlJc w:val="left"/>
      <w:pPr>
        <w:ind w:left="1800" w:hanging="360"/>
      </w:pPr>
      <w:rPr>
        <w:rFonts w:ascii="Garamond" w:eastAsiaTheme="minorHAnsi" w:hAnsi="Garamond"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C204DE"/>
    <w:multiLevelType w:val="hybridMultilevel"/>
    <w:tmpl w:val="B5201870"/>
    <w:lvl w:ilvl="0" w:tplc="17D82E54">
      <w:start w:val="3"/>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2"/>
  </w:num>
  <w:num w:numId="4">
    <w:abstractNumId w:val="3"/>
  </w:num>
  <w:num w:numId="5">
    <w:abstractNumId w:val="15"/>
  </w:num>
  <w:num w:numId="6">
    <w:abstractNumId w:val="8"/>
  </w:num>
  <w:num w:numId="7">
    <w:abstractNumId w:val="13"/>
  </w:num>
  <w:num w:numId="8">
    <w:abstractNumId w:val="10"/>
  </w:num>
  <w:num w:numId="9">
    <w:abstractNumId w:val="17"/>
  </w:num>
  <w:num w:numId="10">
    <w:abstractNumId w:val="1"/>
  </w:num>
  <w:num w:numId="11">
    <w:abstractNumId w:val="6"/>
  </w:num>
  <w:num w:numId="12">
    <w:abstractNumId w:val="4"/>
  </w:num>
  <w:num w:numId="13">
    <w:abstractNumId w:val="7"/>
  </w:num>
  <w:num w:numId="14">
    <w:abstractNumId w:val="12"/>
  </w:num>
  <w:num w:numId="15">
    <w:abstractNumId w:val="14"/>
  </w:num>
  <w:num w:numId="16">
    <w:abstractNumId w:val="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03"/>
    <w:rsid w:val="000002E3"/>
    <w:rsid w:val="00000919"/>
    <w:rsid w:val="000015BE"/>
    <w:rsid w:val="000038E8"/>
    <w:rsid w:val="00003DF6"/>
    <w:rsid w:val="000042AB"/>
    <w:rsid w:val="00005832"/>
    <w:rsid w:val="00007803"/>
    <w:rsid w:val="00007FDF"/>
    <w:rsid w:val="000103CA"/>
    <w:rsid w:val="000112D2"/>
    <w:rsid w:val="00011AF3"/>
    <w:rsid w:val="0001261F"/>
    <w:rsid w:val="00013A20"/>
    <w:rsid w:val="00013B11"/>
    <w:rsid w:val="00013ED2"/>
    <w:rsid w:val="000143FA"/>
    <w:rsid w:val="00014C27"/>
    <w:rsid w:val="00014E26"/>
    <w:rsid w:val="000152E5"/>
    <w:rsid w:val="0001718F"/>
    <w:rsid w:val="000171E7"/>
    <w:rsid w:val="0001749A"/>
    <w:rsid w:val="000175B0"/>
    <w:rsid w:val="000176F9"/>
    <w:rsid w:val="00020389"/>
    <w:rsid w:val="0002045C"/>
    <w:rsid w:val="00020752"/>
    <w:rsid w:val="00020A7F"/>
    <w:rsid w:val="00021082"/>
    <w:rsid w:val="000214AE"/>
    <w:rsid w:val="0002390B"/>
    <w:rsid w:val="00024716"/>
    <w:rsid w:val="00025BE8"/>
    <w:rsid w:val="0003052D"/>
    <w:rsid w:val="0003054D"/>
    <w:rsid w:val="00030E5E"/>
    <w:rsid w:val="000317A4"/>
    <w:rsid w:val="00031FC4"/>
    <w:rsid w:val="00033584"/>
    <w:rsid w:val="00033AA9"/>
    <w:rsid w:val="00033EA6"/>
    <w:rsid w:val="0003429F"/>
    <w:rsid w:val="00034E94"/>
    <w:rsid w:val="0003597D"/>
    <w:rsid w:val="000359DB"/>
    <w:rsid w:val="00035E33"/>
    <w:rsid w:val="00036217"/>
    <w:rsid w:val="00036FBA"/>
    <w:rsid w:val="00040569"/>
    <w:rsid w:val="00041D26"/>
    <w:rsid w:val="00042142"/>
    <w:rsid w:val="00042B63"/>
    <w:rsid w:val="00043ECE"/>
    <w:rsid w:val="00044DB1"/>
    <w:rsid w:val="0004561B"/>
    <w:rsid w:val="00045B3B"/>
    <w:rsid w:val="000502F9"/>
    <w:rsid w:val="0005121B"/>
    <w:rsid w:val="00051B05"/>
    <w:rsid w:val="000524B0"/>
    <w:rsid w:val="000532D7"/>
    <w:rsid w:val="00053CE1"/>
    <w:rsid w:val="000544D0"/>
    <w:rsid w:val="000561B3"/>
    <w:rsid w:val="00056FB9"/>
    <w:rsid w:val="00060A62"/>
    <w:rsid w:val="00061429"/>
    <w:rsid w:val="00062101"/>
    <w:rsid w:val="000622A0"/>
    <w:rsid w:val="00062D65"/>
    <w:rsid w:val="00063BC5"/>
    <w:rsid w:val="00063C1D"/>
    <w:rsid w:val="00063CAA"/>
    <w:rsid w:val="00064B5B"/>
    <w:rsid w:val="00066720"/>
    <w:rsid w:val="0006690F"/>
    <w:rsid w:val="00067141"/>
    <w:rsid w:val="0006737D"/>
    <w:rsid w:val="00067E42"/>
    <w:rsid w:val="0007047C"/>
    <w:rsid w:val="000707A7"/>
    <w:rsid w:val="00071B1C"/>
    <w:rsid w:val="000720F5"/>
    <w:rsid w:val="00072484"/>
    <w:rsid w:val="000724DD"/>
    <w:rsid w:val="000732FD"/>
    <w:rsid w:val="00074F35"/>
    <w:rsid w:val="000750D9"/>
    <w:rsid w:val="000759B5"/>
    <w:rsid w:val="0007653A"/>
    <w:rsid w:val="000773B7"/>
    <w:rsid w:val="0007797E"/>
    <w:rsid w:val="00080745"/>
    <w:rsid w:val="00080D71"/>
    <w:rsid w:val="000820E3"/>
    <w:rsid w:val="0008252C"/>
    <w:rsid w:val="00082DE4"/>
    <w:rsid w:val="000832B3"/>
    <w:rsid w:val="00084674"/>
    <w:rsid w:val="000856AD"/>
    <w:rsid w:val="00086A72"/>
    <w:rsid w:val="00087D3E"/>
    <w:rsid w:val="00087DF4"/>
    <w:rsid w:val="00090BE1"/>
    <w:rsid w:val="00090D64"/>
    <w:rsid w:val="0009146C"/>
    <w:rsid w:val="000914BD"/>
    <w:rsid w:val="00092C71"/>
    <w:rsid w:val="00092E36"/>
    <w:rsid w:val="00093573"/>
    <w:rsid w:val="0009393F"/>
    <w:rsid w:val="000947F5"/>
    <w:rsid w:val="00094B24"/>
    <w:rsid w:val="00094C84"/>
    <w:rsid w:val="00094E10"/>
    <w:rsid w:val="00094FD9"/>
    <w:rsid w:val="000952C1"/>
    <w:rsid w:val="000953BB"/>
    <w:rsid w:val="0009781A"/>
    <w:rsid w:val="00097D71"/>
    <w:rsid w:val="000A0960"/>
    <w:rsid w:val="000A0F94"/>
    <w:rsid w:val="000A1557"/>
    <w:rsid w:val="000A1CCD"/>
    <w:rsid w:val="000A1CE9"/>
    <w:rsid w:val="000A27CE"/>
    <w:rsid w:val="000A3A5B"/>
    <w:rsid w:val="000A3C08"/>
    <w:rsid w:val="000A3F89"/>
    <w:rsid w:val="000A4791"/>
    <w:rsid w:val="000A4EF8"/>
    <w:rsid w:val="000A5083"/>
    <w:rsid w:val="000A6B8B"/>
    <w:rsid w:val="000A7383"/>
    <w:rsid w:val="000A773E"/>
    <w:rsid w:val="000A7DA4"/>
    <w:rsid w:val="000B1B87"/>
    <w:rsid w:val="000B2FC3"/>
    <w:rsid w:val="000B4613"/>
    <w:rsid w:val="000B4919"/>
    <w:rsid w:val="000B4D83"/>
    <w:rsid w:val="000B57DB"/>
    <w:rsid w:val="000B78F5"/>
    <w:rsid w:val="000C0357"/>
    <w:rsid w:val="000C0F7D"/>
    <w:rsid w:val="000C170D"/>
    <w:rsid w:val="000C1997"/>
    <w:rsid w:val="000C254E"/>
    <w:rsid w:val="000C3253"/>
    <w:rsid w:val="000C41C2"/>
    <w:rsid w:val="000C54B9"/>
    <w:rsid w:val="000C615D"/>
    <w:rsid w:val="000C768D"/>
    <w:rsid w:val="000C7B69"/>
    <w:rsid w:val="000D098D"/>
    <w:rsid w:val="000D0A43"/>
    <w:rsid w:val="000D18BE"/>
    <w:rsid w:val="000D1C2C"/>
    <w:rsid w:val="000D248B"/>
    <w:rsid w:val="000D3468"/>
    <w:rsid w:val="000D373F"/>
    <w:rsid w:val="000D490F"/>
    <w:rsid w:val="000D4E9D"/>
    <w:rsid w:val="000D4ECE"/>
    <w:rsid w:val="000D7504"/>
    <w:rsid w:val="000E0F3C"/>
    <w:rsid w:val="000E284B"/>
    <w:rsid w:val="000E3162"/>
    <w:rsid w:val="000E3B70"/>
    <w:rsid w:val="000E5EDB"/>
    <w:rsid w:val="000E666B"/>
    <w:rsid w:val="000E75A3"/>
    <w:rsid w:val="000E7993"/>
    <w:rsid w:val="000F1352"/>
    <w:rsid w:val="000F216F"/>
    <w:rsid w:val="000F2B53"/>
    <w:rsid w:val="000F2F01"/>
    <w:rsid w:val="000F30F4"/>
    <w:rsid w:val="000F32D4"/>
    <w:rsid w:val="000F3C6E"/>
    <w:rsid w:val="000F41B8"/>
    <w:rsid w:val="000F58AF"/>
    <w:rsid w:val="000F5FAD"/>
    <w:rsid w:val="000F6AB3"/>
    <w:rsid w:val="000F733D"/>
    <w:rsid w:val="000F77F3"/>
    <w:rsid w:val="001000C1"/>
    <w:rsid w:val="001007F6"/>
    <w:rsid w:val="00101D31"/>
    <w:rsid w:val="00102143"/>
    <w:rsid w:val="00102DC5"/>
    <w:rsid w:val="00103985"/>
    <w:rsid w:val="00103FAD"/>
    <w:rsid w:val="001041DB"/>
    <w:rsid w:val="0010496A"/>
    <w:rsid w:val="00105AA0"/>
    <w:rsid w:val="00107676"/>
    <w:rsid w:val="00107DE3"/>
    <w:rsid w:val="0011002A"/>
    <w:rsid w:val="0011142F"/>
    <w:rsid w:val="001116E9"/>
    <w:rsid w:val="00111B61"/>
    <w:rsid w:val="00111DDF"/>
    <w:rsid w:val="0011264B"/>
    <w:rsid w:val="00114567"/>
    <w:rsid w:val="00114B8C"/>
    <w:rsid w:val="00114D69"/>
    <w:rsid w:val="00115396"/>
    <w:rsid w:val="001154A8"/>
    <w:rsid w:val="00115524"/>
    <w:rsid w:val="00115C24"/>
    <w:rsid w:val="00117735"/>
    <w:rsid w:val="0012092F"/>
    <w:rsid w:val="001209F3"/>
    <w:rsid w:val="0012205B"/>
    <w:rsid w:val="001222F8"/>
    <w:rsid w:val="00122893"/>
    <w:rsid w:val="00122AB7"/>
    <w:rsid w:val="00122DF0"/>
    <w:rsid w:val="001234E4"/>
    <w:rsid w:val="0012376D"/>
    <w:rsid w:val="00123B68"/>
    <w:rsid w:val="00124746"/>
    <w:rsid w:val="00126026"/>
    <w:rsid w:val="00126371"/>
    <w:rsid w:val="0012720B"/>
    <w:rsid w:val="0012727D"/>
    <w:rsid w:val="00127324"/>
    <w:rsid w:val="001278A0"/>
    <w:rsid w:val="0013061F"/>
    <w:rsid w:val="00130AC1"/>
    <w:rsid w:val="00130E8E"/>
    <w:rsid w:val="0013155A"/>
    <w:rsid w:val="00131AC1"/>
    <w:rsid w:val="00131B76"/>
    <w:rsid w:val="001327D7"/>
    <w:rsid w:val="00133342"/>
    <w:rsid w:val="00134A5D"/>
    <w:rsid w:val="0013560F"/>
    <w:rsid w:val="001359DF"/>
    <w:rsid w:val="001359F1"/>
    <w:rsid w:val="0013679E"/>
    <w:rsid w:val="00136EF4"/>
    <w:rsid w:val="001378CB"/>
    <w:rsid w:val="00141830"/>
    <w:rsid w:val="00142651"/>
    <w:rsid w:val="00143345"/>
    <w:rsid w:val="0014349A"/>
    <w:rsid w:val="001454D7"/>
    <w:rsid w:val="001478F6"/>
    <w:rsid w:val="00147A2A"/>
    <w:rsid w:val="00147DA6"/>
    <w:rsid w:val="00150063"/>
    <w:rsid w:val="001523AB"/>
    <w:rsid w:val="0015298C"/>
    <w:rsid w:val="00155698"/>
    <w:rsid w:val="001563E1"/>
    <w:rsid w:val="00156F01"/>
    <w:rsid w:val="001619BF"/>
    <w:rsid w:val="00161A5D"/>
    <w:rsid w:val="00161CEB"/>
    <w:rsid w:val="00161D28"/>
    <w:rsid w:val="00161F8A"/>
    <w:rsid w:val="0016217A"/>
    <w:rsid w:val="00162ACB"/>
    <w:rsid w:val="00164666"/>
    <w:rsid w:val="0016544D"/>
    <w:rsid w:val="00165A98"/>
    <w:rsid w:val="001660ED"/>
    <w:rsid w:val="0016614D"/>
    <w:rsid w:val="001663D8"/>
    <w:rsid w:val="00166C19"/>
    <w:rsid w:val="00167006"/>
    <w:rsid w:val="00170922"/>
    <w:rsid w:val="0017163B"/>
    <w:rsid w:val="0017206A"/>
    <w:rsid w:val="00172254"/>
    <w:rsid w:val="001729F3"/>
    <w:rsid w:val="001732A6"/>
    <w:rsid w:val="001732D2"/>
    <w:rsid w:val="00173A9E"/>
    <w:rsid w:val="00173FE0"/>
    <w:rsid w:val="00175A09"/>
    <w:rsid w:val="001769CD"/>
    <w:rsid w:val="001772CA"/>
    <w:rsid w:val="00177516"/>
    <w:rsid w:val="001801AD"/>
    <w:rsid w:val="00182071"/>
    <w:rsid w:val="0018276C"/>
    <w:rsid w:val="00182B4D"/>
    <w:rsid w:val="00183692"/>
    <w:rsid w:val="001836F4"/>
    <w:rsid w:val="00183F01"/>
    <w:rsid w:val="00184EDE"/>
    <w:rsid w:val="00185206"/>
    <w:rsid w:val="0018566E"/>
    <w:rsid w:val="00185B4C"/>
    <w:rsid w:val="00187231"/>
    <w:rsid w:val="00187C74"/>
    <w:rsid w:val="001900F1"/>
    <w:rsid w:val="00190A79"/>
    <w:rsid w:val="00190F02"/>
    <w:rsid w:val="001913D7"/>
    <w:rsid w:val="0019151A"/>
    <w:rsid w:val="00191870"/>
    <w:rsid w:val="00191E1B"/>
    <w:rsid w:val="0019200D"/>
    <w:rsid w:val="001923ED"/>
    <w:rsid w:val="001926A8"/>
    <w:rsid w:val="00192A3B"/>
    <w:rsid w:val="001935FE"/>
    <w:rsid w:val="0019677F"/>
    <w:rsid w:val="00196844"/>
    <w:rsid w:val="00196FDA"/>
    <w:rsid w:val="00197583"/>
    <w:rsid w:val="0019771B"/>
    <w:rsid w:val="00197FD5"/>
    <w:rsid w:val="001A00AE"/>
    <w:rsid w:val="001A1DDB"/>
    <w:rsid w:val="001A207A"/>
    <w:rsid w:val="001A29A5"/>
    <w:rsid w:val="001A35D0"/>
    <w:rsid w:val="001A3F11"/>
    <w:rsid w:val="001A3FCA"/>
    <w:rsid w:val="001A4C71"/>
    <w:rsid w:val="001A4EC2"/>
    <w:rsid w:val="001A6115"/>
    <w:rsid w:val="001A63CB"/>
    <w:rsid w:val="001A6635"/>
    <w:rsid w:val="001A66D2"/>
    <w:rsid w:val="001A7D13"/>
    <w:rsid w:val="001B0374"/>
    <w:rsid w:val="001B0840"/>
    <w:rsid w:val="001B085A"/>
    <w:rsid w:val="001B0C0F"/>
    <w:rsid w:val="001B1764"/>
    <w:rsid w:val="001B2CE1"/>
    <w:rsid w:val="001B2E45"/>
    <w:rsid w:val="001B3C10"/>
    <w:rsid w:val="001B4537"/>
    <w:rsid w:val="001B4F62"/>
    <w:rsid w:val="001B620D"/>
    <w:rsid w:val="001B6450"/>
    <w:rsid w:val="001C219F"/>
    <w:rsid w:val="001C2694"/>
    <w:rsid w:val="001C3509"/>
    <w:rsid w:val="001C3ACC"/>
    <w:rsid w:val="001C525D"/>
    <w:rsid w:val="001C64D0"/>
    <w:rsid w:val="001C64DC"/>
    <w:rsid w:val="001C7C36"/>
    <w:rsid w:val="001D0B9B"/>
    <w:rsid w:val="001D0D81"/>
    <w:rsid w:val="001D2098"/>
    <w:rsid w:val="001D25B5"/>
    <w:rsid w:val="001D6652"/>
    <w:rsid w:val="001D7924"/>
    <w:rsid w:val="001D7BAD"/>
    <w:rsid w:val="001E059E"/>
    <w:rsid w:val="001E1574"/>
    <w:rsid w:val="001E2475"/>
    <w:rsid w:val="001E34C7"/>
    <w:rsid w:val="001E4A0F"/>
    <w:rsid w:val="001E4B05"/>
    <w:rsid w:val="001E79D3"/>
    <w:rsid w:val="001F02C2"/>
    <w:rsid w:val="001F10B9"/>
    <w:rsid w:val="001F1DA9"/>
    <w:rsid w:val="001F2150"/>
    <w:rsid w:val="001F219E"/>
    <w:rsid w:val="001F3B86"/>
    <w:rsid w:val="001F5090"/>
    <w:rsid w:val="001F54F9"/>
    <w:rsid w:val="001F553F"/>
    <w:rsid w:val="001F591D"/>
    <w:rsid w:val="001F5E34"/>
    <w:rsid w:val="001F6054"/>
    <w:rsid w:val="001F6704"/>
    <w:rsid w:val="00200480"/>
    <w:rsid w:val="00200F7A"/>
    <w:rsid w:val="00203A86"/>
    <w:rsid w:val="00203EF4"/>
    <w:rsid w:val="002048A5"/>
    <w:rsid w:val="00204981"/>
    <w:rsid w:val="00204F37"/>
    <w:rsid w:val="00204F6C"/>
    <w:rsid w:val="00205AB1"/>
    <w:rsid w:val="00207207"/>
    <w:rsid w:val="002074BF"/>
    <w:rsid w:val="0020757A"/>
    <w:rsid w:val="0020760E"/>
    <w:rsid w:val="002131D8"/>
    <w:rsid w:val="0021345F"/>
    <w:rsid w:val="00213BF6"/>
    <w:rsid w:val="00213C15"/>
    <w:rsid w:val="00215623"/>
    <w:rsid w:val="002162A2"/>
    <w:rsid w:val="0021641B"/>
    <w:rsid w:val="00216D68"/>
    <w:rsid w:val="00217788"/>
    <w:rsid w:val="00222937"/>
    <w:rsid w:val="00222D2F"/>
    <w:rsid w:val="00224F78"/>
    <w:rsid w:val="00226659"/>
    <w:rsid w:val="00226D69"/>
    <w:rsid w:val="0022739C"/>
    <w:rsid w:val="00227501"/>
    <w:rsid w:val="00230059"/>
    <w:rsid w:val="00233300"/>
    <w:rsid w:val="0023418D"/>
    <w:rsid w:val="002346ED"/>
    <w:rsid w:val="0023530F"/>
    <w:rsid w:val="0023648B"/>
    <w:rsid w:val="00237A04"/>
    <w:rsid w:val="002402DE"/>
    <w:rsid w:val="00243616"/>
    <w:rsid w:val="0024381E"/>
    <w:rsid w:val="00244768"/>
    <w:rsid w:val="00245493"/>
    <w:rsid w:val="00245D52"/>
    <w:rsid w:val="0024726F"/>
    <w:rsid w:val="002476B3"/>
    <w:rsid w:val="0025002F"/>
    <w:rsid w:val="002506D6"/>
    <w:rsid w:val="00251BBC"/>
    <w:rsid w:val="00251FCB"/>
    <w:rsid w:val="002521AE"/>
    <w:rsid w:val="00252376"/>
    <w:rsid w:val="00253108"/>
    <w:rsid w:val="00255C7D"/>
    <w:rsid w:val="0025677B"/>
    <w:rsid w:val="00256948"/>
    <w:rsid w:val="002570EE"/>
    <w:rsid w:val="0025717D"/>
    <w:rsid w:val="00257721"/>
    <w:rsid w:val="002623A4"/>
    <w:rsid w:val="00262734"/>
    <w:rsid w:val="00262804"/>
    <w:rsid w:val="00262F01"/>
    <w:rsid w:val="002633C8"/>
    <w:rsid w:val="002639D8"/>
    <w:rsid w:val="00264131"/>
    <w:rsid w:val="00264603"/>
    <w:rsid w:val="002670E4"/>
    <w:rsid w:val="00270704"/>
    <w:rsid w:val="002708BD"/>
    <w:rsid w:val="00270C04"/>
    <w:rsid w:val="00271191"/>
    <w:rsid w:val="00271A64"/>
    <w:rsid w:val="00271F0F"/>
    <w:rsid w:val="002721C8"/>
    <w:rsid w:val="00272A8F"/>
    <w:rsid w:val="002732EF"/>
    <w:rsid w:val="002736AC"/>
    <w:rsid w:val="00274350"/>
    <w:rsid w:val="00274DBA"/>
    <w:rsid w:val="00275904"/>
    <w:rsid w:val="00275AA8"/>
    <w:rsid w:val="002768D2"/>
    <w:rsid w:val="002775BC"/>
    <w:rsid w:val="002776C2"/>
    <w:rsid w:val="002778C4"/>
    <w:rsid w:val="00277E56"/>
    <w:rsid w:val="00280C81"/>
    <w:rsid w:val="00284AB1"/>
    <w:rsid w:val="00285186"/>
    <w:rsid w:val="002864C8"/>
    <w:rsid w:val="00286999"/>
    <w:rsid w:val="00287073"/>
    <w:rsid w:val="002870A8"/>
    <w:rsid w:val="002870E5"/>
    <w:rsid w:val="00290389"/>
    <w:rsid w:val="00290487"/>
    <w:rsid w:val="002911FE"/>
    <w:rsid w:val="00292371"/>
    <w:rsid w:val="00292936"/>
    <w:rsid w:val="0029353D"/>
    <w:rsid w:val="00293DD8"/>
    <w:rsid w:val="00296024"/>
    <w:rsid w:val="0029695D"/>
    <w:rsid w:val="00296AB1"/>
    <w:rsid w:val="002974D7"/>
    <w:rsid w:val="00297FBA"/>
    <w:rsid w:val="002A0143"/>
    <w:rsid w:val="002A1DF0"/>
    <w:rsid w:val="002A2EB9"/>
    <w:rsid w:val="002A2F29"/>
    <w:rsid w:val="002A2F3E"/>
    <w:rsid w:val="002A4766"/>
    <w:rsid w:val="002A6446"/>
    <w:rsid w:val="002B044F"/>
    <w:rsid w:val="002B18C8"/>
    <w:rsid w:val="002B1B2E"/>
    <w:rsid w:val="002B2BA7"/>
    <w:rsid w:val="002B74B5"/>
    <w:rsid w:val="002B7ABA"/>
    <w:rsid w:val="002C008A"/>
    <w:rsid w:val="002C0D87"/>
    <w:rsid w:val="002C2C1C"/>
    <w:rsid w:val="002C2CD7"/>
    <w:rsid w:val="002C3FE3"/>
    <w:rsid w:val="002C6DAD"/>
    <w:rsid w:val="002C6DC4"/>
    <w:rsid w:val="002C6FBD"/>
    <w:rsid w:val="002C7B07"/>
    <w:rsid w:val="002C7B14"/>
    <w:rsid w:val="002D0529"/>
    <w:rsid w:val="002D0D4C"/>
    <w:rsid w:val="002D1940"/>
    <w:rsid w:val="002D4172"/>
    <w:rsid w:val="002D5072"/>
    <w:rsid w:val="002D5345"/>
    <w:rsid w:val="002D5ADF"/>
    <w:rsid w:val="002D6065"/>
    <w:rsid w:val="002D7005"/>
    <w:rsid w:val="002D7DA5"/>
    <w:rsid w:val="002D7E09"/>
    <w:rsid w:val="002E0F81"/>
    <w:rsid w:val="002E1298"/>
    <w:rsid w:val="002E1A14"/>
    <w:rsid w:val="002E260D"/>
    <w:rsid w:val="002E3C4B"/>
    <w:rsid w:val="002E4105"/>
    <w:rsid w:val="002E4B06"/>
    <w:rsid w:val="002E50AD"/>
    <w:rsid w:val="002E524C"/>
    <w:rsid w:val="002E56B8"/>
    <w:rsid w:val="002E574C"/>
    <w:rsid w:val="002E5D9A"/>
    <w:rsid w:val="002E5F9B"/>
    <w:rsid w:val="002E7FF8"/>
    <w:rsid w:val="002F149B"/>
    <w:rsid w:val="002F264C"/>
    <w:rsid w:val="002F38DE"/>
    <w:rsid w:val="002F3A94"/>
    <w:rsid w:val="002F3B0F"/>
    <w:rsid w:val="002F5DD0"/>
    <w:rsid w:val="002F68A1"/>
    <w:rsid w:val="002F7213"/>
    <w:rsid w:val="002F75F6"/>
    <w:rsid w:val="0030012C"/>
    <w:rsid w:val="003013C3"/>
    <w:rsid w:val="00301D1C"/>
    <w:rsid w:val="00301FEE"/>
    <w:rsid w:val="00302829"/>
    <w:rsid w:val="0030358A"/>
    <w:rsid w:val="00305401"/>
    <w:rsid w:val="00305650"/>
    <w:rsid w:val="0030586A"/>
    <w:rsid w:val="00307832"/>
    <w:rsid w:val="00307982"/>
    <w:rsid w:val="00307CDE"/>
    <w:rsid w:val="00307EDD"/>
    <w:rsid w:val="00310D1B"/>
    <w:rsid w:val="00311C72"/>
    <w:rsid w:val="003157D0"/>
    <w:rsid w:val="0031605F"/>
    <w:rsid w:val="00317033"/>
    <w:rsid w:val="003174CB"/>
    <w:rsid w:val="00317DD4"/>
    <w:rsid w:val="00317E50"/>
    <w:rsid w:val="00320495"/>
    <w:rsid w:val="00322127"/>
    <w:rsid w:val="0032329C"/>
    <w:rsid w:val="00323488"/>
    <w:rsid w:val="00324890"/>
    <w:rsid w:val="00326450"/>
    <w:rsid w:val="0032678E"/>
    <w:rsid w:val="003267CA"/>
    <w:rsid w:val="00326BE6"/>
    <w:rsid w:val="00327373"/>
    <w:rsid w:val="00327DFA"/>
    <w:rsid w:val="003300FF"/>
    <w:rsid w:val="00330438"/>
    <w:rsid w:val="0033074F"/>
    <w:rsid w:val="00330ADD"/>
    <w:rsid w:val="00330DBB"/>
    <w:rsid w:val="00332D9C"/>
    <w:rsid w:val="003349E4"/>
    <w:rsid w:val="00334B3A"/>
    <w:rsid w:val="00335220"/>
    <w:rsid w:val="003359AE"/>
    <w:rsid w:val="00336222"/>
    <w:rsid w:val="00336B4F"/>
    <w:rsid w:val="00336EF4"/>
    <w:rsid w:val="00337188"/>
    <w:rsid w:val="00337F8D"/>
    <w:rsid w:val="00341800"/>
    <w:rsid w:val="0034277D"/>
    <w:rsid w:val="003430ED"/>
    <w:rsid w:val="00343425"/>
    <w:rsid w:val="00343BC7"/>
    <w:rsid w:val="00344005"/>
    <w:rsid w:val="00344C8B"/>
    <w:rsid w:val="00345B45"/>
    <w:rsid w:val="00345D4A"/>
    <w:rsid w:val="00346002"/>
    <w:rsid w:val="003463EB"/>
    <w:rsid w:val="0034697D"/>
    <w:rsid w:val="00346BD4"/>
    <w:rsid w:val="0034790A"/>
    <w:rsid w:val="0035005F"/>
    <w:rsid w:val="00350348"/>
    <w:rsid w:val="00350DB7"/>
    <w:rsid w:val="00350FC8"/>
    <w:rsid w:val="00351513"/>
    <w:rsid w:val="00354545"/>
    <w:rsid w:val="003546FC"/>
    <w:rsid w:val="003547DA"/>
    <w:rsid w:val="00354B28"/>
    <w:rsid w:val="00355DBF"/>
    <w:rsid w:val="003568BA"/>
    <w:rsid w:val="00357528"/>
    <w:rsid w:val="00357C3E"/>
    <w:rsid w:val="00357DAE"/>
    <w:rsid w:val="00360065"/>
    <w:rsid w:val="00361510"/>
    <w:rsid w:val="0036223B"/>
    <w:rsid w:val="003629D8"/>
    <w:rsid w:val="00364404"/>
    <w:rsid w:val="00364975"/>
    <w:rsid w:val="00364B69"/>
    <w:rsid w:val="0036579A"/>
    <w:rsid w:val="00366FC3"/>
    <w:rsid w:val="00367E3F"/>
    <w:rsid w:val="00370379"/>
    <w:rsid w:val="00371978"/>
    <w:rsid w:val="00372591"/>
    <w:rsid w:val="0037264D"/>
    <w:rsid w:val="00372901"/>
    <w:rsid w:val="00372A34"/>
    <w:rsid w:val="00372BAF"/>
    <w:rsid w:val="00372F75"/>
    <w:rsid w:val="00373BD4"/>
    <w:rsid w:val="00374389"/>
    <w:rsid w:val="003746AA"/>
    <w:rsid w:val="0037603A"/>
    <w:rsid w:val="00376AE5"/>
    <w:rsid w:val="003773A4"/>
    <w:rsid w:val="00377950"/>
    <w:rsid w:val="00380CAA"/>
    <w:rsid w:val="003817A6"/>
    <w:rsid w:val="00381C3F"/>
    <w:rsid w:val="00381EEA"/>
    <w:rsid w:val="00382343"/>
    <w:rsid w:val="00382504"/>
    <w:rsid w:val="00382AD6"/>
    <w:rsid w:val="003837C0"/>
    <w:rsid w:val="00384241"/>
    <w:rsid w:val="00386262"/>
    <w:rsid w:val="00386939"/>
    <w:rsid w:val="00387234"/>
    <w:rsid w:val="0038773B"/>
    <w:rsid w:val="00387885"/>
    <w:rsid w:val="00387A72"/>
    <w:rsid w:val="00387C63"/>
    <w:rsid w:val="003912FD"/>
    <w:rsid w:val="0039227B"/>
    <w:rsid w:val="003924A2"/>
    <w:rsid w:val="0039275D"/>
    <w:rsid w:val="00393548"/>
    <w:rsid w:val="00393669"/>
    <w:rsid w:val="00393D40"/>
    <w:rsid w:val="00394814"/>
    <w:rsid w:val="0039517D"/>
    <w:rsid w:val="00396657"/>
    <w:rsid w:val="00396ED0"/>
    <w:rsid w:val="00397A3B"/>
    <w:rsid w:val="003A1736"/>
    <w:rsid w:val="003A3650"/>
    <w:rsid w:val="003A3675"/>
    <w:rsid w:val="003A410B"/>
    <w:rsid w:val="003A5273"/>
    <w:rsid w:val="003A60DC"/>
    <w:rsid w:val="003B003B"/>
    <w:rsid w:val="003B0575"/>
    <w:rsid w:val="003B0627"/>
    <w:rsid w:val="003B0ACA"/>
    <w:rsid w:val="003B12AC"/>
    <w:rsid w:val="003B1DC1"/>
    <w:rsid w:val="003B2537"/>
    <w:rsid w:val="003B3278"/>
    <w:rsid w:val="003B4CBA"/>
    <w:rsid w:val="003B5AEE"/>
    <w:rsid w:val="003B5BA8"/>
    <w:rsid w:val="003B5C81"/>
    <w:rsid w:val="003B6E03"/>
    <w:rsid w:val="003B712E"/>
    <w:rsid w:val="003C0AF7"/>
    <w:rsid w:val="003C25C8"/>
    <w:rsid w:val="003C40F1"/>
    <w:rsid w:val="003C5E0B"/>
    <w:rsid w:val="003C6F59"/>
    <w:rsid w:val="003C70E5"/>
    <w:rsid w:val="003C772F"/>
    <w:rsid w:val="003D08F7"/>
    <w:rsid w:val="003D0DAD"/>
    <w:rsid w:val="003D1200"/>
    <w:rsid w:val="003D1FB2"/>
    <w:rsid w:val="003D24EE"/>
    <w:rsid w:val="003D2EAD"/>
    <w:rsid w:val="003D3083"/>
    <w:rsid w:val="003D3886"/>
    <w:rsid w:val="003D59CA"/>
    <w:rsid w:val="003D66C5"/>
    <w:rsid w:val="003D751C"/>
    <w:rsid w:val="003D773D"/>
    <w:rsid w:val="003E0069"/>
    <w:rsid w:val="003E11A5"/>
    <w:rsid w:val="003E30CF"/>
    <w:rsid w:val="003E4938"/>
    <w:rsid w:val="003E58E3"/>
    <w:rsid w:val="003E6539"/>
    <w:rsid w:val="003E7FF2"/>
    <w:rsid w:val="003F0405"/>
    <w:rsid w:val="003F0ED8"/>
    <w:rsid w:val="003F162D"/>
    <w:rsid w:val="003F2F48"/>
    <w:rsid w:val="003F3208"/>
    <w:rsid w:val="003F4085"/>
    <w:rsid w:val="003F4650"/>
    <w:rsid w:val="003F5F18"/>
    <w:rsid w:val="003F60E3"/>
    <w:rsid w:val="003F66F2"/>
    <w:rsid w:val="003F6F80"/>
    <w:rsid w:val="003F7310"/>
    <w:rsid w:val="003F76F4"/>
    <w:rsid w:val="00400477"/>
    <w:rsid w:val="004005FD"/>
    <w:rsid w:val="004009B1"/>
    <w:rsid w:val="00400BA3"/>
    <w:rsid w:val="00401A37"/>
    <w:rsid w:val="004025D6"/>
    <w:rsid w:val="00402A0F"/>
    <w:rsid w:val="004034AB"/>
    <w:rsid w:val="004052EE"/>
    <w:rsid w:val="00407DF6"/>
    <w:rsid w:val="00410001"/>
    <w:rsid w:val="004105EB"/>
    <w:rsid w:val="004112F9"/>
    <w:rsid w:val="004146CA"/>
    <w:rsid w:val="004146EA"/>
    <w:rsid w:val="00414FC6"/>
    <w:rsid w:val="00415130"/>
    <w:rsid w:val="00416A99"/>
    <w:rsid w:val="00421481"/>
    <w:rsid w:val="00421A9B"/>
    <w:rsid w:val="00424ACD"/>
    <w:rsid w:val="00424B6A"/>
    <w:rsid w:val="004262F2"/>
    <w:rsid w:val="00426B6F"/>
    <w:rsid w:val="00426DAD"/>
    <w:rsid w:val="00427A59"/>
    <w:rsid w:val="00430F69"/>
    <w:rsid w:val="00431958"/>
    <w:rsid w:val="0043362D"/>
    <w:rsid w:val="00435F27"/>
    <w:rsid w:val="00436183"/>
    <w:rsid w:val="0043679A"/>
    <w:rsid w:val="00437867"/>
    <w:rsid w:val="004378A7"/>
    <w:rsid w:val="004379A5"/>
    <w:rsid w:val="0044001E"/>
    <w:rsid w:val="0044050E"/>
    <w:rsid w:val="00440DEF"/>
    <w:rsid w:val="00441149"/>
    <w:rsid w:val="00441580"/>
    <w:rsid w:val="00441E77"/>
    <w:rsid w:val="004426C1"/>
    <w:rsid w:val="00442768"/>
    <w:rsid w:val="00442CF9"/>
    <w:rsid w:val="00443FC0"/>
    <w:rsid w:val="00445090"/>
    <w:rsid w:val="0044548E"/>
    <w:rsid w:val="0044626F"/>
    <w:rsid w:val="00447BD1"/>
    <w:rsid w:val="00447CC6"/>
    <w:rsid w:val="00447DFE"/>
    <w:rsid w:val="00450C39"/>
    <w:rsid w:val="00450C5E"/>
    <w:rsid w:val="00450D4A"/>
    <w:rsid w:val="00450DAC"/>
    <w:rsid w:val="004517D3"/>
    <w:rsid w:val="00452BC6"/>
    <w:rsid w:val="00453678"/>
    <w:rsid w:val="004561F0"/>
    <w:rsid w:val="0045683C"/>
    <w:rsid w:val="004609EC"/>
    <w:rsid w:val="0046210E"/>
    <w:rsid w:val="00463000"/>
    <w:rsid w:val="0046500D"/>
    <w:rsid w:val="0046590D"/>
    <w:rsid w:val="00465F7A"/>
    <w:rsid w:val="004664B8"/>
    <w:rsid w:val="00466AED"/>
    <w:rsid w:val="00467F99"/>
    <w:rsid w:val="00470451"/>
    <w:rsid w:val="0047052A"/>
    <w:rsid w:val="00470FC1"/>
    <w:rsid w:val="00471C53"/>
    <w:rsid w:val="00471F9B"/>
    <w:rsid w:val="004728EE"/>
    <w:rsid w:val="00472A8D"/>
    <w:rsid w:val="00474730"/>
    <w:rsid w:val="004751AE"/>
    <w:rsid w:val="00476602"/>
    <w:rsid w:val="004770D3"/>
    <w:rsid w:val="00480389"/>
    <w:rsid w:val="004841FB"/>
    <w:rsid w:val="0048461B"/>
    <w:rsid w:val="00485F81"/>
    <w:rsid w:val="0048626B"/>
    <w:rsid w:val="004879DA"/>
    <w:rsid w:val="00487CAB"/>
    <w:rsid w:val="00487CB8"/>
    <w:rsid w:val="00491424"/>
    <w:rsid w:val="00491940"/>
    <w:rsid w:val="00492101"/>
    <w:rsid w:val="0049271C"/>
    <w:rsid w:val="004936BA"/>
    <w:rsid w:val="004937DF"/>
    <w:rsid w:val="00494577"/>
    <w:rsid w:val="00495115"/>
    <w:rsid w:val="00495363"/>
    <w:rsid w:val="00497400"/>
    <w:rsid w:val="00497653"/>
    <w:rsid w:val="004976FC"/>
    <w:rsid w:val="00497F95"/>
    <w:rsid w:val="004A1545"/>
    <w:rsid w:val="004A3F93"/>
    <w:rsid w:val="004A4D8F"/>
    <w:rsid w:val="004A5197"/>
    <w:rsid w:val="004A58CE"/>
    <w:rsid w:val="004A6623"/>
    <w:rsid w:val="004B060D"/>
    <w:rsid w:val="004B0836"/>
    <w:rsid w:val="004B1423"/>
    <w:rsid w:val="004B2ADF"/>
    <w:rsid w:val="004B2F68"/>
    <w:rsid w:val="004B3809"/>
    <w:rsid w:val="004B4934"/>
    <w:rsid w:val="004B498D"/>
    <w:rsid w:val="004B677C"/>
    <w:rsid w:val="004B786C"/>
    <w:rsid w:val="004C01A5"/>
    <w:rsid w:val="004C0E73"/>
    <w:rsid w:val="004C3C69"/>
    <w:rsid w:val="004C547A"/>
    <w:rsid w:val="004C608F"/>
    <w:rsid w:val="004C620E"/>
    <w:rsid w:val="004C65C6"/>
    <w:rsid w:val="004C7E34"/>
    <w:rsid w:val="004D0253"/>
    <w:rsid w:val="004D0B86"/>
    <w:rsid w:val="004D16C0"/>
    <w:rsid w:val="004D3E27"/>
    <w:rsid w:val="004D729F"/>
    <w:rsid w:val="004D749B"/>
    <w:rsid w:val="004D7690"/>
    <w:rsid w:val="004E068E"/>
    <w:rsid w:val="004E0ACA"/>
    <w:rsid w:val="004E1763"/>
    <w:rsid w:val="004E221C"/>
    <w:rsid w:val="004E237B"/>
    <w:rsid w:val="004E35D8"/>
    <w:rsid w:val="004E3794"/>
    <w:rsid w:val="004E3BA4"/>
    <w:rsid w:val="004E3F53"/>
    <w:rsid w:val="004E41C6"/>
    <w:rsid w:val="004E496A"/>
    <w:rsid w:val="004E498C"/>
    <w:rsid w:val="004E7E6F"/>
    <w:rsid w:val="004F02B0"/>
    <w:rsid w:val="004F10F4"/>
    <w:rsid w:val="004F11B2"/>
    <w:rsid w:val="004F1818"/>
    <w:rsid w:val="004F1B6A"/>
    <w:rsid w:val="004F1CFB"/>
    <w:rsid w:val="004F29F0"/>
    <w:rsid w:val="004F43C5"/>
    <w:rsid w:val="004F44EE"/>
    <w:rsid w:val="004F6D49"/>
    <w:rsid w:val="004F7166"/>
    <w:rsid w:val="004F7A44"/>
    <w:rsid w:val="005025F4"/>
    <w:rsid w:val="00503F0D"/>
    <w:rsid w:val="0050773A"/>
    <w:rsid w:val="005078F5"/>
    <w:rsid w:val="00507E03"/>
    <w:rsid w:val="00510239"/>
    <w:rsid w:val="00511FA1"/>
    <w:rsid w:val="00512B11"/>
    <w:rsid w:val="00513897"/>
    <w:rsid w:val="00514964"/>
    <w:rsid w:val="00515D2C"/>
    <w:rsid w:val="00517402"/>
    <w:rsid w:val="005174FE"/>
    <w:rsid w:val="00517B18"/>
    <w:rsid w:val="00517BED"/>
    <w:rsid w:val="00517CF4"/>
    <w:rsid w:val="005205CF"/>
    <w:rsid w:val="005206D3"/>
    <w:rsid w:val="00520DB1"/>
    <w:rsid w:val="00520F3E"/>
    <w:rsid w:val="0052122B"/>
    <w:rsid w:val="00521DDF"/>
    <w:rsid w:val="00522D7F"/>
    <w:rsid w:val="00523C03"/>
    <w:rsid w:val="00524442"/>
    <w:rsid w:val="005246B4"/>
    <w:rsid w:val="0052489B"/>
    <w:rsid w:val="005257D7"/>
    <w:rsid w:val="00526BF9"/>
    <w:rsid w:val="00530A2D"/>
    <w:rsid w:val="00530CC2"/>
    <w:rsid w:val="00531E0B"/>
    <w:rsid w:val="00532714"/>
    <w:rsid w:val="00532D82"/>
    <w:rsid w:val="00532FCC"/>
    <w:rsid w:val="00533263"/>
    <w:rsid w:val="00533950"/>
    <w:rsid w:val="00533C58"/>
    <w:rsid w:val="00534547"/>
    <w:rsid w:val="00534740"/>
    <w:rsid w:val="00534E96"/>
    <w:rsid w:val="005357C0"/>
    <w:rsid w:val="00535F30"/>
    <w:rsid w:val="00536279"/>
    <w:rsid w:val="00537252"/>
    <w:rsid w:val="00537FD0"/>
    <w:rsid w:val="00540E6D"/>
    <w:rsid w:val="00541197"/>
    <w:rsid w:val="005419F3"/>
    <w:rsid w:val="00541A50"/>
    <w:rsid w:val="0054206A"/>
    <w:rsid w:val="005434A2"/>
    <w:rsid w:val="0054433C"/>
    <w:rsid w:val="00545323"/>
    <w:rsid w:val="00545515"/>
    <w:rsid w:val="00545CF4"/>
    <w:rsid w:val="00545F4C"/>
    <w:rsid w:val="00546C9F"/>
    <w:rsid w:val="0054755E"/>
    <w:rsid w:val="00547B27"/>
    <w:rsid w:val="00547B58"/>
    <w:rsid w:val="00550570"/>
    <w:rsid w:val="00550DCC"/>
    <w:rsid w:val="0055248B"/>
    <w:rsid w:val="00553408"/>
    <w:rsid w:val="005537A0"/>
    <w:rsid w:val="00553830"/>
    <w:rsid w:val="00554473"/>
    <w:rsid w:val="00554BFB"/>
    <w:rsid w:val="00557898"/>
    <w:rsid w:val="00561BA9"/>
    <w:rsid w:val="00562A86"/>
    <w:rsid w:val="00562B89"/>
    <w:rsid w:val="00563E61"/>
    <w:rsid w:val="005642B1"/>
    <w:rsid w:val="005647CF"/>
    <w:rsid w:val="005656A3"/>
    <w:rsid w:val="00565CD3"/>
    <w:rsid w:val="00565CFC"/>
    <w:rsid w:val="00565FDF"/>
    <w:rsid w:val="00566007"/>
    <w:rsid w:val="005662B8"/>
    <w:rsid w:val="00566DC2"/>
    <w:rsid w:val="00572CB6"/>
    <w:rsid w:val="00572F9C"/>
    <w:rsid w:val="00573025"/>
    <w:rsid w:val="005753AA"/>
    <w:rsid w:val="00577A92"/>
    <w:rsid w:val="005805D7"/>
    <w:rsid w:val="00580963"/>
    <w:rsid w:val="00581AFE"/>
    <w:rsid w:val="00581D74"/>
    <w:rsid w:val="00582635"/>
    <w:rsid w:val="00582CF0"/>
    <w:rsid w:val="00584ED4"/>
    <w:rsid w:val="0058503D"/>
    <w:rsid w:val="00587C65"/>
    <w:rsid w:val="0059039D"/>
    <w:rsid w:val="005910AD"/>
    <w:rsid w:val="00591230"/>
    <w:rsid w:val="0059153C"/>
    <w:rsid w:val="00591943"/>
    <w:rsid w:val="00591DE8"/>
    <w:rsid w:val="00592154"/>
    <w:rsid w:val="00592FB9"/>
    <w:rsid w:val="00592FE8"/>
    <w:rsid w:val="00596335"/>
    <w:rsid w:val="005968E1"/>
    <w:rsid w:val="005A01CD"/>
    <w:rsid w:val="005A032A"/>
    <w:rsid w:val="005A0459"/>
    <w:rsid w:val="005A0947"/>
    <w:rsid w:val="005A1B5E"/>
    <w:rsid w:val="005A3856"/>
    <w:rsid w:val="005A5344"/>
    <w:rsid w:val="005A55BE"/>
    <w:rsid w:val="005A571A"/>
    <w:rsid w:val="005A5AFD"/>
    <w:rsid w:val="005A6225"/>
    <w:rsid w:val="005A6643"/>
    <w:rsid w:val="005A7375"/>
    <w:rsid w:val="005B112B"/>
    <w:rsid w:val="005B13A8"/>
    <w:rsid w:val="005B1F92"/>
    <w:rsid w:val="005B2813"/>
    <w:rsid w:val="005B38E0"/>
    <w:rsid w:val="005B443C"/>
    <w:rsid w:val="005B452C"/>
    <w:rsid w:val="005B5E13"/>
    <w:rsid w:val="005B62F1"/>
    <w:rsid w:val="005B6982"/>
    <w:rsid w:val="005B7F96"/>
    <w:rsid w:val="005B7FEA"/>
    <w:rsid w:val="005C04FF"/>
    <w:rsid w:val="005C0604"/>
    <w:rsid w:val="005C0BF2"/>
    <w:rsid w:val="005C4231"/>
    <w:rsid w:val="005C468F"/>
    <w:rsid w:val="005C6393"/>
    <w:rsid w:val="005C7616"/>
    <w:rsid w:val="005D06B0"/>
    <w:rsid w:val="005D2758"/>
    <w:rsid w:val="005D2BA0"/>
    <w:rsid w:val="005D517A"/>
    <w:rsid w:val="005D5D54"/>
    <w:rsid w:val="005D5ED0"/>
    <w:rsid w:val="005D7915"/>
    <w:rsid w:val="005E0404"/>
    <w:rsid w:val="005E0C66"/>
    <w:rsid w:val="005E1463"/>
    <w:rsid w:val="005E27CE"/>
    <w:rsid w:val="005E2D64"/>
    <w:rsid w:val="005E380C"/>
    <w:rsid w:val="005E489F"/>
    <w:rsid w:val="005E55FB"/>
    <w:rsid w:val="005E56FD"/>
    <w:rsid w:val="005E6404"/>
    <w:rsid w:val="005E7D5C"/>
    <w:rsid w:val="005F04F3"/>
    <w:rsid w:val="005F0844"/>
    <w:rsid w:val="005F0A52"/>
    <w:rsid w:val="005F1250"/>
    <w:rsid w:val="005F4224"/>
    <w:rsid w:val="005F5408"/>
    <w:rsid w:val="005F71FA"/>
    <w:rsid w:val="005F794D"/>
    <w:rsid w:val="005F7B99"/>
    <w:rsid w:val="00600361"/>
    <w:rsid w:val="00601377"/>
    <w:rsid w:val="00601751"/>
    <w:rsid w:val="0060176F"/>
    <w:rsid w:val="0060279C"/>
    <w:rsid w:val="00603463"/>
    <w:rsid w:val="00604824"/>
    <w:rsid w:val="00605225"/>
    <w:rsid w:val="0060567A"/>
    <w:rsid w:val="006056AF"/>
    <w:rsid w:val="00605B31"/>
    <w:rsid w:val="0061072D"/>
    <w:rsid w:val="0061123C"/>
    <w:rsid w:val="006125FB"/>
    <w:rsid w:val="0061277A"/>
    <w:rsid w:val="0061310E"/>
    <w:rsid w:val="006152AB"/>
    <w:rsid w:val="00615646"/>
    <w:rsid w:val="00615999"/>
    <w:rsid w:val="00615B37"/>
    <w:rsid w:val="00615FF6"/>
    <w:rsid w:val="006167E5"/>
    <w:rsid w:val="006203B4"/>
    <w:rsid w:val="00620C9D"/>
    <w:rsid w:val="006215E7"/>
    <w:rsid w:val="00621FA4"/>
    <w:rsid w:val="0062359D"/>
    <w:rsid w:val="00623B5F"/>
    <w:rsid w:val="00623EE5"/>
    <w:rsid w:val="00624CC2"/>
    <w:rsid w:val="00626CE0"/>
    <w:rsid w:val="00626F52"/>
    <w:rsid w:val="0063086E"/>
    <w:rsid w:val="00631C27"/>
    <w:rsid w:val="00632505"/>
    <w:rsid w:val="0063314E"/>
    <w:rsid w:val="0063521C"/>
    <w:rsid w:val="00637683"/>
    <w:rsid w:val="006377DC"/>
    <w:rsid w:val="00641110"/>
    <w:rsid w:val="00641DAF"/>
    <w:rsid w:val="00642B06"/>
    <w:rsid w:val="00642F76"/>
    <w:rsid w:val="00643C78"/>
    <w:rsid w:val="006447AA"/>
    <w:rsid w:val="00644A02"/>
    <w:rsid w:val="00645B72"/>
    <w:rsid w:val="0064645F"/>
    <w:rsid w:val="00647731"/>
    <w:rsid w:val="0065000B"/>
    <w:rsid w:val="00650DC0"/>
    <w:rsid w:val="00650E3E"/>
    <w:rsid w:val="00651361"/>
    <w:rsid w:val="00651442"/>
    <w:rsid w:val="006525D8"/>
    <w:rsid w:val="00654B71"/>
    <w:rsid w:val="0065710B"/>
    <w:rsid w:val="00661A82"/>
    <w:rsid w:val="00662372"/>
    <w:rsid w:val="00662B47"/>
    <w:rsid w:val="00665B48"/>
    <w:rsid w:val="006670E8"/>
    <w:rsid w:val="00667CCC"/>
    <w:rsid w:val="0067019D"/>
    <w:rsid w:val="00670705"/>
    <w:rsid w:val="00671786"/>
    <w:rsid w:val="00671B8B"/>
    <w:rsid w:val="00672C96"/>
    <w:rsid w:val="00673522"/>
    <w:rsid w:val="0067716E"/>
    <w:rsid w:val="0068065C"/>
    <w:rsid w:val="00680ADD"/>
    <w:rsid w:val="00680C16"/>
    <w:rsid w:val="00680EC2"/>
    <w:rsid w:val="00682084"/>
    <w:rsid w:val="00682D55"/>
    <w:rsid w:val="00682F7A"/>
    <w:rsid w:val="00683319"/>
    <w:rsid w:val="00683672"/>
    <w:rsid w:val="00683FF9"/>
    <w:rsid w:val="00684C70"/>
    <w:rsid w:val="006853E5"/>
    <w:rsid w:val="006879EA"/>
    <w:rsid w:val="00687A29"/>
    <w:rsid w:val="00690929"/>
    <w:rsid w:val="00690CD1"/>
    <w:rsid w:val="006913F2"/>
    <w:rsid w:val="006918A9"/>
    <w:rsid w:val="00691A25"/>
    <w:rsid w:val="0069207B"/>
    <w:rsid w:val="006921D1"/>
    <w:rsid w:val="006921E6"/>
    <w:rsid w:val="006925AD"/>
    <w:rsid w:val="0069285E"/>
    <w:rsid w:val="00693755"/>
    <w:rsid w:val="0069395D"/>
    <w:rsid w:val="0069403F"/>
    <w:rsid w:val="0069445D"/>
    <w:rsid w:val="00696182"/>
    <w:rsid w:val="0069672E"/>
    <w:rsid w:val="006972FE"/>
    <w:rsid w:val="006973CF"/>
    <w:rsid w:val="0069796F"/>
    <w:rsid w:val="006A0500"/>
    <w:rsid w:val="006A1132"/>
    <w:rsid w:val="006A1651"/>
    <w:rsid w:val="006A30C5"/>
    <w:rsid w:val="006A3DE8"/>
    <w:rsid w:val="006A479E"/>
    <w:rsid w:val="006A6E8F"/>
    <w:rsid w:val="006A78D5"/>
    <w:rsid w:val="006A7D1F"/>
    <w:rsid w:val="006B0E29"/>
    <w:rsid w:val="006B206A"/>
    <w:rsid w:val="006B25EF"/>
    <w:rsid w:val="006B30B1"/>
    <w:rsid w:val="006B52ED"/>
    <w:rsid w:val="006B59E8"/>
    <w:rsid w:val="006B6591"/>
    <w:rsid w:val="006B7696"/>
    <w:rsid w:val="006C21B4"/>
    <w:rsid w:val="006C3E95"/>
    <w:rsid w:val="006C43D6"/>
    <w:rsid w:val="006C4D8F"/>
    <w:rsid w:val="006C6038"/>
    <w:rsid w:val="006C7D0A"/>
    <w:rsid w:val="006D256D"/>
    <w:rsid w:val="006D3661"/>
    <w:rsid w:val="006D3DEC"/>
    <w:rsid w:val="006D40F4"/>
    <w:rsid w:val="006D4436"/>
    <w:rsid w:val="006D4BE4"/>
    <w:rsid w:val="006D582E"/>
    <w:rsid w:val="006D5C0F"/>
    <w:rsid w:val="006D64D0"/>
    <w:rsid w:val="006D6D27"/>
    <w:rsid w:val="006E0F64"/>
    <w:rsid w:val="006E12FA"/>
    <w:rsid w:val="006E175B"/>
    <w:rsid w:val="006E4A10"/>
    <w:rsid w:val="006E4B73"/>
    <w:rsid w:val="006E5711"/>
    <w:rsid w:val="006E5A1C"/>
    <w:rsid w:val="006E64B2"/>
    <w:rsid w:val="006E72CE"/>
    <w:rsid w:val="006E79B0"/>
    <w:rsid w:val="006F017B"/>
    <w:rsid w:val="006F0333"/>
    <w:rsid w:val="006F1556"/>
    <w:rsid w:val="006F2236"/>
    <w:rsid w:val="006F2801"/>
    <w:rsid w:val="006F5234"/>
    <w:rsid w:val="006F5CA3"/>
    <w:rsid w:val="00700689"/>
    <w:rsid w:val="0070105F"/>
    <w:rsid w:val="00701152"/>
    <w:rsid w:val="00701483"/>
    <w:rsid w:val="00702E3F"/>
    <w:rsid w:val="00703371"/>
    <w:rsid w:val="0070486C"/>
    <w:rsid w:val="00704882"/>
    <w:rsid w:val="00704951"/>
    <w:rsid w:val="00704DA8"/>
    <w:rsid w:val="0070662C"/>
    <w:rsid w:val="0070683A"/>
    <w:rsid w:val="00706A16"/>
    <w:rsid w:val="0070713E"/>
    <w:rsid w:val="0071081D"/>
    <w:rsid w:val="0071128C"/>
    <w:rsid w:val="00711918"/>
    <w:rsid w:val="00711A93"/>
    <w:rsid w:val="00711CEC"/>
    <w:rsid w:val="00711E0F"/>
    <w:rsid w:val="007137AC"/>
    <w:rsid w:val="0071478C"/>
    <w:rsid w:val="00715F1F"/>
    <w:rsid w:val="0071669D"/>
    <w:rsid w:val="007171BC"/>
    <w:rsid w:val="007171F3"/>
    <w:rsid w:val="00720C08"/>
    <w:rsid w:val="00720E8A"/>
    <w:rsid w:val="007210F9"/>
    <w:rsid w:val="0072125C"/>
    <w:rsid w:val="007217F1"/>
    <w:rsid w:val="00721EE0"/>
    <w:rsid w:val="00723E68"/>
    <w:rsid w:val="0072497D"/>
    <w:rsid w:val="00724B1E"/>
    <w:rsid w:val="007257C7"/>
    <w:rsid w:val="00725968"/>
    <w:rsid w:val="00726E0C"/>
    <w:rsid w:val="00727F10"/>
    <w:rsid w:val="00730038"/>
    <w:rsid w:val="007324A7"/>
    <w:rsid w:val="007324E2"/>
    <w:rsid w:val="007340A6"/>
    <w:rsid w:val="0073532B"/>
    <w:rsid w:val="0073567B"/>
    <w:rsid w:val="00735C82"/>
    <w:rsid w:val="00736282"/>
    <w:rsid w:val="007362AC"/>
    <w:rsid w:val="00736A0F"/>
    <w:rsid w:val="00736E8D"/>
    <w:rsid w:val="007373ED"/>
    <w:rsid w:val="007418D2"/>
    <w:rsid w:val="00742559"/>
    <w:rsid w:val="00742BFF"/>
    <w:rsid w:val="00744877"/>
    <w:rsid w:val="007455DF"/>
    <w:rsid w:val="00745FFF"/>
    <w:rsid w:val="00746F72"/>
    <w:rsid w:val="007475EF"/>
    <w:rsid w:val="00747FE6"/>
    <w:rsid w:val="00751F12"/>
    <w:rsid w:val="00752640"/>
    <w:rsid w:val="00753399"/>
    <w:rsid w:val="0075414A"/>
    <w:rsid w:val="00754348"/>
    <w:rsid w:val="007547F0"/>
    <w:rsid w:val="00755BFC"/>
    <w:rsid w:val="0075639A"/>
    <w:rsid w:val="00756944"/>
    <w:rsid w:val="0076000D"/>
    <w:rsid w:val="007605B8"/>
    <w:rsid w:val="00760678"/>
    <w:rsid w:val="00761C47"/>
    <w:rsid w:val="00761E06"/>
    <w:rsid w:val="00762D9C"/>
    <w:rsid w:val="00764A67"/>
    <w:rsid w:val="0076577F"/>
    <w:rsid w:val="0076657B"/>
    <w:rsid w:val="007669F8"/>
    <w:rsid w:val="00767045"/>
    <w:rsid w:val="007674A0"/>
    <w:rsid w:val="007701DE"/>
    <w:rsid w:val="007721A6"/>
    <w:rsid w:val="0077244F"/>
    <w:rsid w:val="007733B1"/>
    <w:rsid w:val="00773AA8"/>
    <w:rsid w:val="00774813"/>
    <w:rsid w:val="00775EA6"/>
    <w:rsid w:val="007765AD"/>
    <w:rsid w:val="007766C3"/>
    <w:rsid w:val="00776C21"/>
    <w:rsid w:val="00776EBC"/>
    <w:rsid w:val="00777CB4"/>
    <w:rsid w:val="00781D63"/>
    <w:rsid w:val="00782522"/>
    <w:rsid w:val="00782A6A"/>
    <w:rsid w:val="00782BDF"/>
    <w:rsid w:val="00782DCA"/>
    <w:rsid w:val="007838F3"/>
    <w:rsid w:val="00783BCF"/>
    <w:rsid w:val="00783F23"/>
    <w:rsid w:val="007845EC"/>
    <w:rsid w:val="00787639"/>
    <w:rsid w:val="00787B25"/>
    <w:rsid w:val="00790524"/>
    <w:rsid w:val="00790D06"/>
    <w:rsid w:val="00790F41"/>
    <w:rsid w:val="00791683"/>
    <w:rsid w:val="00791A5F"/>
    <w:rsid w:val="00791B94"/>
    <w:rsid w:val="00792719"/>
    <w:rsid w:val="00794F85"/>
    <w:rsid w:val="007962B5"/>
    <w:rsid w:val="007965A8"/>
    <w:rsid w:val="00796921"/>
    <w:rsid w:val="00796DAC"/>
    <w:rsid w:val="007972C5"/>
    <w:rsid w:val="00797BE6"/>
    <w:rsid w:val="007A1275"/>
    <w:rsid w:val="007A30AA"/>
    <w:rsid w:val="007A3590"/>
    <w:rsid w:val="007A35E0"/>
    <w:rsid w:val="007A41CB"/>
    <w:rsid w:val="007A5C4A"/>
    <w:rsid w:val="007A677E"/>
    <w:rsid w:val="007A69DE"/>
    <w:rsid w:val="007A7133"/>
    <w:rsid w:val="007B0212"/>
    <w:rsid w:val="007B0894"/>
    <w:rsid w:val="007B1362"/>
    <w:rsid w:val="007B177A"/>
    <w:rsid w:val="007B1E86"/>
    <w:rsid w:val="007B25EF"/>
    <w:rsid w:val="007B295F"/>
    <w:rsid w:val="007B2CC6"/>
    <w:rsid w:val="007B3428"/>
    <w:rsid w:val="007B3EBE"/>
    <w:rsid w:val="007B41D2"/>
    <w:rsid w:val="007B46AD"/>
    <w:rsid w:val="007B5B8B"/>
    <w:rsid w:val="007B6AEE"/>
    <w:rsid w:val="007B6DE2"/>
    <w:rsid w:val="007C1FFD"/>
    <w:rsid w:val="007C22C1"/>
    <w:rsid w:val="007C2990"/>
    <w:rsid w:val="007C2B43"/>
    <w:rsid w:val="007C3EDC"/>
    <w:rsid w:val="007C4A96"/>
    <w:rsid w:val="007C59A3"/>
    <w:rsid w:val="007C6C50"/>
    <w:rsid w:val="007D018E"/>
    <w:rsid w:val="007D0DA5"/>
    <w:rsid w:val="007D0F0B"/>
    <w:rsid w:val="007D171C"/>
    <w:rsid w:val="007D255B"/>
    <w:rsid w:val="007D2D2A"/>
    <w:rsid w:val="007D35CA"/>
    <w:rsid w:val="007D38CC"/>
    <w:rsid w:val="007D3C98"/>
    <w:rsid w:val="007D3D3F"/>
    <w:rsid w:val="007D3E05"/>
    <w:rsid w:val="007D4504"/>
    <w:rsid w:val="007D6934"/>
    <w:rsid w:val="007E1137"/>
    <w:rsid w:val="007E2DF5"/>
    <w:rsid w:val="007E4109"/>
    <w:rsid w:val="007E4472"/>
    <w:rsid w:val="007E44FD"/>
    <w:rsid w:val="007E5698"/>
    <w:rsid w:val="007E5A11"/>
    <w:rsid w:val="007E5D94"/>
    <w:rsid w:val="007E630A"/>
    <w:rsid w:val="007E6809"/>
    <w:rsid w:val="007E6BF2"/>
    <w:rsid w:val="007E6C65"/>
    <w:rsid w:val="007E7811"/>
    <w:rsid w:val="007F00A0"/>
    <w:rsid w:val="007F00A7"/>
    <w:rsid w:val="007F0CED"/>
    <w:rsid w:val="007F1153"/>
    <w:rsid w:val="007F12A8"/>
    <w:rsid w:val="007F12A9"/>
    <w:rsid w:val="007F1A68"/>
    <w:rsid w:val="007F1EF3"/>
    <w:rsid w:val="007F299E"/>
    <w:rsid w:val="007F3B4C"/>
    <w:rsid w:val="007F4391"/>
    <w:rsid w:val="007F4B6A"/>
    <w:rsid w:val="007F4D53"/>
    <w:rsid w:val="007F5489"/>
    <w:rsid w:val="007F6080"/>
    <w:rsid w:val="007F60C3"/>
    <w:rsid w:val="007F6138"/>
    <w:rsid w:val="007F6721"/>
    <w:rsid w:val="007F69D7"/>
    <w:rsid w:val="007F6E85"/>
    <w:rsid w:val="007F7433"/>
    <w:rsid w:val="007F7E22"/>
    <w:rsid w:val="008027F7"/>
    <w:rsid w:val="008036F7"/>
    <w:rsid w:val="00804B70"/>
    <w:rsid w:val="00805751"/>
    <w:rsid w:val="00807294"/>
    <w:rsid w:val="008072E3"/>
    <w:rsid w:val="008076AF"/>
    <w:rsid w:val="00807947"/>
    <w:rsid w:val="00807A89"/>
    <w:rsid w:val="00810B05"/>
    <w:rsid w:val="00811EE4"/>
    <w:rsid w:val="00812750"/>
    <w:rsid w:val="00813136"/>
    <w:rsid w:val="0081380B"/>
    <w:rsid w:val="00813985"/>
    <w:rsid w:val="008144DF"/>
    <w:rsid w:val="00814C15"/>
    <w:rsid w:val="00815141"/>
    <w:rsid w:val="00815F80"/>
    <w:rsid w:val="008160B9"/>
    <w:rsid w:val="00821241"/>
    <w:rsid w:val="00821484"/>
    <w:rsid w:val="00821C42"/>
    <w:rsid w:val="008227AE"/>
    <w:rsid w:val="00822D75"/>
    <w:rsid w:val="00824917"/>
    <w:rsid w:val="00824B5B"/>
    <w:rsid w:val="0082510C"/>
    <w:rsid w:val="008254B0"/>
    <w:rsid w:val="00825804"/>
    <w:rsid w:val="00825998"/>
    <w:rsid w:val="008268F5"/>
    <w:rsid w:val="0083084D"/>
    <w:rsid w:val="00830A6F"/>
    <w:rsid w:val="00830A96"/>
    <w:rsid w:val="00830D22"/>
    <w:rsid w:val="008315A2"/>
    <w:rsid w:val="00832575"/>
    <w:rsid w:val="008334F2"/>
    <w:rsid w:val="0083435B"/>
    <w:rsid w:val="008343C5"/>
    <w:rsid w:val="0083487A"/>
    <w:rsid w:val="00834CC9"/>
    <w:rsid w:val="0083542C"/>
    <w:rsid w:val="00835BDB"/>
    <w:rsid w:val="00835D6B"/>
    <w:rsid w:val="00837223"/>
    <w:rsid w:val="00837EA0"/>
    <w:rsid w:val="00840E4B"/>
    <w:rsid w:val="00841414"/>
    <w:rsid w:val="008414CF"/>
    <w:rsid w:val="00841C61"/>
    <w:rsid w:val="0084257C"/>
    <w:rsid w:val="00844F1C"/>
    <w:rsid w:val="00845BE1"/>
    <w:rsid w:val="008463AA"/>
    <w:rsid w:val="00846489"/>
    <w:rsid w:val="008464AE"/>
    <w:rsid w:val="00846AB6"/>
    <w:rsid w:val="00847348"/>
    <w:rsid w:val="0084754C"/>
    <w:rsid w:val="00850AC2"/>
    <w:rsid w:val="00850CF9"/>
    <w:rsid w:val="00852C45"/>
    <w:rsid w:val="0085303C"/>
    <w:rsid w:val="00854EF0"/>
    <w:rsid w:val="00855031"/>
    <w:rsid w:val="008557AE"/>
    <w:rsid w:val="00855FA1"/>
    <w:rsid w:val="00860246"/>
    <w:rsid w:val="0086066E"/>
    <w:rsid w:val="008619F5"/>
    <w:rsid w:val="00862205"/>
    <w:rsid w:val="008626AD"/>
    <w:rsid w:val="0086284D"/>
    <w:rsid w:val="00862A84"/>
    <w:rsid w:val="00863A6E"/>
    <w:rsid w:val="00863BE0"/>
    <w:rsid w:val="008643DD"/>
    <w:rsid w:val="00864634"/>
    <w:rsid w:val="0086554D"/>
    <w:rsid w:val="00866EDA"/>
    <w:rsid w:val="008676E0"/>
    <w:rsid w:val="00870353"/>
    <w:rsid w:val="00870B25"/>
    <w:rsid w:val="00870BA4"/>
    <w:rsid w:val="00870DC8"/>
    <w:rsid w:val="00871817"/>
    <w:rsid w:val="00871E7C"/>
    <w:rsid w:val="0087241A"/>
    <w:rsid w:val="00875106"/>
    <w:rsid w:val="00875741"/>
    <w:rsid w:val="00875B73"/>
    <w:rsid w:val="00876619"/>
    <w:rsid w:val="00877E52"/>
    <w:rsid w:val="00881701"/>
    <w:rsid w:val="00881E74"/>
    <w:rsid w:val="0088302A"/>
    <w:rsid w:val="008830C9"/>
    <w:rsid w:val="00884794"/>
    <w:rsid w:val="00885B38"/>
    <w:rsid w:val="0089033D"/>
    <w:rsid w:val="0089159C"/>
    <w:rsid w:val="00894B5D"/>
    <w:rsid w:val="00895837"/>
    <w:rsid w:val="00895D9B"/>
    <w:rsid w:val="00896372"/>
    <w:rsid w:val="0089637F"/>
    <w:rsid w:val="00896584"/>
    <w:rsid w:val="00897302"/>
    <w:rsid w:val="00897A2C"/>
    <w:rsid w:val="008A01D1"/>
    <w:rsid w:val="008A0364"/>
    <w:rsid w:val="008A05EB"/>
    <w:rsid w:val="008A0809"/>
    <w:rsid w:val="008A25E4"/>
    <w:rsid w:val="008A2D76"/>
    <w:rsid w:val="008A3012"/>
    <w:rsid w:val="008A61FC"/>
    <w:rsid w:val="008A7391"/>
    <w:rsid w:val="008A7EEF"/>
    <w:rsid w:val="008B185D"/>
    <w:rsid w:val="008B2D09"/>
    <w:rsid w:val="008B2FE9"/>
    <w:rsid w:val="008B3781"/>
    <w:rsid w:val="008B603A"/>
    <w:rsid w:val="008B60A7"/>
    <w:rsid w:val="008B69E9"/>
    <w:rsid w:val="008B6CF4"/>
    <w:rsid w:val="008B724A"/>
    <w:rsid w:val="008C0AD6"/>
    <w:rsid w:val="008C2D2B"/>
    <w:rsid w:val="008C2FB0"/>
    <w:rsid w:val="008C4681"/>
    <w:rsid w:val="008C541B"/>
    <w:rsid w:val="008C5C44"/>
    <w:rsid w:val="008C6493"/>
    <w:rsid w:val="008D06D4"/>
    <w:rsid w:val="008D08AF"/>
    <w:rsid w:val="008D0A7E"/>
    <w:rsid w:val="008D0C5A"/>
    <w:rsid w:val="008D0D1E"/>
    <w:rsid w:val="008D114C"/>
    <w:rsid w:val="008D16DE"/>
    <w:rsid w:val="008D18D3"/>
    <w:rsid w:val="008D1910"/>
    <w:rsid w:val="008D1BC7"/>
    <w:rsid w:val="008D271F"/>
    <w:rsid w:val="008D3345"/>
    <w:rsid w:val="008D4511"/>
    <w:rsid w:val="008D64AC"/>
    <w:rsid w:val="008D6609"/>
    <w:rsid w:val="008E0F6D"/>
    <w:rsid w:val="008E1113"/>
    <w:rsid w:val="008E17A9"/>
    <w:rsid w:val="008E17F8"/>
    <w:rsid w:val="008E1A2B"/>
    <w:rsid w:val="008E29D2"/>
    <w:rsid w:val="008E4322"/>
    <w:rsid w:val="008E48B1"/>
    <w:rsid w:val="008E4DFA"/>
    <w:rsid w:val="008E62A6"/>
    <w:rsid w:val="008E68BB"/>
    <w:rsid w:val="008E7380"/>
    <w:rsid w:val="008F0669"/>
    <w:rsid w:val="008F0C3E"/>
    <w:rsid w:val="008F0CBE"/>
    <w:rsid w:val="008F1040"/>
    <w:rsid w:val="008F1A8D"/>
    <w:rsid w:val="008F263C"/>
    <w:rsid w:val="008F440F"/>
    <w:rsid w:val="008F4740"/>
    <w:rsid w:val="008F5866"/>
    <w:rsid w:val="008F644D"/>
    <w:rsid w:val="008F7414"/>
    <w:rsid w:val="008F7D02"/>
    <w:rsid w:val="00900B8F"/>
    <w:rsid w:val="00900DCD"/>
    <w:rsid w:val="00901CFE"/>
    <w:rsid w:val="009025D4"/>
    <w:rsid w:val="009050D7"/>
    <w:rsid w:val="009065A2"/>
    <w:rsid w:val="00907CBB"/>
    <w:rsid w:val="00911012"/>
    <w:rsid w:val="00911907"/>
    <w:rsid w:val="009125DF"/>
    <w:rsid w:val="00912EB1"/>
    <w:rsid w:val="00913D67"/>
    <w:rsid w:val="00913FC3"/>
    <w:rsid w:val="009145CA"/>
    <w:rsid w:val="00914EAA"/>
    <w:rsid w:val="00915294"/>
    <w:rsid w:val="009154A4"/>
    <w:rsid w:val="0091712F"/>
    <w:rsid w:val="009173AF"/>
    <w:rsid w:val="00917C37"/>
    <w:rsid w:val="00917FBA"/>
    <w:rsid w:val="009204B7"/>
    <w:rsid w:val="00920651"/>
    <w:rsid w:val="009211CF"/>
    <w:rsid w:val="009222E3"/>
    <w:rsid w:val="009234CA"/>
    <w:rsid w:val="0092413D"/>
    <w:rsid w:val="009248F8"/>
    <w:rsid w:val="00925D15"/>
    <w:rsid w:val="00926364"/>
    <w:rsid w:val="009265F6"/>
    <w:rsid w:val="00926E40"/>
    <w:rsid w:val="009275E9"/>
    <w:rsid w:val="0092785D"/>
    <w:rsid w:val="00927C27"/>
    <w:rsid w:val="00931D59"/>
    <w:rsid w:val="009320E8"/>
    <w:rsid w:val="009323B0"/>
    <w:rsid w:val="00932D9B"/>
    <w:rsid w:val="00932F4A"/>
    <w:rsid w:val="00932F61"/>
    <w:rsid w:val="00933E80"/>
    <w:rsid w:val="00933F04"/>
    <w:rsid w:val="00935573"/>
    <w:rsid w:val="00935867"/>
    <w:rsid w:val="00936378"/>
    <w:rsid w:val="0093646F"/>
    <w:rsid w:val="00936A14"/>
    <w:rsid w:val="00940561"/>
    <w:rsid w:val="00940FF1"/>
    <w:rsid w:val="0094194C"/>
    <w:rsid w:val="00941D8D"/>
    <w:rsid w:val="009428B6"/>
    <w:rsid w:val="00942B5F"/>
    <w:rsid w:val="00943031"/>
    <w:rsid w:val="0094369D"/>
    <w:rsid w:val="009438EA"/>
    <w:rsid w:val="00943A4E"/>
    <w:rsid w:val="00944016"/>
    <w:rsid w:val="00944499"/>
    <w:rsid w:val="00944CE0"/>
    <w:rsid w:val="00944DBE"/>
    <w:rsid w:val="00945495"/>
    <w:rsid w:val="009457FA"/>
    <w:rsid w:val="009458D9"/>
    <w:rsid w:val="00945A52"/>
    <w:rsid w:val="009464A4"/>
    <w:rsid w:val="00946A37"/>
    <w:rsid w:val="009473F4"/>
    <w:rsid w:val="00947769"/>
    <w:rsid w:val="00950C9A"/>
    <w:rsid w:val="00952DC6"/>
    <w:rsid w:val="00952E00"/>
    <w:rsid w:val="00953697"/>
    <w:rsid w:val="00953DAC"/>
    <w:rsid w:val="009542DF"/>
    <w:rsid w:val="00955059"/>
    <w:rsid w:val="009554CA"/>
    <w:rsid w:val="00956555"/>
    <w:rsid w:val="00956BD1"/>
    <w:rsid w:val="0095718F"/>
    <w:rsid w:val="00957742"/>
    <w:rsid w:val="00957F0D"/>
    <w:rsid w:val="0096013C"/>
    <w:rsid w:val="00960221"/>
    <w:rsid w:val="009607A7"/>
    <w:rsid w:val="00961A9E"/>
    <w:rsid w:val="00961EB6"/>
    <w:rsid w:val="00962CFD"/>
    <w:rsid w:val="0096343D"/>
    <w:rsid w:val="009649FB"/>
    <w:rsid w:val="009656EB"/>
    <w:rsid w:val="00966809"/>
    <w:rsid w:val="00970FA6"/>
    <w:rsid w:val="00971061"/>
    <w:rsid w:val="00971F01"/>
    <w:rsid w:val="00971F7F"/>
    <w:rsid w:val="00972248"/>
    <w:rsid w:val="00973134"/>
    <w:rsid w:val="00973E47"/>
    <w:rsid w:val="00973EC2"/>
    <w:rsid w:val="00974D78"/>
    <w:rsid w:val="00974FE3"/>
    <w:rsid w:val="00975616"/>
    <w:rsid w:val="00975E76"/>
    <w:rsid w:val="00975EE3"/>
    <w:rsid w:val="0097652E"/>
    <w:rsid w:val="0097733D"/>
    <w:rsid w:val="00977548"/>
    <w:rsid w:val="009777AC"/>
    <w:rsid w:val="00977BBB"/>
    <w:rsid w:val="00977D03"/>
    <w:rsid w:val="00980473"/>
    <w:rsid w:val="009814CE"/>
    <w:rsid w:val="00981EF5"/>
    <w:rsid w:val="009821FA"/>
    <w:rsid w:val="00983122"/>
    <w:rsid w:val="0098359E"/>
    <w:rsid w:val="00983CF4"/>
    <w:rsid w:val="00984D32"/>
    <w:rsid w:val="0098520E"/>
    <w:rsid w:val="00985A13"/>
    <w:rsid w:val="009869EE"/>
    <w:rsid w:val="009876A9"/>
    <w:rsid w:val="00991C29"/>
    <w:rsid w:val="00992A23"/>
    <w:rsid w:val="00992E84"/>
    <w:rsid w:val="009931A8"/>
    <w:rsid w:val="0099336F"/>
    <w:rsid w:val="00994F44"/>
    <w:rsid w:val="00996D1F"/>
    <w:rsid w:val="00996D5F"/>
    <w:rsid w:val="009A1210"/>
    <w:rsid w:val="009A1592"/>
    <w:rsid w:val="009A2081"/>
    <w:rsid w:val="009A2874"/>
    <w:rsid w:val="009A34BE"/>
    <w:rsid w:val="009A4250"/>
    <w:rsid w:val="009A6928"/>
    <w:rsid w:val="009A7326"/>
    <w:rsid w:val="009A76DB"/>
    <w:rsid w:val="009A7C58"/>
    <w:rsid w:val="009A7CA8"/>
    <w:rsid w:val="009B07C7"/>
    <w:rsid w:val="009B0E59"/>
    <w:rsid w:val="009B1ECD"/>
    <w:rsid w:val="009B28C5"/>
    <w:rsid w:val="009B2B65"/>
    <w:rsid w:val="009B3EB3"/>
    <w:rsid w:val="009B413F"/>
    <w:rsid w:val="009B4D02"/>
    <w:rsid w:val="009B555B"/>
    <w:rsid w:val="009B69C2"/>
    <w:rsid w:val="009B6EEB"/>
    <w:rsid w:val="009B6FCD"/>
    <w:rsid w:val="009B7D79"/>
    <w:rsid w:val="009C0A34"/>
    <w:rsid w:val="009C1B65"/>
    <w:rsid w:val="009C302A"/>
    <w:rsid w:val="009C349E"/>
    <w:rsid w:val="009C381C"/>
    <w:rsid w:val="009C4F6E"/>
    <w:rsid w:val="009C50EC"/>
    <w:rsid w:val="009C5863"/>
    <w:rsid w:val="009C6FA1"/>
    <w:rsid w:val="009C7DAC"/>
    <w:rsid w:val="009D08FB"/>
    <w:rsid w:val="009D2E66"/>
    <w:rsid w:val="009D30F9"/>
    <w:rsid w:val="009D3226"/>
    <w:rsid w:val="009D625C"/>
    <w:rsid w:val="009D7CB3"/>
    <w:rsid w:val="009D7E5A"/>
    <w:rsid w:val="009E1520"/>
    <w:rsid w:val="009E1A06"/>
    <w:rsid w:val="009E1B05"/>
    <w:rsid w:val="009E27B7"/>
    <w:rsid w:val="009E2870"/>
    <w:rsid w:val="009E3A2A"/>
    <w:rsid w:val="009E4907"/>
    <w:rsid w:val="009E4CE6"/>
    <w:rsid w:val="009E6035"/>
    <w:rsid w:val="009E6F63"/>
    <w:rsid w:val="009F1940"/>
    <w:rsid w:val="009F19C4"/>
    <w:rsid w:val="009F2088"/>
    <w:rsid w:val="009F371E"/>
    <w:rsid w:val="009F38F6"/>
    <w:rsid w:val="009F3CCA"/>
    <w:rsid w:val="009F4984"/>
    <w:rsid w:val="009F4A62"/>
    <w:rsid w:val="009F4A88"/>
    <w:rsid w:val="009F4D75"/>
    <w:rsid w:val="009F7601"/>
    <w:rsid w:val="009F7D64"/>
    <w:rsid w:val="00A00BD8"/>
    <w:rsid w:val="00A03B39"/>
    <w:rsid w:val="00A03FAD"/>
    <w:rsid w:val="00A049FF"/>
    <w:rsid w:val="00A04B2B"/>
    <w:rsid w:val="00A04C84"/>
    <w:rsid w:val="00A0507C"/>
    <w:rsid w:val="00A05225"/>
    <w:rsid w:val="00A05A55"/>
    <w:rsid w:val="00A05ABB"/>
    <w:rsid w:val="00A05F3A"/>
    <w:rsid w:val="00A06DD0"/>
    <w:rsid w:val="00A06EAD"/>
    <w:rsid w:val="00A0719F"/>
    <w:rsid w:val="00A07CAC"/>
    <w:rsid w:val="00A1037A"/>
    <w:rsid w:val="00A1088A"/>
    <w:rsid w:val="00A127A6"/>
    <w:rsid w:val="00A13C20"/>
    <w:rsid w:val="00A1461B"/>
    <w:rsid w:val="00A14805"/>
    <w:rsid w:val="00A16C5B"/>
    <w:rsid w:val="00A20F13"/>
    <w:rsid w:val="00A213FA"/>
    <w:rsid w:val="00A2153D"/>
    <w:rsid w:val="00A21B9F"/>
    <w:rsid w:val="00A21CA7"/>
    <w:rsid w:val="00A22EA2"/>
    <w:rsid w:val="00A2309D"/>
    <w:rsid w:val="00A24B24"/>
    <w:rsid w:val="00A25540"/>
    <w:rsid w:val="00A25AFC"/>
    <w:rsid w:val="00A26DF0"/>
    <w:rsid w:val="00A27DC2"/>
    <w:rsid w:val="00A31F39"/>
    <w:rsid w:val="00A32750"/>
    <w:rsid w:val="00A32760"/>
    <w:rsid w:val="00A327CB"/>
    <w:rsid w:val="00A32CE6"/>
    <w:rsid w:val="00A32F2B"/>
    <w:rsid w:val="00A34635"/>
    <w:rsid w:val="00A353F6"/>
    <w:rsid w:val="00A35803"/>
    <w:rsid w:val="00A3587D"/>
    <w:rsid w:val="00A35E68"/>
    <w:rsid w:val="00A3632B"/>
    <w:rsid w:val="00A366F9"/>
    <w:rsid w:val="00A36A28"/>
    <w:rsid w:val="00A37174"/>
    <w:rsid w:val="00A375C6"/>
    <w:rsid w:val="00A40276"/>
    <w:rsid w:val="00A40E28"/>
    <w:rsid w:val="00A40E56"/>
    <w:rsid w:val="00A41C00"/>
    <w:rsid w:val="00A425EC"/>
    <w:rsid w:val="00A42D66"/>
    <w:rsid w:val="00A42D6C"/>
    <w:rsid w:val="00A44AF3"/>
    <w:rsid w:val="00A46F1E"/>
    <w:rsid w:val="00A47C71"/>
    <w:rsid w:val="00A47CF6"/>
    <w:rsid w:val="00A50A92"/>
    <w:rsid w:val="00A5136C"/>
    <w:rsid w:val="00A521FF"/>
    <w:rsid w:val="00A52E11"/>
    <w:rsid w:val="00A53726"/>
    <w:rsid w:val="00A537B2"/>
    <w:rsid w:val="00A545DC"/>
    <w:rsid w:val="00A546F8"/>
    <w:rsid w:val="00A54D4D"/>
    <w:rsid w:val="00A55624"/>
    <w:rsid w:val="00A55747"/>
    <w:rsid w:val="00A5588C"/>
    <w:rsid w:val="00A55ABE"/>
    <w:rsid w:val="00A55EA8"/>
    <w:rsid w:val="00A562ED"/>
    <w:rsid w:val="00A57514"/>
    <w:rsid w:val="00A57531"/>
    <w:rsid w:val="00A62626"/>
    <w:rsid w:val="00A643E3"/>
    <w:rsid w:val="00A656ED"/>
    <w:rsid w:val="00A657E8"/>
    <w:rsid w:val="00A666B2"/>
    <w:rsid w:val="00A669A8"/>
    <w:rsid w:val="00A669F1"/>
    <w:rsid w:val="00A7046E"/>
    <w:rsid w:val="00A70499"/>
    <w:rsid w:val="00A704B8"/>
    <w:rsid w:val="00A7098F"/>
    <w:rsid w:val="00A71D8E"/>
    <w:rsid w:val="00A733A9"/>
    <w:rsid w:val="00A73D11"/>
    <w:rsid w:val="00A73DE2"/>
    <w:rsid w:val="00A74BBE"/>
    <w:rsid w:val="00A74DEC"/>
    <w:rsid w:val="00A75E0C"/>
    <w:rsid w:val="00A75E44"/>
    <w:rsid w:val="00A761C5"/>
    <w:rsid w:val="00A769D8"/>
    <w:rsid w:val="00A77B6C"/>
    <w:rsid w:val="00A809FE"/>
    <w:rsid w:val="00A80E9B"/>
    <w:rsid w:val="00A812A2"/>
    <w:rsid w:val="00A8192A"/>
    <w:rsid w:val="00A81C1B"/>
    <w:rsid w:val="00A82149"/>
    <w:rsid w:val="00A8301D"/>
    <w:rsid w:val="00A830E8"/>
    <w:rsid w:val="00A8311A"/>
    <w:rsid w:val="00A858A0"/>
    <w:rsid w:val="00A85B34"/>
    <w:rsid w:val="00A90664"/>
    <w:rsid w:val="00A90F15"/>
    <w:rsid w:val="00A91231"/>
    <w:rsid w:val="00A9162E"/>
    <w:rsid w:val="00A91737"/>
    <w:rsid w:val="00A91F0A"/>
    <w:rsid w:val="00A92448"/>
    <w:rsid w:val="00A9319C"/>
    <w:rsid w:val="00A93F79"/>
    <w:rsid w:val="00A94F9D"/>
    <w:rsid w:val="00A95CBF"/>
    <w:rsid w:val="00A960BA"/>
    <w:rsid w:val="00A96127"/>
    <w:rsid w:val="00AA13EE"/>
    <w:rsid w:val="00AA2986"/>
    <w:rsid w:val="00AA3099"/>
    <w:rsid w:val="00AA5914"/>
    <w:rsid w:val="00AA6246"/>
    <w:rsid w:val="00AA6C6A"/>
    <w:rsid w:val="00AA7A04"/>
    <w:rsid w:val="00AB09C4"/>
    <w:rsid w:val="00AB2038"/>
    <w:rsid w:val="00AB2141"/>
    <w:rsid w:val="00AB22C4"/>
    <w:rsid w:val="00AB25B0"/>
    <w:rsid w:val="00AB28A4"/>
    <w:rsid w:val="00AB3047"/>
    <w:rsid w:val="00AB348F"/>
    <w:rsid w:val="00AB3C8A"/>
    <w:rsid w:val="00AB4458"/>
    <w:rsid w:val="00AB4AD8"/>
    <w:rsid w:val="00AB5595"/>
    <w:rsid w:val="00AB5846"/>
    <w:rsid w:val="00AC08E2"/>
    <w:rsid w:val="00AC09E7"/>
    <w:rsid w:val="00AC0DDC"/>
    <w:rsid w:val="00AC1287"/>
    <w:rsid w:val="00AC1920"/>
    <w:rsid w:val="00AC1F6F"/>
    <w:rsid w:val="00AC206C"/>
    <w:rsid w:val="00AC242F"/>
    <w:rsid w:val="00AC25ED"/>
    <w:rsid w:val="00AC3C13"/>
    <w:rsid w:val="00AC57A0"/>
    <w:rsid w:val="00AC5D9A"/>
    <w:rsid w:val="00AC6143"/>
    <w:rsid w:val="00AD0182"/>
    <w:rsid w:val="00AD0203"/>
    <w:rsid w:val="00AD0659"/>
    <w:rsid w:val="00AD07CD"/>
    <w:rsid w:val="00AD182F"/>
    <w:rsid w:val="00AD670D"/>
    <w:rsid w:val="00AE1BC4"/>
    <w:rsid w:val="00AE216E"/>
    <w:rsid w:val="00AE2323"/>
    <w:rsid w:val="00AE3638"/>
    <w:rsid w:val="00AE3950"/>
    <w:rsid w:val="00AE43B9"/>
    <w:rsid w:val="00AE4F1F"/>
    <w:rsid w:val="00AE535E"/>
    <w:rsid w:val="00AE6423"/>
    <w:rsid w:val="00AE68E5"/>
    <w:rsid w:val="00AE6EF2"/>
    <w:rsid w:val="00AE7707"/>
    <w:rsid w:val="00AF0794"/>
    <w:rsid w:val="00AF1359"/>
    <w:rsid w:val="00AF16EA"/>
    <w:rsid w:val="00AF1833"/>
    <w:rsid w:val="00AF1DDF"/>
    <w:rsid w:val="00AF2813"/>
    <w:rsid w:val="00AF29B9"/>
    <w:rsid w:val="00AF4CC7"/>
    <w:rsid w:val="00AF5522"/>
    <w:rsid w:val="00AF5E5C"/>
    <w:rsid w:val="00AF65D7"/>
    <w:rsid w:val="00AF682A"/>
    <w:rsid w:val="00B003FF"/>
    <w:rsid w:val="00B00647"/>
    <w:rsid w:val="00B01B1E"/>
    <w:rsid w:val="00B01BDD"/>
    <w:rsid w:val="00B01E38"/>
    <w:rsid w:val="00B024DA"/>
    <w:rsid w:val="00B02505"/>
    <w:rsid w:val="00B025FB"/>
    <w:rsid w:val="00B033FC"/>
    <w:rsid w:val="00B05F7A"/>
    <w:rsid w:val="00B078F8"/>
    <w:rsid w:val="00B07B6A"/>
    <w:rsid w:val="00B10185"/>
    <w:rsid w:val="00B1028F"/>
    <w:rsid w:val="00B106B3"/>
    <w:rsid w:val="00B11D9F"/>
    <w:rsid w:val="00B1218D"/>
    <w:rsid w:val="00B12909"/>
    <w:rsid w:val="00B12E7F"/>
    <w:rsid w:val="00B134A8"/>
    <w:rsid w:val="00B135BA"/>
    <w:rsid w:val="00B140D0"/>
    <w:rsid w:val="00B140D7"/>
    <w:rsid w:val="00B1412B"/>
    <w:rsid w:val="00B151C4"/>
    <w:rsid w:val="00B1532A"/>
    <w:rsid w:val="00B15681"/>
    <w:rsid w:val="00B15AD1"/>
    <w:rsid w:val="00B15B1D"/>
    <w:rsid w:val="00B15DD0"/>
    <w:rsid w:val="00B16023"/>
    <w:rsid w:val="00B167CA"/>
    <w:rsid w:val="00B174DF"/>
    <w:rsid w:val="00B2104E"/>
    <w:rsid w:val="00B21A11"/>
    <w:rsid w:val="00B21AFA"/>
    <w:rsid w:val="00B22100"/>
    <w:rsid w:val="00B2279E"/>
    <w:rsid w:val="00B25C8B"/>
    <w:rsid w:val="00B26B57"/>
    <w:rsid w:val="00B26B99"/>
    <w:rsid w:val="00B27093"/>
    <w:rsid w:val="00B27480"/>
    <w:rsid w:val="00B27D40"/>
    <w:rsid w:val="00B300DA"/>
    <w:rsid w:val="00B30351"/>
    <w:rsid w:val="00B30D6F"/>
    <w:rsid w:val="00B30D95"/>
    <w:rsid w:val="00B32C42"/>
    <w:rsid w:val="00B33038"/>
    <w:rsid w:val="00B33EDE"/>
    <w:rsid w:val="00B34011"/>
    <w:rsid w:val="00B346B6"/>
    <w:rsid w:val="00B34983"/>
    <w:rsid w:val="00B36367"/>
    <w:rsid w:val="00B37169"/>
    <w:rsid w:val="00B3747B"/>
    <w:rsid w:val="00B3773C"/>
    <w:rsid w:val="00B37A3C"/>
    <w:rsid w:val="00B40E99"/>
    <w:rsid w:val="00B4181A"/>
    <w:rsid w:val="00B41AD0"/>
    <w:rsid w:val="00B455C0"/>
    <w:rsid w:val="00B45C3C"/>
    <w:rsid w:val="00B470D4"/>
    <w:rsid w:val="00B4769E"/>
    <w:rsid w:val="00B478F0"/>
    <w:rsid w:val="00B47E19"/>
    <w:rsid w:val="00B47E81"/>
    <w:rsid w:val="00B50044"/>
    <w:rsid w:val="00B50826"/>
    <w:rsid w:val="00B51809"/>
    <w:rsid w:val="00B51913"/>
    <w:rsid w:val="00B519D3"/>
    <w:rsid w:val="00B51E65"/>
    <w:rsid w:val="00B52230"/>
    <w:rsid w:val="00B5305E"/>
    <w:rsid w:val="00B5487C"/>
    <w:rsid w:val="00B54C0C"/>
    <w:rsid w:val="00B557CA"/>
    <w:rsid w:val="00B55934"/>
    <w:rsid w:val="00B55DF0"/>
    <w:rsid w:val="00B566CE"/>
    <w:rsid w:val="00B57EBD"/>
    <w:rsid w:val="00B607E6"/>
    <w:rsid w:val="00B6218B"/>
    <w:rsid w:val="00B62580"/>
    <w:rsid w:val="00B62C8D"/>
    <w:rsid w:val="00B632AE"/>
    <w:rsid w:val="00B63335"/>
    <w:rsid w:val="00B63653"/>
    <w:rsid w:val="00B63D1B"/>
    <w:rsid w:val="00B6410C"/>
    <w:rsid w:val="00B64281"/>
    <w:rsid w:val="00B65253"/>
    <w:rsid w:val="00B661D1"/>
    <w:rsid w:val="00B678CD"/>
    <w:rsid w:val="00B720A4"/>
    <w:rsid w:val="00B72425"/>
    <w:rsid w:val="00B7408E"/>
    <w:rsid w:val="00B74182"/>
    <w:rsid w:val="00B75143"/>
    <w:rsid w:val="00B758DC"/>
    <w:rsid w:val="00B75FBE"/>
    <w:rsid w:val="00B76364"/>
    <w:rsid w:val="00B77752"/>
    <w:rsid w:val="00B77DB4"/>
    <w:rsid w:val="00B80F93"/>
    <w:rsid w:val="00B81848"/>
    <w:rsid w:val="00B81D21"/>
    <w:rsid w:val="00B84E5F"/>
    <w:rsid w:val="00B84F40"/>
    <w:rsid w:val="00B85C5F"/>
    <w:rsid w:val="00B861DA"/>
    <w:rsid w:val="00B867AA"/>
    <w:rsid w:val="00B868DE"/>
    <w:rsid w:val="00B86A95"/>
    <w:rsid w:val="00B90A03"/>
    <w:rsid w:val="00B92031"/>
    <w:rsid w:val="00B922A6"/>
    <w:rsid w:val="00B926A5"/>
    <w:rsid w:val="00B9378E"/>
    <w:rsid w:val="00B938D5"/>
    <w:rsid w:val="00B939A2"/>
    <w:rsid w:val="00B94C04"/>
    <w:rsid w:val="00B95203"/>
    <w:rsid w:val="00B96190"/>
    <w:rsid w:val="00B968D5"/>
    <w:rsid w:val="00B972E5"/>
    <w:rsid w:val="00BA1374"/>
    <w:rsid w:val="00BA184D"/>
    <w:rsid w:val="00BA2650"/>
    <w:rsid w:val="00BA4AA0"/>
    <w:rsid w:val="00BA539C"/>
    <w:rsid w:val="00BA5E5F"/>
    <w:rsid w:val="00BA6E6A"/>
    <w:rsid w:val="00BA7D5E"/>
    <w:rsid w:val="00BB006D"/>
    <w:rsid w:val="00BB1BA2"/>
    <w:rsid w:val="00BB2BC6"/>
    <w:rsid w:val="00BB31FB"/>
    <w:rsid w:val="00BB37D0"/>
    <w:rsid w:val="00BB38E2"/>
    <w:rsid w:val="00BB42AC"/>
    <w:rsid w:val="00BB4B47"/>
    <w:rsid w:val="00BB507B"/>
    <w:rsid w:val="00BB5AEB"/>
    <w:rsid w:val="00BB6677"/>
    <w:rsid w:val="00BB6CA0"/>
    <w:rsid w:val="00BB6F39"/>
    <w:rsid w:val="00BB7204"/>
    <w:rsid w:val="00BB78B4"/>
    <w:rsid w:val="00BC012B"/>
    <w:rsid w:val="00BC0B1E"/>
    <w:rsid w:val="00BC29D3"/>
    <w:rsid w:val="00BC2B2D"/>
    <w:rsid w:val="00BC2DFC"/>
    <w:rsid w:val="00BC2F98"/>
    <w:rsid w:val="00BC43F2"/>
    <w:rsid w:val="00BC6466"/>
    <w:rsid w:val="00BC6606"/>
    <w:rsid w:val="00BC785B"/>
    <w:rsid w:val="00BC7A4C"/>
    <w:rsid w:val="00BC7E9C"/>
    <w:rsid w:val="00BD2368"/>
    <w:rsid w:val="00BD25B9"/>
    <w:rsid w:val="00BD2A89"/>
    <w:rsid w:val="00BD332E"/>
    <w:rsid w:val="00BD3697"/>
    <w:rsid w:val="00BD3AA8"/>
    <w:rsid w:val="00BD3BC3"/>
    <w:rsid w:val="00BD3D1E"/>
    <w:rsid w:val="00BD4713"/>
    <w:rsid w:val="00BD518A"/>
    <w:rsid w:val="00BD5B6F"/>
    <w:rsid w:val="00BD625E"/>
    <w:rsid w:val="00BD6AE2"/>
    <w:rsid w:val="00BD6DC7"/>
    <w:rsid w:val="00BD7156"/>
    <w:rsid w:val="00BE0268"/>
    <w:rsid w:val="00BE02E8"/>
    <w:rsid w:val="00BE0731"/>
    <w:rsid w:val="00BE0CCC"/>
    <w:rsid w:val="00BE15BE"/>
    <w:rsid w:val="00BE265C"/>
    <w:rsid w:val="00BE41DD"/>
    <w:rsid w:val="00BE5149"/>
    <w:rsid w:val="00BE55AC"/>
    <w:rsid w:val="00BE5D0C"/>
    <w:rsid w:val="00BE68DD"/>
    <w:rsid w:val="00BE6B11"/>
    <w:rsid w:val="00BE7CC5"/>
    <w:rsid w:val="00BF07B9"/>
    <w:rsid w:val="00BF1634"/>
    <w:rsid w:val="00BF296F"/>
    <w:rsid w:val="00BF2A59"/>
    <w:rsid w:val="00BF2D15"/>
    <w:rsid w:val="00BF31BE"/>
    <w:rsid w:val="00BF3288"/>
    <w:rsid w:val="00BF3A8F"/>
    <w:rsid w:val="00BF57BC"/>
    <w:rsid w:val="00BF5BC2"/>
    <w:rsid w:val="00BF64AF"/>
    <w:rsid w:val="00BF6940"/>
    <w:rsid w:val="00BF6F5C"/>
    <w:rsid w:val="00BF7884"/>
    <w:rsid w:val="00C00503"/>
    <w:rsid w:val="00C005A5"/>
    <w:rsid w:val="00C0129B"/>
    <w:rsid w:val="00C01ECE"/>
    <w:rsid w:val="00C02ACA"/>
    <w:rsid w:val="00C02C3D"/>
    <w:rsid w:val="00C03886"/>
    <w:rsid w:val="00C05865"/>
    <w:rsid w:val="00C0667E"/>
    <w:rsid w:val="00C1009B"/>
    <w:rsid w:val="00C10FAF"/>
    <w:rsid w:val="00C11213"/>
    <w:rsid w:val="00C115A2"/>
    <w:rsid w:val="00C11C33"/>
    <w:rsid w:val="00C11FAA"/>
    <w:rsid w:val="00C1235A"/>
    <w:rsid w:val="00C13491"/>
    <w:rsid w:val="00C136B7"/>
    <w:rsid w:val="00C13937"/>
    <w:rsid w:val="00C14083"/>
    <w:rsid w:val="00C14270"/>
    <w:rsid w:val="00C14B7F"/>
    <w:rsid w:val="00C14D22"/>
    <w:rsid w:val="00C20A62"/>
    <w:rsid w:val="00C21676"/>
    <w:rsid w:val="00C2213F"/>
    <w:rsid w:val="00C2235B"/>
    <w:rsid w:val="00C22514"/>
    <w:rsid w:val="00C2292F"/>
    <w:rsid w:val="00C2299E"/>
    <w:rsid w:val="00C229A5"/>
    <w:rsid w:val="00C23C42"/>
    <w:rsid w:val="00C24514"/>
    <w:rsid w:val="00C24A04"/>
    <w:rsid w:val="00C24DA4"/>
    <w:rsid w:val="00C2590D"/>
    <w:rsid w:val="00C260C5"/>
    <w:rsid w:val="00C263DE"/>
    <w:rsid w:val="00C263E3"/>
    <w:rsid w:val="00C2678E"/>
    <w:rsid w:val="00C26887"/>
    <w:rsid w:val="00C26AFC"/>
    <w:rsid w:val="00C27416"/>
    <w:rsid w:val="00C27FC1"/>
    <w:rsid w:val="00C30137"/>
    <w:rsid w:val="00C31D05"/>
    <w:rsid w:val="00C31F5D"/>
    <w:rsid w:val="00C33F08"/>
    <w:rsid w:val="00C34491"/>
    <w:rsid w:val="00C34817"/>
    <w:rsid w:val="00C3566E"/>
    <w:rsid w:val="00C36A61"/>
    <w:rsid w:val="00C370C1"/>
    <w:rsid w:val="00C40D11"/>
    <w:rsid w:val="00C416BE"/>
    <w:rsid w:val="00C4222F"/>
    <w:rsid w:val="00C42CEC"/>
    <w:rsid w:val="00C44FAD"/>
    <w:rsid w:val="00C45970"/>
    <w:rsid w:val="00C47556"/>
    <w:rsid w:val="00C47D65"/>
    <w:rsid w:val="00C50656"/>
    <w:rsid w:val="00C51456"/>
    <w:rsid w:val="00C5157F"/>
    <w:rsid w:val="00C51659"/>
    <w:rsid w:val="00C52A39"/>
    <w:rsid w:val="00C53D74"/>
    <w:rsid w:val="00C54367"/>
    <w:rsid w:val="00C56436"/>
    <w:rsid w:val="00C578E7"/>
    <w:rsid w:val="00C5799B"/>
    <w:rsid w:val="00C60A8D"/>
    <w:rsid w:val="00C61956"/>
    <w:rsid w:val="00C62410"/>
    <w:rsid w:val="00C62640"/>
    <w:rsid w:val="00C62670"/>
    <w:rsid w:val="00C62A47"/>
    <w:rsid w:val="00C62F0F"/>
    <w:rsid w:val="00C631A2"/>
    <w:rsid w:val="00C63EB1"/>
    <w:rsid w:val="00C646E6"/>
    <w:rsid w:val="00C64756"/>
    <w:rsid w:val="00C71CCB"/>
    <w:rsid w:val="00C72D5B"/>
    <w:rsid w:val="00C7381A"/>
    <w:rsid w:val="00C73AEC"/>
    <w:rsid w:val="00C73FD3"/>
    <w:rsid w:val="00C75225"/>
    <w:rsid w:val="00C75621"/>
    <w:rsid w:val="00C75E0B"/>
    <w:rsid w:val="00C7631A"/>
    <w:rsid w:val="00C76458"/>
    <w:rsid w:val="00C770E7"/>
    <w:rsid w:val="00C77775"/>
    <w:rsid w:val="00C8118A"/>
    <w:rsid w:val="00C8196B"/>
    <w:rsid w:val="00C81FCB"/>
    <w:rsid w:val="00C82ACD"/>
    <w:rsid w:val="00C82E17"/>
    <w:rsid w:val="00C85CB6"/>
    <w:rsid w:val="00C90822"/>
    <w:rsid w:val="00C90CC9"/>
    <w:rsid w:val="00C91124"/>
    <w:rsid w:val="00C92E5C"/>
    <w:rsid w:val="00C9307E"/>
    <w:rsid w:val="00C93429"/>
    <w:rsid w:val="00C9392D"/>
    <w:rsid w:val="00C93A6C"/>
    <w:rsid w:val="00C95BA3"/>
    <w:rsid w:val="00C963B5"/>
    <w:rsid w:val="00CA0386"/>
    <w:rsid w:val="00CA0A50"/>
    <w:rsid w:val="00CA111A"/>
    <w:rsid w:val="00CA1C40"/>
    <w:rsid w:val="00CA2E29"/>
    <w:rsid w:val="00CA2F97"/>
    <w:rsid w:val="00CA3260"/>
    <w:rsid w:val="00CA3302"/>
    <w:rsid w:val="00CA4418"/>
    <w:rsid w:val="00CA6867"/>
    <w:rsid w:val="00CA702C"/>
    <w:rsid w:val="00CB1E14"/>
    <w:rsid w:val="00CB21C8"/>
    <w:rsid w:val="00CB2575"/>
    <w:rsid w:val="00CB39A6"/>
    <w:rsid w:val="00CB39D3"/>
    <w:rsid w:val="00CB4F55"/>
    <w:rsid w:val="00CB65EE"/>
    <w:rsid w:val="00CB6B69"/>
    <w:rsid w:val="00CC0901"/>
    <w:rsid w:val="00CC1981"/>
    <w:rsid w:val="00CC1A1F"/>
    <w:rsid w:val="00CC202A"/>
    <w:rsid w:val="00CC2548"/>
    <w:rsid w:val="00CC46DD"/>
    <w:rsid w:val="00CC4BF5"/>
    <w:rsid w:val="00CC4CF9"/>
    <w:rsid w:val="00CC55D3"/>
    <w:rsid w:val="00CC5822"/>
    <w:rsid w:val="00CD28A5"/>
    <w:rsid w:val="00CD4C8A"/>
    <w:rsid w:val="00CD5A0A"/>
    <w:rsid w:val="00CD5FC4"/>
    <w:rsid w:val="00CD64DA"/>
    <w:rsid w:val="00CD6849"/>
    <w:rsid w:val="00CD6AA8"/>
    <w:rsid w:val="00CD6EF8"/>
    <w:rsid w:val="00CD7042"/>
    <w:rsid w:val="00CD76A0"/>
    <w:rsid w:val="00CD789C"/>
    <w:rsid w:val="00CE18A1"/>
    <w:rsid w:val="00CE1AA9"/>
    <w:rsid w:val="00CE2402"/>
    <w:rsid w:val="00CE3D05"/>
    <w:rsid w:val="00CE4BAF"/>
    <w:rsid w:val="00CE4C4A"/>
    <w:rsid w:val="00CE6189"/>
    <w:rsid w:val="00CE63FB"/>
    <w:rsid w:val="00CE68A1"/>
    <w:rsid w:val="00CE7B07"/>
    <w:rsid w:val="00CF042C"/>
    <w:rsid w:val="00CF0D7D"/>
    <w:rsid w:val="00CF1BF3"/>
    <w:rsid w:val="00CF2411"/>
    <w:rsid w:val="00CF38D1"/>
    <w:rsid w:val="00CF4906"/>
    <w:rsid w:val="00CF5471"/>
    <w:rsid w:val="00CF5AD4"/>
    <w:rsid w:val="00CF7EA3"/>
    <w:rsid w:val="00CF7EA7"/>
    <w:rsid w:val="00D017D3"/>
    <w:rsid w:val="00D01957"/>
    <w:rsid w:val="00D01DCC"/>
    <w:rsid w:val="00D023D7"/>
    <w:rsid w:val="00D0477B"/>
    <w:rsid w:val="00D04E18"/>
    <w:rsid w:val="00D058B7"/>
    <w:rsid w:val="00D06711"/>
    <w:rsid w:val="00D078A5"/>
    <w:rsid w:val="00D1037B"/>
    <w:rsid w:val="00D10FAC"/>
    <w:rsid w:val="00D118DC"/>
    <w:rsid w:val="00D12625"/>
    <w:rsid w:val="00D12D19"/>
    <w:rsid w:val="00D16450"/>
    <w:rsid w:val="00D165A6"/>
    <w:rsid w:val="00D16BEE"/>
    <w:rsid w:val="00D16DBD"/>
    <w:rsid w:val="00D16EF5"/>
    <w:rsid w:val="00D173CC"/>
    <w:rsid w:val="00D17ABF"/>
    <w:rsid w:val="00D2205E"/>
    <w:rsid w:val="00D2276D"/>
    <w:rsid w:val="00D2291A"/>
    <w:rsid w:val="00D229D2"/>
    <w:rsid w:val="00D2305D"/>
    <w:rsid w:val="00D24168"/>
    <w:rsid w:val="00D25EA0"/>
    <w:rsid w:val="00D269F8"/>
    <w:rsid w:val="00D26C87"/>
    <w:rsid w:val="00D26E47"/>
    <w:rsid w:val="00D26FBF"/>
    <w:rsid w:val="00D27870"/>
    <w:rsid w:val="00D278D7"/>
    <w:rsid w:val="00D27FF4"/>
    <w:rsid w:val="00D32737"/>
    <w:rsid w:val="00D328C9"/>
    <w:rsid w:val="00D32E09"/>
    <w:rsid w:val="00D33270"/>
    <w:rsid w:val="00D3347A"/>
    <w:rsid w:val="00D33C3D"/>
    <w:rsid w:val="00D355AD"/>
    <w:rsid w:val="00D3655D"/>
    <w:rsid w:val="00D365C4"/>
    <w:rsid w:val="00D36BC9"/>
    <w:rsid w:val="00D37333"/>
    <w:rsid w:val="00D37642"/>
    <w:rsid w:val="00D37972"/>
    <w:rsid w:val="00D37C0A"/>
    <w:rsid w:val="00D40AAB"/>
    <w:rsid w:val="00D41E02"/>
    <w:rsid w:val="00D422A9"/>
    <w:rsid w:val="00D42AE7"/>
    <w:rsid w:val="00D42D7C"/>
    <w:rsid w:val="00D43776"/>
    <w:rsid w:val="00D43F83"/>
    <w:rsid w:val="00D443BD"/>
    <w:rsid w:val="00D4487D"/>
    <w:rsid w:val="00D44DB1"/>
    <w:rsid w:val="00D456C9"/>
    <w:rsid w:val="00D45FAF"/>
    <w:rsid w:val="00D463F4"/>
    <w:rsid w:val="00D46B0E"/>
    <w:rsid w:val="00D47ECD"/>
    <w:rsid w:val="00D47FBE"/>
    <w:rsid w:val="00D50314"/>
    <w:rsid w:val="00D5087F"/>
    <w:rsid w:val="00D50EEE"/>
    <w:rsid w:val="00D50FDC"/>
    <w:rsid w:val="00D517D1"/>
    <w:rsid w:val="00D5219D"/>
    <w:rsid w:val="00D52B52"/>
    <w:rsid w:val="00D5495C"/>
    <w:rsid w:val="00D55530"/>
    <w:rsid w:val="00D555D7"/>
    <w:rsid w:val="00D55E9E"/>
    <w:rsid w:val="00D5618C"/>
    <w:rsid w:val="00D563E4"/>
    <w:rsid w:val="00D56C92"/>
    <w:rsid w:val="00D56FF1"/>
    <w:rsid w:val="00D579A8"/>
    <w:rsid w:val="00D60CDA"/>
    <w:rsid w:val="00D60D93"/>
    <w:rsid w:val="00D60E85"/>
    <w:rsid w:val="00D63091"/>
    <w:rsid w:val="00D64A0B"/>
    <w:rsid w:val="00D64B09"/>
    <w:rsid w:val="00D64CA6"/>
    <w:rsid w:val="00D651D1"/>
    <w:rsid w:val="00D656BB"/>
    <w:rsid w:val="00D65FD0"/>
    <w:rsid w:val="00D70CA5"/>
    <w:rsid w:val="00D72C07"/>
    <w:rsid w:val="00D72FB0"/>
    <w:rsid w:val="00D737CA"/>
    <w:rsid w:val="00D73D5D"/>
    <w:rsid w:val="00D73E47"/>
    <w:rsid w:val="00D750DE"/>
    <w:rsid w:val="00D75345"/>
    <w:rsid w:val="00D75EB9"/>
    <w:rsid w:val="00D76737"/>
    <w:rsid w:val="00D77457"/>
    <w:rsid w:val="00D8002E"/>
    <w:rsid w:val="00D80285"/>
    <w:rsid w:val="00D81791"/>
    <w:rsid w:val="00D8255B"/>
    <w:rsid w:val="00D829F7"/>
    <w:rsid w:val="00D8336A"/>
    <w:rsid w:val="00D834F5"/>
    <w:rsid w:val="00D85F51"/>
    <w:rsid w:val="00D87053"/>
    <w:rsid w:val="00D8753D"/>
    <w:rsid w:val="00D87D79"/>
    <w:rsid w:val="00D903E7"/>
    <w:rsid w:val="00D904A1"/>
    <w:rsid w:val="00D908D5"/>
    <w:rsid w:val="00D91106"/>
    <w:rsid w:val="00D924C7"/>
    <w:rsid w:val="00D92BD8"/>
    <w:rsid w:val="00D92CBA"/>
    <w:rsid w:val="00D93430"/>
    <w:rsid w:val="00D93B97"/>
    <w:rsid w:val="00D94608"/>
    <w:rsid w:val="00D96648"/>
    <w:rsid w:val="00D96A5D"/>
    <w:rsid w:val="00D976A2"/>
    <w:rsid w:val="00D9783A"/>
    <w:rsid w:val="00DA11D2"/>
    <w:rsid w:val="00DA139D"/>
    <w:rsid w:val="00DA1D89"/>
    <w:rsid w:val="00DA201A"/>
    <w:rsid w:val="00DA23EC"/>
    <w:rsid w:val="00DA2F64"/>
    <w:rsid w:val="00DA3365"/>
    <w:rsid w:val="00DA3457"/>
    <w:rsid w:val="00DA506B"/>
    <w:rsid w:val="00DA5F1F"/>
    <w:rsid w:val="00DA6055"/>
    <w:rsid w:val="00DA721A"/>
    <w:rsid w:val="00DB1AEC"/>
    <w:rsid w:val="00DB2FEB"/>
    <w:rsid w:val="00DB403C"/>
    <w:rsid w:val="00DB4726"/>
    <w:rsid w:val="00DB5271"/>
    <w:rsid w:val="00DB560B"/>
    <w:rsid w:val="00DB5B0F"/>
    <w:rsid w:val="00DB61F2"/>
    <w:rsid w:val="00DB6DB1"/>
    <w:rsid w:val="00DB6E70"/>
    <w:rsid w:val="00DC080D"/>
    <w:rsid w:val="00DC29F8"/>
    <w:rsid w:val="00DC2B25"/>
    <w:rsid w:val="00DC3C1B"/>
    <w:rsid w:val="00DC4035"/>
    <w:rsid w:val="00DC531A"/>
    <w:rsid w:val="00DC5689"/>
    <w:rsid w:val="00DC5BB2"/>
    <w:rsid w:val="00DD0CAF"/>
    <w:rsid w:val="00DD15DD"/>
    <w:rsid w:val="00DD2A13"/>
    <w:rsid w:val="00DD2AFA"/>
    <w:rsid w:val="00DD35DA"/>
    <w:rsid w:val="00DD4533"/>
    <w:rsid w:val="00DD4590"/>
    <w:rsid w:val="00DD4ACE"/>
    <w:rsid w:val="00DD51B1"/>
    <w:rsid w:val="00DD5C36"/>
    <w:rsid w:val="00DD6804"/>
    <w:rsid w:val="00DD71ED"/>
    <w:rsid w:val="00DD7348"/>
    <w:rsid w:val="00DD7650"/>
    <w:rsid w:val="00DE0BD2"/>
    <w:rsid w:val="00DE2339"/>
    <w:rsid w:val="00DE2E68"/>
    <w:rsid w:val="00DE34FE"/>
    <w:rsid w:val="00DE3941"/>
    <w:rsid w:val="00DE4ECB"/>
    <w:rsid w:val="00DE50B3"/>
    <w:rsid w:val="00DE5E27"/>
    <w:rsid w:val="00DE5F26"/>
    <w:rsid w:val="00DE6514"/>
    <w:rsid w:val="00DE65A8"/>
    <w:rsid w:val="00DE65BA"/>
    <w:rsid w:val="00DE69C5"/>
    <w:rsid w:val="00DE6D90"/>
    <w:rsid w:val="00DE71B4"/>
    <w:rsid w:val="00DF1680"/>
    <w:rsid w:val="00DF19BB"/>
    <w:rsid w:val="00DF23B6"/>
    <w:rsid w:val="00DF3B51"/>
    <w:rsid w:val="00DF3CC9"/>
    <w:rsid w:val="00DF41CE"/>
    <w:rsid w:val="00DF501C"/>
    <w:rsid w:val="00DF5528"/>
    <w:rsid w:val="00DF5E81"/>
    <w:rsid w:val="00DF6D87"/>
    <w:rsid w:val="00DF7071"/>
    <w:rsid w:val="00DF7662"/>
    <w:rsid w:val="00DF7ADA"/>
    <w:rsid w:val="00DF7CE9"/>
    <w:rsid w:val="00E0183C"/>
    <w:rsid w:val="00E05AA2"/>
    <w:rsid w:val="00E064D5"/>
    <w:rsid w:val="00E06BA0"/>
    <w:rsid w:val="00E06D89"/>
    <w:rsid w:val="00E0729C"/>
    <w:rsid w:val="00E07FB2"/>
    <w:rsid w:val="00E12826"/>
    <w:rsid w:val="00E13659"/>
    <w:rsid w:val="00E14602"/>
    <w:rsid w:val="00E14D40"/>
    <w:rsid w:val="00E157F2"/>
    <w:rsid w:val="00E15FF3"/>
    <w:rsid w:val="00E166A1"/>
    <w:rsid w:val="00E17480"/>
    <w:rsid w:val="00E2143A"/>
    <w:rsid w:val="00E21534"/>
    <w:rsid w:val="00E2187D"/>
    <w:rsid w:val="00E221B2"/>
    <w:rsid w:val="00E223C8"/>
    <w:rsid w:val="00E22C87"/>
    <w:rsid w:val="00E22D1D"/>
    <w:rsid w:val="00E23286"/>
    <w:rsid w:val="00E232E2"/>
    <w:rsid w:val="00E24427"/>
    <w:rsid w:val="00E257D7"/>
    <w:rsid w:val="00E26175"/>
    <w:rsid w:val="00E26E61"/>
    <w:rsid w:val="00E27748"/>
    <w:rsid w:val="00E301DD"/>
    <w:rsid w:val="00E3166A"/>
    <w:rsid w:val="00E32C10"/>
    <w:rsid w:val="00E33FA2"/>
    <w:rsid w:val="00E342CD"/>
    <w:rsid w:val="00E3578A"/>
    <w:rsid w:val="00E359AE"/>
    <w:rsid w:val="00E364F0"/>
    <w:rsid w:val="00E37593"/>
    <w:rsid w:val="00E4065A"/>
    <w:rsid w:val="00E4074A"/>
    <w:rsid w:val="00E4152E"/>
    <w:rsid w:val="00E41A0B"/>
    <w:rsid w:val="00E432B4"/>
    <w:rsid w:val="00E43490"/>
    <w:rsid w:val="00E43DDE"/>
    <w:rsid w:val="00E44B85"/>
    <w:rsid w:val="00E4585D"/>
    <w:rsid w:val="00E46597"/>
    <w:rsid w:val="00E47120"/>
    <w:rsid w:val="00E47FAF"/>
    <w:rsid w:val="00E5164C"/>
    <w:rsid w:val="00E52963"/>
    <w:rsid w:val="00E53003"/>
    <w:rsid w:val="00E530DE"/>
    <w:rsid w:val="00E5335A"/>
    <w:rsid w:val="00E534C0"/>
    <w:rsid w:val="00E54779"/>
    <w:rsid w:val="00E54BEC"/>
    <w:rsid w:val="00E54C58"/>
    <w:rsid w:val="00E54FA8"/>
    <w:rsid w:val="00E55395"/>
    <w:rsid w:val="00E55990"/>
    <w:rsid w:val="00E57580"/>
    <w:rsid w:val="00E57625"/>
    <w:rsid w:val="00E576F6"/>
    <w:rsid w:val="00E57B46"/>
    <w:rsid w:val="00E60FC1"/>
    <w:rsid w:val="00E612FE"/>
    <w:rsid w:val="00E6154F"/>
    <w:rsid w:val="00E618FA"/>
    <w:rsid w:val="00E63160"/>
    <w:rsid w:val="00E63240"/>
    <w:rsid w:val="00E64040"/>
    <w:rsid w:val="00E640B9"/>
    <w:rsid w:val="00E64264"/>
    <w:rsid w:val="00E65B55"/>
    <w:rsid w:val="00E67017"/>
    <w:rsid w:val="00E679AB"/>
    <w:rsid w:val="00E705BF"/>
    <w:rsid w:val="00E71D52"/>
    <w:rsid w:val="00E71E88"/>
    <w:rsid w:val="00E720B7"/>
    <w:rsid w:val="00E725E1"/>
    <w:rsid w:val="00E73484"/>
    <w:rsid w:val="00E73C0A"/>
    <w:rsid w:val="00E745BB"/>
    <w:rsid w:val="00E74764"/>
    <w:rsid w:val="00E74B2E"/>
    <w:rsid w:val="00E74FE7"/>
    <w:rsid w:val="00E7503B"/>
    <w:rsid w:val="00E75EC1"/>
    <w:rsid w:val="00E7672E"/>
    <w:rsid w:val="00E76C16"/>
    <w:rsid w:val="00E76CF0"/>
    <w:rsid w:val="00E76F23"/>
    <w:rsid w:val="00E778BF"/>
    <w:rsid w:val="00E77C29"/>
    <w:rsid w:val="00E80923"/>
    <w:rsid w:val="00E80F46"/>
    <w:rsid w:val="00E815C9"/>
    <w:rsid w:val="00E8526C"/>
    <w:rsid w:val="00E85C48"/>
    <w:rsid w:val="00E87AD8"/>
    <w:rsid w:val="00E90AA7"/>
    <w:rsid w:val="00E911F6"/>
    <w:rsid w:val="00E91EFE"/>
    <w:rsid w:val="00E92A77"/>
    <w:rsid w:val="00E92E17"/>
    <w:rsid w:val="00E93500"/>
    <w:rsid w:val="00E937F9"/>
    <w:rsid w:val="00E93D77"/>
    <w:rsid w:val="00E95EE7"/>
    <w:rsid w:val="00E960E8"/>
    <w:rsid w:val="00E9647D"/>
    <w:rsid w:val="00E96768"/>
    <w:rsid w:val="00E968CB"/>
    <w:rsid w:val="00E976D4"/>
    <w:rsid w:val="00EA002F"/>
    <w:rsid w:val="00EA008D"/>
    <w:rsid w:val="00EA02F2"/>
    <w:rsid w:val="00EA07BB"/>
    <w:rsid w:val="00EA0A44"/>
    <w:rsid w:val="00EA178F"/>
    <w:rsid w:val="00EA1815"/>
    <w:rsid w:val="00EA2118"/>
    <w:rsid w:val="00EA2135"/>
    <w:rsid w:val="00EA3A8F"/>
    <w:rsid w:val="00EA3AC4"/>
    <w:rsid w:val="00EA3E80"/>
    <w:rsid w:val="00EA446D"/>
    <w:rsid w:val="00EA5A80"/>
    <w:rsid w:val="00EA5B55"/>
    <w:rsid w:val="00EA6D4D"/>
    <w:rsid w:val="00EA7861"/>
    <w:rsid w:val="00EB079B"/>
    <w:rsid w:val="00EB10DE"/>
    <w:rsid w:val="00EB1650"/>
    <w:rsid w:val="00EB25DD"/>
    <w:rsid w:val="00EB3C12"/>
    <w:rsid w:val="00EB456E"/>
    <w:rsid w:val="00EB54D7"/>
    <w:rsid w:val="00EB5742"/>
    <w:rsid w:val="00EB64F9"/>
    <w:rsid w:val="00EB71B2"/>
    <w:rsid w:val="00EC1074"/>
    <w:rsid w:val="00EC1E20"/>
    <w:rsid w:val="00EC1E95"/>
    <w:rsid w:val="00EC21C0"/>
    <w:rsid w:val="00EC311E"/>
    <w:rsid w:val="00EC40CB"/>
    <w:rsid w:val="00EC456D"/>
    <w:rsid w:val="00EC4ADB"/>
    <w:rsid w:val="00EC63A0"/>
    <w:rsid w:val="00EC667D"/>
    <w:rsid w:val="00ED074F"/>
    <w:rsid w:val="00ED0A28"/>
    <w:rsid w:val="00ED2B02"/>
    <w:rsid w:val="00ED2B50"/>
    <w:rsid w:val="00ED2B61"/>
    <w:rsid w:val="00ED39F5"/>
    <w:rsid w:val="00ED3C32"/>
    <w:rsid w:val="00ED443E"/>
    <w:rsid w:val="00ED5873"/>
    <w:rsid w:val="00ED5AEE"/>
    <w:rsid w:val="00ED6782"/>
    <w:rsid w:val="00EE0A9F"/>
    <w:rsid w:val="00EE105A"/>
    <w:rsid w:val="00EE1B2F"/>
    <w:rsid w:val="00EE3658"/>
    <w:rsid w:val="00EE4F51"/>
    <w:rsid w:val="00EE59B9"/>
    <w:rsid w:val="00EE6921"/>
    <w:rsid w:val="00EE7576"/>
    <w:rsid w:val="00EF2B17"/>
    <w:rsid w:val="00EF3DB9"/>
    <w:rsid w:val="00EF3FAC"/>
    <w:rsid w:val="00EF6F57"/>
    <w:rsid w:val="00F00826"/>
    <w:rsid w:val="00F00873"/>
    <w:rsid w:val="00F00BB9"/>
    <w:rsid w:val="00F01B2B"/>
    <w:rsid w:val="00F01E75"/>
    <w:rsid w:val="00F02F1C"/>
    <w:rsid w:val="00F032E6"/>
    <w:rsid w:val="00F04E93"/>
    <w:rsid w:val="00F052E6"/>
    <w:rsid w:val="00F05B8D"/>
    <w:rsid w:val="00F05FBC"/>
    <w:rsid w:val="00F06379"/>
    <w:rsid w:val="00F075A8"/>
    <w:rsid w:val="00F076D3"/>
    <w:rsid w:val="00F104BC"/>
    <w:rsid w:val="00F113D5"/>
    <w:rsid w:val="00F11773"/>
    <w:rsid w:val="00F11E76"/>
    <w:rsid w:val="00F12A16"/>
    <w:rsid w:val="00F13631"/>
    <w:rsid w:val="00F143B4"/>
    <w:rsid w:val="00F14CA6"/>
    <w:rsid w:val="00F159AF"/>
    <w:rsid w:val="00F172FC"/>
    <w:rsid w:val="00F17E15"/>
    <w:rsid w:val="00F20069"/>
    <w:rsid w:val="00F207AD"/>
    <w:rsid w:val="00F20AD7"/>
    <w:rsid w:val="00F21407"/>
    <w:rsid w:val="00F21A75"/>
    <w:rsid w:val="00F21E10"/>
    <w:rsid w:val="00F22077"/>
    <w:rsid w:val="00F22B28"/>
    <w:rsid w:val="00F22CA5"/>
    <w:rsid w:val="00F2306B"/>
    <w:rsid w:val="00F24446"/>
    <w:rsid w:val="00F2446E"/>
    <w:rsid w:val="00F24663"/>
    <w:rsid w:val="00F24E3E"/>
    <w:rsid w:val="00F250C7"/>
    <w:rsid w:val="00F2523D"/>
    <w:rsid w:val="00F26BF1"/>
    <w:rsid w:val="00F26CF0"/>
    <w:rsid w:val="00F26D9A"/>
    <w:rsid w:val="00F302F6"/>
    <w:rsid w:val="00F31F71"/>
    <w:rsid w:val="00F322E0"/>
    <w:rsid w:val="00F33342"/>
    <w:rsid w:val="00F33414"/>
    <w:rsid w:val="00F33D59"/>
    <w:rsid w:val="00F34526"/>
    <w:rsid w:val="00F34593"/>
    <w:rsid w:val="00F36372"/>
    <w:rsid w:val="00F36593"/>
    <w:rsid w:val="00F3677E"/>
    <w:rsid w:val="00F426BF"/>
    <w:rsid w:val="00F43EDE"/>
    <w:rsid w:val="00F46881"/>
    <w:rsid w:val="00F46AF5"/>
    <w:rsid w:val="00F50AD7"/>
    <w:rsid w:val="00F51429"/>
    <w:rsid w:val="00F51B19"/>
    <w:rsid w:val="00F51E95"/>
    <w:rsid w:val="00F533F8"/>
    <w:rsid w:val="00F53821"/>
    <w:rsid w:val="00F53ADF"/>
    <w:rsid w:val="00F53E0E"/>
    <w:rsid w:val="00F545C7"/>
    <w:rsid w:val="00F574F0"/>
    <w:rsid w:val="00F57E80"/>
    <w:rsid w:val="00F60EEF"/>
    <w:rsid w:val="00F62B31"/>
    <w:rsid w:val="00F630ED"/>
    <w:rsid w:val="00F6392B"/>
    <w:rsid w:val="00F64424"/>
    <w:rsid w:val="00F650B9"/>
    <w:rsid w:val="00F65796"/>
    <w:rsid w:val="00F6668A"/>
    <w:rsid w:val="00F66970"/>
    <w:rsid w:val="00F7083C"/>
    <w:rsid w:val="00F72EA4"/>
    <w:rsid w:val="00F72FC4"/>
    <w:rsid w:val="00F73F7F"/>
    <w:rsid w:val="00F764A4"/>
    <w:rsid w:val="00F76B32"/>
    <w:rsid w:val="00F77C15"/>
    <w:rsid w:val="00F80E03"/>
    <w:rsid w:val="00F811A9"/>
    <w:rsid w:val="00F81930"/>
    <w:rsid w:val="00F81FA6"/>
    <w:rsid w:val="00F82790"/>
    <w:rsid w:val="00F82DF0"/>
    <w:rsid w:val="00F85601"/>
    <w:rsid w:val="00F85A62"/>
    <w:rsid w:val="00F85C5F"/>
    <w:rsid w:val="00F86212"/>
    <w:rsid w:val="00F876CA"/>
    <w:rsid w:val="00F90A7A"/>
    <w:rsid w:val="00F910D0"/>
    <w:rsid w:val="00F92FB5"/>
    <w:rsid w:val="00F9427F"/>
    <w:rsid w:val="00F94C1C"/>
    <w:rsid w:val="00F95E5A"/>
    <w:rsid w:val="00F96A4F"/>
    <w:rsid w:val="00F96C29"/>
    <w:rsid w:val="00F97DF6"/>
    <w:rsid w:val="00FA1E1B"/>
    <w:rsid w:val="00FA27C0"/>
    <w:rsid w:val="00FA284A"/>
    <w:rsid w:val="00FA28CB"/>
    <w:rsid w:val="00FA3A92"/>
    <w:rsid w:val="00FA3EA2"/>
    <w:rsid w:val="00FA583C"/>
    <w:rsid w:val="00FA6731"/>
    <w:rsid w:val="00FA6DD1"/>
    <w:rsid w:val="00FA7F02"/>
    <w:rsid w:val="00FB0418"/>
    <w:rsid w:val="00FB0439"/>
    <w:rsid w:val="00FB0992"/>
    <w:rsid w:val="00FB0D43"/>
    <w:rsid w:val="00FB2786"/>
    <w:rsid w:val="00FB2B98"/>
    <w:rsid w:val="00FB3720"/>
    <w:rsid w:val="00FB458F"/>
    <w:rsid w:val="00FB5401"/>
    <w:rsid w:val="00FB5E4A"/>
    <w:rsid w:val="00FB620A"/>
    <w:rsid w:val="00FB7059"/>
    <w:rsid w:val="00FB7FB4"/>
    <w:rsid w:val="00FC0C1B"/>
    <w:rsid w:val="00FC27C6"/>
    <w:rsid w:val="00FC3566"/>
    <w:rsid w:val="00FC3C93"/>
    <w:rsid w:val="00FC49C7"/>
    <w:rsid w:val="00FC4D59"/>
    <w:rsid w:val="00FC5781"/>
    <w:rsid w:val="00FC5BF1"/>
    <w:rsid w:val="00FC64DE"/>
    <w:rsid w:val="00FC6665"/>
    <w:rsid w:val="00FD04BB"/>
    <w:rsid w:val="00FD07F8"/>
    <w:rsid w:val="00FD0923"/>
    <w:rsid w:val="00FD0CD7"/>
    <w:rsid w:val="00FD1477"/>
    <w:rsid w:val="00FD1D1F"/>
    <w:rsid w:val="00FD2148"/>
    <w:rsid w:val="00FD5232"/>
    <w:rsid w:val="00FD693E"/>
    <w:rsid w:val="00FD732F"/>
    <w:rsid w:val="00FD7765"/>
    <w:rsid w:val="00FE16EE"/>
    <w:rsid w:val="00FE228C"/>
    <w:rsid w:val="00FE2332"/>
    <w:rsid w:val="00FE34FE"/>
    <w:rsid w:val="00FE3A62"/>
    <w:rsid w:val="00FE4B9E"/>
    <w:rsid w:val="00FE5534"/>
    <w:rsid w:val="00FE5D86"/>
    <w:rsid w:val="00FE66CF"/>
    <w:rsid w:val="00FE7D6D"/>
    <w:rsid w:val="00FF06FC"/>
    <w:rsid w:val="00FF1AE5"/>
    <w:rsid w:val="00FF2033"/>
    <w:rsid w:val="00FF4695"/>
    <w:rsid w:val="00FF61D3"/>
    <w:rsid w:val="00FF6EC0"/>
    <w:rsid w:val="00FF7158"/>
    <w:rsid w:val="00FF7BCD"/>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7FFAF"/>
  <w15:docId w15:val="{392F1DFE-E39A-2848-B38E-E3C98D46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D"/>
  </w:style>
  <w:style w:type="paragraph" w:styleId="Heading1">
    <w:name w:val="heading 1"/>
    <w:basedOn w:val="Normal"/>
    <w:next w:val="Normal"/>
    <w:link w:val="Heading1Char"/>
    <w:uiPriority w:val="9"/>
    <w:qFormat/>
    <w:rsid w:val="0032678E"/>
    <w:pPr>
      <w:pBdr>
        <w:bottom w:val="single" w:sz="6" w:space="1" w:color="auto"/>
      </w:pBdr>
      <w:outlineLvl w:val="0"/>
    </w:pPr>
    <w:rPr>
      <w:rFonts w:ascii="Garamond" w:hAnsi="Garamond"/>
      <w:b/>
    </w:rPr>
  </w:style>
  <w:style w:type="paragraph" w:styleId="Heading2">
    <w:name w:val="heading 2"/>
    <w:basedOn w:val="Normal"/>
    <w:next w:val="Normal"/>
    <w:link w:val="Heading2Char"/>
    <w:uiPriority w:val="9"/>
    <w:unhideWhenUsed/>
    <w:qFormat/>
    <w:rsid w:val="00D47FBE"/>
    <w:pPr>
      <w:jc w:val="center"/>
      <w:outlineLvl w:val="1"/>
    </w:pPr>
    <w:rPr>
      <w:rFonts w:ascii="Garamond" w:hAnsi="Garamond"/>
      <w:b/>
    </w:rPr>
  </w:style>
  <w:style w:type="paragraph" w:styleId="Heading3">
    <w:name w:val="heading 3"/>
    <w:basedOn w:val="Normal"/>
    <w:next w:val="Normal"/>
    <w:link w:val="Heading3Char"/>
    <w:uiPriority w:val="9"/>
    <w:unhideWhenUsed/>
    <w:qFormat/>
    <w:rsid w:val="00CA4418"/>
    <w:pPr>
      <w:outlineLvl w:val="2"/>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B6"/>
    <w:rPr>
      <w:color w:val="0000FF" w:themeColor="hyperlink"/>
      <w:u w:val="single"/>
    </w:rPr>
  </w:style>
  <w:style w:type="character" w:customStyle="1" w:styleId="Heading2Char">
    <w:name w:val="Heading 2 Char"/>
    <w:basedOn w:val="DefaultParagraphFont"/>
    <w:link w:val="Heading2"/>
    <w:uiPriority w:val="9"/>
    <w:rsid w:val="00D47FBE"/>
    <w:rPr>
      <w:rFonts w:ascii="Garamond" w:hAnsi="Garamond"/>
      <w:b/>
    </w:rPr>
  </w:style>
  <w:style w:type="paragraph" w:styleId="Header">
    <w:name w:val="header"/>
    <w:basedOn w:val="Normal"/>
    <w:link w:val="HeaderChar"/>
    <w:uiPriority w:val="99"/>
    <w:unhideWhenUsed/>
    <w:rsid w:val="008C5C44"/>
    <w:pPr>
      <w:tabs>
        <w:tab w:val="center" w:pos="4680"/>
        <w:tab w:val="right" w:pos="9360"/>
      </w:tabs>
    </w:pPr>
  </w:style>
  <w:style w:type="character" w:customStyle="1" w:styleId="HeaderChar">
    <w:name w:val="Header Char"/>
    <w:basedOn w:val="DefaultParagraphFont"/>
    <w:link w:val="Header"/>
    <w:uiPriority w:val="99"/>
    <w:rsid w:val="008C5C44"/>
  </w:style>
  <w:style w:type="paragraph" w:styleId="Footer">
    <w:name w:val="footer"/>
    <w:basedOn w:val="Normal"/>
    <w:link w:val="FooterChar"/>
    <w:uiPriority w:val="99"/>
    <w:unhideWhenUsed/>
    <w:rsid w:val="008C5C44"/>
    <w:pPr>
      <w:tabs>
        <w:tab w:val="center" w:pos="4680"/>
        <w:tab w:val="right" w:pos="9360"/>
      </w:tabs>
    </w:pPr>
  </w:style>
  <w:style w:type="character" w:customStyle="1" w:styleId="FooterChar">
    <w:name w:val="Footer Char"/>
    <w:basedOn w:val="DefaultParagraphFont"/>
    <w:link w:val="Footer"/>
    <w:uiPriority w:val="99"/>
    <w:rsid w:val="008C5C44"/>
  </w:style>
  <w:style w:type="character" w:customStyle="1" w:styleId="Heading1Char">
    <w:name w:val="Heading 1 Char"/>
    <w:basedOn w:val="DefaultParagraphFont"/>
    <w:link w:val="Heading1"/>
    <w:uiPriority w:val="9"/>
    <w:rsid w:val="0032678E"/>
    <w:rPr>
      <w:rFonts w:ascii="Garamond" w:hAnsi="Garamond"/>
      <w:b/>
    </w:rPr>
  </w:style>
  <w:style w:type="paragraph" w:styleId="ListParagraph">
    <w:name w:val="List Paragraph"/>
    <w:basedOn w:val="Normal"/>
    <w:uiPriority w:val="34"/>
    <w:qFormat/>
    <w:rsid w:val="00706A16"/>
    <w:pPr>
      <w:ind w:left="720"/>
      <w:contextualSpacing/>
    </w:pPr>
  </w:style>
  <w:style w:type="paragraph" w:customStyle="1" w:styleId="Default">
    <w:name w:val="Default"/>
    <w:rsid w:val="00FB0439"/>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7348"/>
    <w:rPr>
      <w:rFonts w:ascii="Tahoma" w:hAnsi="Tahoma" w:cs="Tahoma"/>
      <w:sz w:val="16"/>
      <w:szCs w:val="16"/>
    </w:rPr>
  </w:style>
  <w:style w:type="character" w:customStyle="1" w:styleId="BalloonTextChar">
    <w:name w:val="Balloon Text Char"/>
    <w:basedOn w:val="DefaultParagraphFont"/>
    <w:link w:val="BalloonText"/>
    <w:uiPriority w:val="99"/>
    <w:semiHidden/>
    <w:rsid w:val="00847348"/>
    <w:rPr>
      <w:rFonts w:ascii="Tahoma" w:hAnsi="Tahoma" w:cs="Tahoma"/>
      <w:sz w:val="16"/>
      <w:szCs w:val="16"/>
    </w:rPr>
  </w:style>
  <w:style w:type="paragraph" w:styleId="CommentText">
    <w:name w:val="annotation text"/>
    <w:basedOn w:val="Normal"/>
    <w:link w:val="CommentTextChar"/>
    <w:uiPriority w:val="99"/>
    <w:semiHidden/>
    <w:unhideWhenUsed/>
    <w:rsid w:val="00B05F7A"/>
    <w:rPr>
      <w:sz w:val="24"/>
      <w:szCs w:val="24"/>
    </w:rPr>
  </w:style>
  <w:style w:type="character" w:customStyle="1" w:styleId="CommentTextChar">
    <w:name w:val="Comment Text Char"/>
    <w:basedOn w:val="DefaultParagraphFont"/>
    <w:link w:val="CommentText"/>
    <w:uiPriority w:val="99"/>
    <w:semiHidden/>
    <w:rsid w:val="00B05F7A"/>
    <w:rPr>
      <w:sz w:val="24"/>
      <w:szCs w:val="24"/>
    </w:rPr>
  </w:style>
  <w:style w:type="character" w:styleId="CommentReference">
    <w:name w:val="annotation reference"/>
    <w:uiPriority w:val="99"/>
    <w:semiHidden/>
    <w:unhideWhenUsed/>
    <w:rsid w:val="00B05F7A"/>
    <w:rPr>
      <w:sz w:val="16"/>
      <w:szCs w:val="16"/>
    </w:rPr>
  </w:style>
  <w:style w:type="paragraph" w:styleId="NoSpacing">
    <w:name w:val="No Spacing"/>
    <w:uiPriority w:val="1"/>
    <w:qFormat/>
    <w:rsid w:val="00F00873"/>
    <w:rPr>
      <w:rFonts w:eastAsiaTheme="minorEastAsia"/>
    </w:rPr>
  </w:style>
  <w:style w:type="paragraph" w:styleId="NormalWeb">
    <w:name w:val="Normal (Web)"/>
    <w:basedOn w:val="Normal"/>
    <w:uiPriority w:val="99"/>
    <w:semiHidden/>
    <w:unhideWhenUsed/>
    <w:rsid w:val="00D903E7"/>
    <w:rPr>
      <w:rFonts w:ascii="Times New Roman" w:hAnsi="Times New Roman" w:cs="Times New Roman"/>
      <w:sz w:val="24"/>
      <w:szCs w:val="24"/>
    </w:rPr>
  </w:style>
  <w:style w:type="paragraph" w:customStyle="1" w:styleId="DataField11pt-Single">
    <w:name w:val="Data Field 11pt-Single"/>
    <w:basedOn w:val="Normal"/>
    <w:link w:val="DataField11pt-SingleChar"/>
    <w:rsid w:val="00CE4C4A"/>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E4C4A"/>
    <w:rPr>
      <w:rFonts w:ascii="Arial" w:eastAsia="Times New Roman" w:hAnsi="Arial" w:cs="Arial"/>
      <w:szCs w:val="20"/>
    </w:rPr>
  </w:style>
  <w:style w:type="character" w:customStyle="1" w:styleId="apple-converted-space">
    <w:name w:val="apple-converted-space"/>
    <w:basedOn w:val="DefaultParagraphFont"/>
    <w:rsid w:val="008E62A6"/>
  </w:style>
  <w:style w:type="character" w:customStyle="1" w:styleId="highlight">
    <w:name w:val="highlight"/>
    <w:basedOn w:val="DefaultParagraphFont"/>
    <w:rsid w:val="008E62A6"/>
  </w:style>
  <w:style w:type="character" w:styleId="UnresolvedMention">
    <w:name w:val="Unresolved Mention"/>
    <w:basedOn w:val="DefaultParagraphFont"/>
    <w:uiPriority w:val="99"/>
    <w:semiHidden/>
    <w:unhideWhenUsed/>
    <w:rsid w:val="00B81848"/>
    <w:rPr>
      <w:color w:val="605E5C"/>
      <w:shd w:val="clear" w:color="auto" w:fill="E1DFDD"/>
    </w:rPr>
  </w:style>
  <w:style w:type="character" w:customStyle="1" w:styleId="Heading3Char">
    <w:name w:val="Heading 3 Char"/>
    <w:basedOn w:val="DefaultParagraphFont"/>
    <w:link w:val="Heading3"/>
    <w:uiPriority w:val="9"/>
    <w:rsid w:val="00CA4418"/>
    <w:rPr>
      <w:rFonts w:ascii="Garamond" w:hAnsi="Garamond"/>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2822">
      <w:bodyDiv w:val="1"/>
      <w:marLeft w:val="0"/>
      <w:marRight w:val="0"/>
      <w:marTop w:val="0"/>
      <w:marBottom w:val="0"/>
      <w:divBdr>
        <w:top w:val="none" w:sz="0" w:space="0" w:color="auto"/>
        <w:left w:val="none" w:sz="0" w:space="0" w:color="auto"/>
        <w:bottom w:val="none" w:sz="0" w:space="0" w:color="auto"/>
        <w:right w:val="none" w:sz="0" w:space="0" w:color="auto"/>
      </w:divBdr>
    </w:div>
    <w:div w:id="87701710">
      <w:bodyDiv w:val="1"/>
      <w:marLeft w:val="0"/>
      <w:marRight w:val="0"/>
      <w:marTop w:val="0"/>
      <w:marBottom w:val="0"/>
      <w:divBdr>
        <w:top w:val="none" w:sz="0" w:space="0" w:color="auto"/>
        <w:left w:val="none" w:sz="0" w:space="0" w:color="auto"/>
        <w:bottom w:val="none" w:sz="0" w:space="0" w:color="auto"/>
        <w:right w:val="none" w:sz="0" w:space="0" w:color="auto"/>
      </w:divBdr>
      <w:divsChild>
        <w:div w:id="519903041">
          <w:marLeft w:val="0"/>
          <w:marRight w:val="0"/>
          <w:marTop w:val="0"/>
          <w:marBottom w:val="0"/>
          <w:divBdr>
            <w:top w:val="none" w:sz="0" w:space="0" w:color="auto"/>
            <w:left w:val="none" w:sz="0" w:space="0" w:color="auto"/>
            <w:bottom w:val="none" w:sz="0" w:space="0" w:color="auto"/>
            <w:right w:val="none" w:sz="0" w:space="0" w:color="auto"/>
          </w:divBdr>
        </w:div>
        <w:div w:id="719062970">
          <w:marLeft w:val="0"/>
          <w:marRight w:val="0"/>
          <w:marTop w:val="0"/>
          <w:marBottom w:val="0"/>
          <w:divBdr>
            <w:top w:val="none" w:sz="0" w:space="0" w:color="auto"/>
            <w:left w:val="none" w:sz="0" w:space="0" w:color="auto"/>
            <w:bottom w:val="none" w:sz="0" w:space="0" w:color="auto"/>
            <w:right w:val="none" w:sz="0" w:space="0" w:color="auto"/>
          </w:divBdr>
        </w:div>
        <w:div w:id="1741634080">
          <w:marLeft w:val="0"/>
          <w:marRight w:val="0"/>
          <w:marTop w:val="0"/>
          <w:marBottom w:val="0"/>
          <w:divBdr>
            <w:top w:val="none" w:sz="0" w:space="0" w:color="auto"/>
            <w:left w:val="none" w:sz="0" w:space="0" w:color="auto"/>
            <w:bottom w:val="none" w:sz="0" w:space="0" w:color="auto"/>
            <w:right w:val="none" w:sz="0" w:space="0" w:color="auto"/>
          </w:divBdr>
        </w:div>
        <w:div w:id="1735082387">
          <w:marLeft w:val="0"/>
          <w:marRight w:val="0"/>
          <w:marTop w:val="0"/>
          <w:marBottom w:val="0"/>
          <w:divBdr>
            <w:top w:val="none" w:sz="0" w:space="0" w:color="auto"/>
            <w:left w:val="none" w:sz="0" w:space="0" w:color="auto"/>
            <w:bottom w:val="none" w:sz="0" w:space="0" w:color="auto"/>
            <w:right w:val="none" w:sz="0" w:space="0" w:color="auto"/>
          </w:divBdr>
        </w:div>
        <w:div w:id="923800624">
          <w:marLeft w:val="0"/>
          <w:marRight w:val="0"/>
          <w:marTop w:val="0"/>
          <w:marBottom w:val="0"/>
          <w:divBdr>
            <w:top w:val="none" w:sz="0" w:space="0" w:color="auto"/>
            <w:left w:val="none" w:sz="0" w:space="0" w:color="auto"/>
            <w:bottom w:val="none" w:sz="0" w:space="0" w:color="auto"/>
            <w:right w:val="none" w:sz="0" w:space="0" w:color="auto"/>
          </w:divBdr>
        </w:div>
      </w:divsChild>
    </w:div>
    <w:div w:id="156849341">
      <w:bodyDiv w:val="1"/>
      <w:marLeft w:val="0"/>
      <w:marRight w:val="0"/>
      <w:marTop w:val="0"/>
      <w:marBottom w:val="0"/>
      <w:divBdr>
        <w:top w:val="none" w:sz="0" w:space="0" w:color="auto"/>
        <w:left w:val="none" w:sz="0" w:space="0" w:color="auto"/>
        <w:bottom w:val="none" w:sz="0" w:space="0" w:color="auto"/>
        <w:right w:val="none" w:sz="0" w:space="0" w:color="auto"/>
      </w:divBdr>
    </w:div>
    <w:div w:id="191578266">
      <w:bodyDiv w:val="1"/>
      <w:marLeft w:val="0"/>
      <w:marRight w:val="0"/>
      <w:marTop w:val="0"/>
      <w:marBottom w:val="0"/>
      <w:divBdr>
        <w:top w:val="none" w:sz="0" w:space="0" w:color="auto"/>
        <w:left w:val="none" w:sz="0" w:space="0" w:color="auto"/>
        <w:bottom w:val="none" w:sz="0" w:space="0" w:color="auto"/>
        <w:right w:val="none" w:sz="0" w:space="0" w:color="auto"/>
      </w:divBdr>
    </w:div>
    <w:div w:id="232863189">
      <w:bodyDiv w:val="1"/>
      <w:marLeft w:val="0"/>
      <w:marRight w:val="0"/>
      <w:marTop w:val="0"/>
      <w:marBottom w:val="0"/>
      <w:divBdr>
        <w:top w:val="none" w:sz="0" w:space="0" w:color="auto"/>
        <w:left w:val="none" w:sz="0" w:space="0" w:color="auto"/>
        <w:bottom w:val="none" w:sz="0" w:space="0" w:color="auto"/>
        <w:right w:val="none" w:sz="0" w:space="0" w:color="auto"/>
      </w:divBdr>
    </w:div>
    <w:div w:id="318655631">
      <w:bodyDiv w:val="1"/>
      <w:marLeft w:val="0"/>
      <w:marRight w:val="0"/>
      <w:marTop w:val="0"/>
      <w:marBottom w:val="0"/>
      <w:divBdr>
        <w:top w:val="none" w:sz="0" w:space="0" w:color="auto"/>
        <w:left w:val="none" w:sz="0" w:space="0" w:color="auto"/>
        <w:bottom w:val="none" w:sz="0" w:space="0" w:color="auto"/>
        <w:right w:val="none" w:sz="0" w:space="0" w:color="auto"/>
      </w:divBdr>
    </w:div>
    <w:div w:id="330448504">
      <w:bodyDiv w:val="1"/>
      <w:marLeft w:val="0"/>
      <w:marRight w:val="0"/>
      <w:marTop w:val="0"/>
      <w:marBottom w:val="0"/>
      <w:divBdr>
        <w:top w:val="none" w:sz="0" w:space="0" w:color="auto"/>
        <w:left w:val="none" w:sz="0" w:space="0" w:color="auto"/>
        <w:bottom w:val="none" w:sz="0" w:space="0" w:color="auto"/>
        <w:right w:val="none" w:sz="0" w:space="0" w:color="auto"/>
      </w:divBdr>
    </w:div>
    <w:div w:id="367727563">
      <w:bodyDiv w:val="1"/>
      <w:marLeft w:val="0"/>
      <w:marRight w:val="0"/>
      <w:marTop w:val="0"/>
      <w:marBottom w:val="0"/>
      <w:divBdr>
        <w:top w:val="none" w:sz="0" w:space="0" w:color="auto"/>
        <w:left w:val="none" w:sz="0" w:space="0" w:color="auto"/>
        <w:bottom w:val="none" w:sz="0" w:space="0" w:color="auto"/>
        <w:right w:val="none" w:sz="0" w:space="0" w:color="auto"/>
      </w:divBdr>
    </w:div>
    <w:div w:id="413288225">
      <w:bodyDiv w:val="1"/>
      <w:marLeft w:val="0"/>
      <w:marRight w:val="0"/>
      <w:marTop w:val="0"/>
      <w:marBottom w:val="0"/>
      <w:divBdr>
        <w:top w:val="none" w:sz="0" w:space="0" w:color="auto"/>
        <w:left w:val="none" w:sz="0" w:space="0" w:color="auto"/>
        <w:bottom w:val="none" w:sz="0" w:space="0" w:color="auto"/>
        <w:right w:val="none" w:sz="0" w:space="0" w:color="auto"/>
      </w:divBdr>
    </w:div>
    <w:div w:id="499465344">
      <w:bodyDiv w:val="1"/>
      <w:marLeft w:val="0"/>
      <w:marRight w:val="0"/>
      <w:marTop w:val="0"/>
      <w:marBottom w:val="0"/>
      <w:divBdr>
        <w:top w:val="none" w:sz="0" w:space="0" w:color="auto"/>
        <w:left w:val="none" w:sz="0" w:space="0" w:color="auto"/>
        <w:bottom w:val="none" w:sz="0" w:space="0" w:color="auto"/>
        <w:right w:val="none" w:sz="0" w:space="0" w:color="auto"/>
      </w:divBdr>
    </w:div>
    <w:div w:id="513153313">
      <w:bodyDiv w:val="1"/>
      <w:marLeft w:val="0"/>
      <w:marRight w:val="0"/>
      <w:marTop w:val="0"/>
      <w:marBottom w:val="0"/>
      <w:divBdr>
        <w:top w:val="none" w:sz="0" w:space="0" w:color="auto"/>
        <w:left w:val="none" w:sz="0" w:space="0" w:color="auto"/>
        <w:bottom w:val="none" w:sz="0" w:space="0" w:color="auto"/>
        <w:right w:val="none" w:sz="0" w:space="0" w:color="auto"/>
      </w:divBdr>
    </w:div>
    <w:div w:id="519274075">
      <w:bodyDiv w:val="1"/>
      <w:marLeft w:val="0"/>
      <w:marRight w:val="0"/>
      <w:marTop w:val="0"/>
      <w:marBottom w:val="0"/>
      <w:divBdr>
        <w:top w:val="none" w:sz="0" w:space="0" w:color="auto"/>
        <w:left w:val="none" w:sz="0" w:space="0" w:color="auto"/>
        <w:bottom w:val="none" w:sz="0" w:space="0" w:color="auto"/>
        <w:right w:val="none" w:sz="0" w:space="0" w:color="auto"/>
      </w:divBdr>
    </w:div>
    <w:div w:id="525169511">
      <w:bodyDiv w:val="1"/>
      <w:marLeft w:val="0"/>
      <w:marRight w:val="0"/>
      <w:marTop w:val="0"/>
      <w:marBottom w:val="0"/>
      <w:divBdr>
        <w:top w:val="none" w:sz="0" w:space="0" w:color="auto"/>
        <w:left w:val="none" w:sz="0" w:space="0" w:color="auto"/>
        <w:bottom w:val="none" w:sz="0" w:space="0" w:color="auto"/>
        <w:right w:val="none" w:sz="0" w:space="0" w:color="auto"/>
      </w:divBdr>
    </w:div>
    <w:div w:id="537163044">
      <w:bodyDiv w:val="1"/>
      <w:marLeft w:val="0"/>
      <w:marRight w:val="0"/>
      <w:marTop w:val="0"/>
      <w:marBottom w:val="0"/>
      <w:divBdr>
        <w:top w:val="none" w:sz="0" w:space="0" w:color="auto"/>
        <w:left w:val="none" w:sz="0" w:space="0" w:color="auto"/>
        <w:bottom w:val="none" w:sz="0" w:space="0" w:color="auto"/>
        <w:right w:val="none" w:sz="0" w:space="0" w:color="auto"/>
      </w:divBdr>
    </w:div>
    <w:div w:id="549462995">
      <w:bodyDiv w:val="1"/>
      <w:marLeft w:val="0"/>
      <w:marRight w:val="0"/>
      <w:marTop w:val="0"/>
      <w:marBottom w:val="0"/>
      <w:divBdr>
        <w:top w:val="none" w:sz="0" w:space="0" w:color="auto"/>
        <w:left w:val="none" w:sz="0" w:space="0" w:color="auto"/>
        <w:bottom w:val="none" w:sz="0" w:space="0" w:color="auto"/>
        <w:right w:val="none" w:sz="0" w:space="0" w:color="auto"/>
      </w:divBdr>
    </w:div>
    <w:div w:id="567613891">
      <w:bodyDiv w:val="1"/>
      <w:marLeft w:val="0"/>
      <w:marRight w:val="0"/>
      <w:marTop w:val="0"/>
      <w:marBottom w:val="0"/>
      <w:divBdr>
        <w:top w:val="none" w:sz="0" w:space="0" w:color="auto"/>
        <w:left w:val="none" w:sz="0" w:space="0" w:color="auto"/>
        <w:bottom w:val="none" w:sz="0" w:space="0" w:color="auto"/>
        <w:right w:val="none" w:sz="0" w:space="0" w:color="auto"/>
      </w:divBdr>
    </w:div>
    <w:div w:id="604969441">
      <w:bodyDiv w:val="1"/>
      <w:marLeft w:val="0"/>
      <w:marRight w:val="0"/>
      <w:marTop w:val="0"/>
      <w:marBottom w:val="0"/>
      <w:divBdr>
        <w:top w:val="none" w:sz="0" w:space="0" w:color="auto"/>
        <w:left w:val="none" w:sz="0" w:space="0" w:color="auto"/>
        <w:bottom w:val="none" w:sz="0" w:space="0" w:color="auto"/>
        <w:right w:val="none" w:sz="0" w:space="0" w:color="auto"/>
      </w:divBdr>
    </w:div>
    <w:div w:id="669992026">
      <w:bodyDiv w:val="1"/>
      <w:marLeft w:val="0"/>
      <w:marRight w:val="0"/>
      <w:marTop w:val="0"/>
      <w:marBottom w:val="0"/>
      <w:divBdr>
        <w:top w:val="none" w:sz="0" w:space="0" w:color="auto"/>
        <w:left w:val="none" w:sz="0" w:space="0" w:color="auto"/>
        <w:bottom w:val="none" w:sz="0" w:space="0" w:color="auto"/>
        <w:right w:val="none" w:sz="0" w:space="0" w:color="auto"/>
      </w:divBdr>
    </w:div>
    <w:div w:id="698628889">
      <w:bodyDiv w:val="1"/>
      <w:marLeft w:val="0"/>
      <w:marRight w:val="0"/>
      <w:marTop w:val="0"/>
      <w:marBottom w:val="0"/>
      <w:divBdr>
        <w:top w:val="none" w:sz="0" w:space="0" w:color="auto"/>
        <w:left w:val="none" w:sz="0" w:space="0" w:color="auto"/>
        <w:bottom w:val="none" w:sz="0" w:space="0" w:color="auto"/>
        <w:right w:val="none" w:sz="0" w:space="0" w:color="auto"/>
      </w:divBdr>
    </w:div>
    <w:div w:id="743795694">
      <w:bodyDiv w:val="1"/>
      <w:marLeft w:val="0"/>
      <w:marRight w:val="0"/>
      <w:marTop w:val="0"/>
      <w:marBottom w:val="0"/>
      <w:divBdr>
        <w:top w:val="none" w:sz="0" w:space="0" w:color="auto"/>
        <w:left w:val="none" w:sz="0" w:space="0" w:color="auto"/>
        <w:bottom w:val="none" w:sz="0" w:space="0" w:color="auto"/>
        <w:right w:val="none" w:sz="0" w:space="0" w:color="auto"/>
      </w:divBdr>
    </w:div>
    <w:div w:id="778529791">
      <w:bodyDiv w:val="1"/>
      <w:marLeft w:val="0"/>
      <w:marRight w:val="0"/>
      <w:marTop w:val="0"/>
      <w:marBottom w:val="0"/>
      <w:divBdr>
        <w:top w:val="none" w:sz="0" w:space="0" w:color="auto"/>
        <w:left w:val="none" w:sz="0" w:space="0" w:color="auto"/>
        <w:bottom w:val="none" w:sz="0" w:space="0" w:color="auto"/>
        <w:right w:val="none" w:sz="0" w:space="0" w:color="auto"/>
      </w:divBdr>
    </w:div>
    <w:div w:id="779111931">
      <w:bodyDiv w:val="1"/>
      <w:marLeft w:val="0"/>
      <w:marRight w:val="0"/>
      <w:marTop w:val="0"/>
      <w:marBottom w:val="0"/>
      <w:divBdr>
        <w:top w:val="none" w:sz="0" w:space="0" w:color="auto"/>
        <w:left w:val="none" w:sz="0" w:space="0" w:color="auto"/>
        <w:bottom w:val="none" w:sz="0" w:space="0" w:color="auto"/>
        <w:right w:val="none" w:sz="0" w:space="0" w:color="auto"/>
      </w:divBdr>
    </w:div>
    <w:div w:id="789471973">
      <w:bodyDiv w:val="1"/>
      <w:marLeft w:val="0"/>
      <w:marRight w:val="0"/>
      <w:marTop w:val="0"/>
      <w:marBottom w:val="0"/>
      <w:divBdr>
        <w:top w:val="none" w:sz="0" w:space="0" w:color="auto"/>
        <w:left w:val="none" w:sz="0" w:space="0" w:color="auto"/>
        <w:bottom w:val="none" w:sz="0" w:space="0" w:color="auto"/>
        <w:right w:val="none" w:sz="0" w:space="0" w:color="auto"/>
      </w:divBdr>
    </w:div>
    <w:div w:id="908346694">
      <w:bodyDiv w:val="1"/>
      <w:marLeft w:val="0"/>
      <w:marRight w:val="0"/>
      <w:marTop w:val="0"/>
      <w:marBottom w:val="0"/>
      <w:divBdr>
        <w:top w:val="none" w:sz="0" w:space="0" w:color="auto"/>
        <w:left w:val="none" w:sz="0" w:space="0" w:color="auto"/>
        <w:bottom w:val="none" w:sz="0" w:space="0" w:color="auto"/>
        <w:right w:val="none" w:sz="0" w:space="0" w:color="auto"/>
      </w:divBdr>
      <w:divsChild>
        <w:div w:id="1642808203">
          <w:marLeft w:val="0"/>
          <w:marRight w:val="0"/>
          <w:marTop w:val="0"/>
          <w:marBottom w:val="0"/>
          <w:divBdr>
            <w:top w:val="none" w:sz="0" w:space="0" w:color="auto"/>
            <w:left w:val="none" w:sz="0" w:space="0" w:color="auto"/>
            <w:bottom w:val="none" w:sz="0" w:space="0" w:color="auto"/>
            <w:right w:val="none" w:sz="0" w:space="0" w:color="auto"/>
          </w:divBdr>
          <w:divsChild>
            <w:div w:id="1757359076">
              <w:marLeft w:val="0"/>
              <w:marRight w:val="0"/>
              <w:marTop w:val="0"/>
              <w:marBottom w:val="0"/>
              <w:divBdr>
                <w:top w:val="none" w:sz="0" w:space="0" w:color="auto"/>
                <w:left w:val="none" w:sz="0" w:space="0" w:color="auto"/>
                <w:bottom w:val="none" w:sz="0" w:space="0" w:color="auto"/>
                <w:right w:val="none" w:sz="0" w:space="0" w:color="auto"/>
              </w:divBdr>
              <w:divsChild>
                <w:div w:id="1434865736">
                  <w:marLeft w:val="0"/>
                  <w:marRight w:val="0"/>
                  <w:marTop w:val="0"/>
                  <w:marBottom w:val="0"/>
                  <w:divBdr>
                    <w:top w:val="none" w:sz="0" w:space="0" w:color="auto"/>
                    <w:left w:val="none" w:sz="0" w:space="0" w:color="auto"/>
                    <w:bottom w:val="none" w:sz="0" w:space="0" w:color="auto"/>
                    <w:right w:val="none" w:sz="0" w:space="0" w:color="auto"/>
                  </w:divBdr>
                  <w:divsChild>
                    <w:div w:id="87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31679">
      <w:bodyDiv w:val="1"/>
      <w:marLeft w:val="0"/>
      <w:marRight w:val="0"/>
      <w:marTop w:val="0"/>
      <w:marBottom w:val="0"/>
      <w:divBdr>
        <w:top w:val="none" w:sz="0" w:space="0" w:color="auto"/>
        <w:left w:val="none" w:sz="0" w:space="0" w:color="auto"/>
        <w:bottom w:val="none" w:sz="0" w:space="0" w:color="auto"/>
        <w:right w:val="none" w:sz="0" w:space="0" w:color="auto"/>
      </w:divBdr>
    </w:div>
    <w:div w:id="942998631">
      <w:bodyDiv w:val="1"/>
      <w:marLeft w:val="0"/>
      <w:marRight w:val="0"/>
      <w:marTop w:val="0"/>
      <w:marBottom w:val="0"/>
      <w:divBdr>
        <w:top w:val="none" w:sz="0" w:space="0" w:color="auto"/>
        <w:left w:val="none" w:sz="0" w:space="0" w:color="auto"/>
        <w:bottom w:val="none" w:sz="0" w:space="0" w:color="auto"/>
        <w:right w:val="none" w:sz="0" w:space="0" w:color="auto"/>
      </w:divBdr>
    </w:div>
    <w:div w:id="943537114">
      <w:bodyDiv w:val="1"/>
      <w:marLeft w:val="0"/>
      <w:marRight w:val="0"/>
      <w:marTop w:val="0"/>
      <w:marBottom w:val="0"/>
      <w:divBdr>
        <w:top w:val="none" w:sz="0" w:space="0" w:color="auto"/>
        <w:left w:val="none" w:sz="0" w:space="0" w:color="auto"/>
        <w:bottom w:val="none" w:sz="0" w:space="0" w:color="auto"/>
        <w:right w:val="none" w:sz="0" w:space="0" w:color="auto"/>
      </w:divBdr>
    </w:div>
    <w:div w:id="1011027095">
      <w:bodyDiv w:val="1"/>
      <w:marLeft w:val="0"/>
      <w:marRight w:val="0"/>
      <w:marTop w:val="0"/>
      <w:marBottom w:val="0"/>
      <w:divBdr>
        <w:top w:val="none" w:sz="0" w:space="0" w:color="auto"/>
        <w:left w:val="none" w:sz="0" w:space="0" w:color="auto"/>
        <w:bottom w:val="none" w:sz="0" w:space="0" w:color="auto"/>
        <w:right w:val="none" w:sz="0" w:space="0" w:color="auto"/>
      </w:divBdr>
    </w:div>
    <w:div w:id="1021666890">
      <w:bodyDiv w:val="1"/>
      <w:marLeft w:val="0"/>
      <w:marRight w:val="0"/>
      <w:marTop w:val="0"/>
      <w:marBottom w:val="0"/>
      <w:divBdr>
        <w:top w:val="none" w:sz="0" w:space="0" w:color="auto"/>
        <w:left w:val="none" w:sz="0" w:space="0" w:color="auto"/>
        <w:bottom w:val="none" w:sz="0" w:space="0" w:color="auto"/>
        <w:right w:val="none" w:sz="0" w:space="0" w:color="auto"/>
      </w:divBdr>
    </w:div>
    <w:div w:id="1046952809">
      <w:bodyDiv w:val="1"/>
      <w:marLeft w:val="0"/>
      <w:marRight w:val="0"/>
      <w:marTop w:val="0"/>
      <w:marBottom w:val="0"/>
      <w:divBdr>
        <w:top w:val="none" w:sz="0" w:space="0" w:color="auto"/>
        <w:left w:val="none" w:sz="0" w:space="0" w:color="auto"/>
        <w:bottom w:val="none" w:sz="0" w:space="0" w:color="auto"/>
        <w:right w:val="none" w:sz="0" w:space="0" w:color="auto"/>
      </w:divBdr>
    </w:div>
    <w:div w:id="1081491504">
      <w:bodyDiv w:val="1"/>
      <w:marLeft w:val="0"/>
      <w:marRight w:val="0"/>
      <w:marTop w:val="0"/>
      <w:marBottom w:val="0"/>
      <w:divBdr>
        <w:top w:val="none" w:sz="0" w:space="0" w:color="auto"/>
        <w:left w:val="none" w:sz="0" w:space="0" w:color="auto"/>
        <w:bottom w:val="none" w:sz="0" w:space="0" w:color="auto"/>
        <w:right w:val="none" w:sz="0" w:space="0" w:color="auto"/>
      </w:divBdr>
    </w:div>
    <w:div w:id="1108042656">
      <w:bodyDiv w:val="1"/>
      <w:marLeft w:val="0"/>
      <w:marRight w:val="0"/>
      <w:marTop w:val="0"/>
      <w:marBottom w:val="0"/>
      <w:divBdr>
        <w:top w:val="none" w:sz="0" w:space="0" w:color="auto"/>
        <w:left w:val="none" w:sz="0" w:space="0" w:color="auto"/>
        <w:bottom w:val="none" w:sz="0" w:space="0" w:color="auto"/>
        <w:right w:val="none" w:sz="0" w:space="0" w:color="auto"/>
      </w:divBdr>
    </w:div>
    <w:div w:id="1139808255">
      <w:bodyDiv w:val="1"/>
      <w:marLeft w:val="0"/>
      <w:marRight w:val="0"/>
      <w:marTop w:val="0"/>
      <w:marBottom w:val="0"/>
      <w:divBdr>
        <w:top w:val="none" w:sz="0" w:space="0" w:color="auto"/>
        <w:left w:val="none" w:sz="0" w:space="0" w:color="auto"/>
        <w:bottom w:val="none" w:sz="0" w:space="0" w:color="auto"/>
        <w:right w:val="none" w:sz="0" w:space="0" w:color="auto"/>
      </w:divBdr>
    </w:div>
    <w:div w:id="1190214701">
      <w:bodyDiv w:val="1"/>
      <w:marLeft w:val="0"/>
      <w:marRight w:val="0"/>
      <w:marTop w:val="0"/>
      <w:marBottom w:val="0"/>
      <w:divBdr>
        <w:top w:val="none" w:sz="0" w:space="0" w:color="auto"/>
        <w:left w:val="none" w:sz="0" w:space="0" w:color="auto"/>
        <w:bottom w:val="none" w:sz="0" w:space="0" w:color="auto"/>
        <w:right w:val="none" w:sz="0" w:space="0" w:color="auto"/>
      </w:divBdr>
    </w:div>
    <w:div w:id="1191187569">
      <w:bodyDiv w:val="1"/>
      <w:marLeft w:val="0"/>
      <w:marRight w:val="0"/>
      <w:marTop w:val="0"/>
      <w:marBottom w:val="0"/>
      <w:divBdr>
        <w:top w:val="none" w:sz="0" w:space="0" w:color="auto"/>
        <w:left w:val="none" w:sz="0" w:space="0" w:color="auto"/>
        <w:bottom w:val="none" w:sz="0" w:space="0" w:color="auto"/>
        <w:right w:val="none" w:sz="0" w:space="0" w:color="auto"/>
      </w:divBdr>
    </w:div>
    <w:div w:id="1196039062">
      <w:bodyDiv w:val="1"/>
      <w:marLeft w:val="0"/>
      <w:marRight w:val="0"/>
      <w:marTop w:val="0"/>
      <w:marBottom w:val="0"/>
      <w:divBdr>
        <w:top w:val="none" w:sz="0" w:space="0" w:color="auto"/>
        <w:left w:val="none" w:sz="0" w:space="0" w:color="auto"/>
        <w:bottom w:val="none" w:sz="0" w:space="0" w:color="auto"/>
        <w:right w:val="none" w:sz="0" w:space="0" w:color="auto"/>
      </w:divBdr>
    </w:div>
    <w:div w:id="1205096787">
      <w:bodyDiv w:val="1"/>
      <w:marLeft w:val="0"/>
      <w:marRight w:val="0"/>
      <w:marTop w:val="0"/>
      <w:marBottom w:val="0"/>
      <w:divBdr>
        <w:top w:val="none" w:sz="0" w:space="0" w:color="auto"/>
        <w:left w:val="none" w:sz="0" w:space="0" w:color="auto"/>
        <w:bottom w:val="none" w:sz="0" w:space="0" w:color="auto"/>
        <w:right w:val="none" w:sz="0" w:space="0" w:color="auto"/>
      </w:divBdr>
    </w:div>
    <w:div w:id="1215004186">
      <w:bodyDiv w:val="1"/>
      <w:marLeft w:val="0"/>
      <w:marRight w:val="0"/>
      <w:marTop w:val="0"/>
      <w:marBottom w:val="0"/>
      <w:divBdr>
        <w:top w:val="none" w:sz="0" w:space="0" w:color="auto"/>
        <w:left w:val="none" w:sz="0" w:space="0" w:color="auto"/>
        <w:bottom w:val="none" w:sz="0" w:space="0" w:color="auto"/>
        <w:right w:val="none" w:sz="0" w:space="0" w:color="auto"/>
      </w:divBdr>
    </w:div>
    <w:div w:id="1216964316">
      <w:bodyDiv w:val="1"/>
      <w:marLeft w:val="0"/>
      <w:marRight w:val="0"/>
      <w:marTop w:val="0"/>
      <w:marBottom w:val="0"/>
      <w:divBdr>
        <w:top w:val="none" w:sz="0" w:space="0" w:color="auto"/>
        <w:left w:val="none" w:sz="0" w:space="0" w:color="auto"/>
        <w:bottom w:val="none" w:sz="0" w:space="0" w:color="auto"/>
        <w:right w:val="none" w:sz="0" w:space="0" w:color="auto"/>
      </w:divBdr>
    </w:div>
    <w:div w:id="1399785193">
      <w:bodyDiv w:val="1"/>
      <w:marLeft w:val="0"/>
      <w:marRight w:val="0"/>
      <w:marTop w:val="0"/>
      <w:marBottom w:val="0"/>
      <w:divBdr>
        <w:top w:val="none" w:sz="0" w:space="0" w:color="auto"/>
        <w:left w:val="none" w:sz="0" w:space="0" w:color="auto"/>
        <w:bottom w:val="none" w:sz="0" w:space="0" w:color="auto"/>
        <w:right w:val="none" w:sz="0" w:space="0" w:color="auto"/>
      </w:divBdr>
    </w:div>
    <w:div w:id="1480919856">
      <w:bodyDiv w:val="1"/>
      <w:marLeft w:val="0"/>
      <w:marRight w:val="0"/>
      <w:marTop w:val="0"/>
      <w:marBottom w:val="0"/>
      <w:divBdr>
        <w:top w:val="none" w:sz="0" w:space="0" w:color="auto"/>
        <w:left w:val="none" w:sz="0" w:space="0" w:color="auto"/>
        <w:bottom w:val="none" w:sz="0" w:space="0" w:color="auto"/>
        <w:right w:val="none" w:sz="0" w:space="0" w:color="auto"/>
      </w:divBdr>
    </w:div>
    <w:div w:id="1510371393">
      <w:bodyDiv w:val="1"/>
      <w:marLeft w:val="0"/>
      <w:marRight w:val="0"/>
      <w:marTop w:val="0"/>
      <w:marBottom w:val="0"/>
      <w:divBdr>
        <w:top w:val="none" w:sz="0" w:space="0" w:color="auto"/>
        <w:left w:val="none" w:sz="0" w:space="0" w:color="auto"/>
        <w:bottom w:val="none" w:sz="0" w:space="0" w:color="auto"/>
        <w:right w:val="none" w:sz="0" w:space="0" w:color="auto"/>
      </w:divBdr>
    </w:div>
    <w:div w:id="1575359554">
      <w:bodyDiv w:val="1"/>
      <w:marLeft w:val="0"/>
      <w:marRight w:val="0"/>
      <w:marTop w:val="0"/>
      <w:marBottom w:val="0"/>
      <w:divBdr>
        <w:top w:val="none" w:sz="0" w:space="0" w:color="auto"/>
        <w:left w:val="none" w:sz="0" w:space="0" w:color="auto"/>
        <w:bottom w:val="none" w:sz="0" w:space="0" w:color="auto"/>
        <w:right w:val="none" w:sz="0" w:space="0" w:color="auto"/>
      </w:divBdr>
    </w:div>
    <w:div w:id="1677265692">
      <w:bodyDiv w:val="1"/>
      <w:marLeft w:val="0"/>
      <w:marRight w:val="0"/>
      <w:marTop w:val="0"/>
      <w:marBottom w:val="0"/>
      <w:divBdr>
        <w:top w:val="none" w:sz="0" w:space="0" w:color="auto"/>
        <w:left w:val="none" w:sz="0" w:space="0" w:color="auto"/>
        <w:bottom w:val="none" w:sz="0" w:space="0" w:color="auto"/>
        <w:right w:val="none" w:sz="0" w:space="0" w:color="auto"/>
      </w:divBdr>
    </w:div>
    <w:div w:id="1721131546">
      <w:bodyDiv w:val="1"/>
      <w:marLeft w:val="0"/>
      <w:marRight w:val="0"/>
      <w:marTop w:val="0"/>
      <w:marBottom w:val="0"/>
      <w:divBdr>
        <w:top w:val="none" w:sz="0" w:space="0" w:color="auto"/>
        <w:left w:val="none" w:sz="0" w:space="0" w:color="auto"/>
        <w:bottom w:val="none" w:sz="0" w:space="0" w:color="auto"/>
        <w:right w:val="none" w:sz="0" w:space="0" w:color="auto"/>
      </w:divBdr>
    </w:div>
    <w:div w:id="1846362845">
      <w:bodyDiv w:val="1"/>
      <w:marLeft w:val="0"/>
      <w:marRight w:val="0"/>
      <w:marTop w:val="0"/>
      <w:marBottom w:val="0"/>
      <w:divBdr>
        <w:top w:val="none" w:sz="0" w:space="0" w:color="auto"/>
        <w:left w:val="none" w:sz="0" w:space="0" w:color="auto"/>
        <w:bottom w:val="none" w:sz="0" w:space="0" w:color="auto"/>
        <w:right w:val="none" w:sz="0" w:space="0" w:color="auto"/>
      </w:divBdr>
    </w:div>
    <w:div w:id="1864247321">
      <w:bodyDiv w:val="1"/>
      <w:marLeft w:val="0"/>
      <w:marRight w:val="0"/>
      <w:marTop w:val="0"/>
      <w:marBottom w:val="0"/>
      <w:divBdr>
        <w:top w:val="none" w:sz="0" w:space="0" w:color="auto"/>
        <w:left w:val="none" w:sz="0" w:space="0" w:color="auto"/>
        <w:bottom w:val="none" w:sz="0" w:space="0" w:color="auto"/>
        <w:right w:val="none" w:sz="0" w:space="0" w:color="auto"/>
      </w:divBdr>
    </w:div>
    <w:div w:id="1994330509">
      <w:bodyDiv w:val="1"/>
      <w:marLeft w:val="0"/>
      <w:marRight w:val="0"/>
      <w:marTop w:val="0"/>
      <w:marBottom w:val="0"/>
      <w:divBdr>
        <w:top w:val="none" w:sz="0" w:space="0" w:color="auto"/>
        <w:left w:val="none" w:sz="0" w:space="0" w:color="auto"/>
        <w:bottom w:val="none" w:sz="0" w:space="0" w:color="auto"/>
        <w:right w:val="none" w:sz="0" w:space="0" w:color="auto"/>
      </w:divBdr>
    </w:div>
    <w:div w:id="2027898845">
      <w:bodyDiv w:val="1"/>
      <w:marLeft w:val="0"/>
      <w:marRight w:val="0"/>
      <w:marTop w:val="0"/>
      <w:marBottom w:val="0"/>
      <w:divBdr>
        <w:top w:val="none" w:sz="0" w:space="0" w:color="auto"/>
        <w:left w:val="none" w:sz="0" w:space="0" w:color="auto"/>
        <w:bottom w:val="none" w:sz="0" w:space="0" w:color="auto"/>
        <w:right w:val="none" w:sz="0" w:space="0" w:color="auto"/>
      </w:divBdr>
    </w:div>
    <w:div w:id="2072462187">
      <w:bodyDiv w:val="1"/>
      <w:marLeft w:val="0"/>
      <w:marRight w:val="0"/>
      <w:marTop w:val="0"/>
      <w:marBottom w:val="0"/>
      <w:divBdr>
        <w:top w:val="none" w:sz="0" w:space="0" w:color="auto"/>
        <w:left w:val="none" w:sz="0" w:space="0" w:color="auto"/>
        <w:bottom w:val="none" w:sz="0" w:space="0" w:color="auto"/>
        <w:right w:val="none" w:sz="0" w:space="0" w:color="auto"/>
      </w:divBdr>
    </w:div>
    <w:div w:id="2099252695">
      <w:bodyDiv w:val="1"/>
      <w:marLeft w:val="0"/>
      <w:marRight w:val="0"/>
      <w:marTop w:val="0"/>
      <w:marBottom w:val="0"/>
      <w:divBdr>
        <w:top w:val="none" w:sz="0" w:space="0" w:color="auto"/>
        <w:left w:val="none" w:sz="0" w:space="0" w:color="auto"/>
        <w:bottom w:val="none" w:sz="0" w:space="0" w:color="auto"/>
        <w:right w:val="none" w:sz="0" w:space="0" w:color="auto"/>
      </w:divBdr>
    </w:div>
    <w:div w:id="21269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960E-F2BD-A940-B9CE-D4B9C4C4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7955</Words>
  <Characters>45348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Access to infant and maternal health project: a report and mid-term review</vt:lpstr>
    </vt:vector>
  </TitlesOfParts>
  <Company>Microsoft</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infant and maternal health project: a report and mid-term review</dc:title>
  <dc:creator>LJENNINGS</dc:creator>
  <cp:lastModifiedBy>Larissa Jennings Mayo-Wilson</cp:lastModifiedBy>
  <cp:revision>10</cp:revision>
  <cp:lastPrinted>2020-04-13T20:41:00Z</cp:lastPrinted>
  <dcterms:created xsi:type="dcterms:W3CDTF">2020-04-15T20:13:00Z</dcterms:created>
  <dcterms:modified xsi:type="dcterms:W3CDTF">2020-04-15T20:34:00Z</dcterms:modified>
</cp:coreProperties>
</file>